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22" w:rsidRPr="00642941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642941">
        <w:rPr>
          <w:rFonts w:ascii="Arial" w:hAnsi="Arial" w:cs="Arial"/>
          <w:sz w:val="28"/>
          <w:szCs w:val="28"/>
        </w:rPr>
        <w:t>Ville de Riorges</w:t>
      </w:r>
    </w:p>
    <w:p w:rsidR="00D43E22" w:rsidRPr="00A32C42" w:rsidRDefault="00B20409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D43E22" w:rsidRPr="00A32C42">
        <w:rPr>
          <w:rFonts w:ascii="Arial" w:hAnsi="Arial"/>
        </w:rPr>
        <w:t xml:space="preserve">onseil municipal du </w:t>
      </w:r>
      <w:r>
        <w:rPr>
          <w:rFonts w:ascii="Arial" w:hAnsi="Arial"/>
        </w:rPr>
        <w:t>16 mars 2017</w:t>
      </w:r>
      <w:r w:rsidR="00D43E22" w:rsidRPr="00A32C42">
        <w:rPr>
          <w:rFonts w:ascii="Arial" w:hAnsi="Arial"/>
        </w:rPr>
        <w:tab/>
      </w:r>
      <w:r w:rsidR="008B3F05">
        <w:rPr>
          <w:rFonts w:ascii="Arial" w:hAnsi="Arial"/>
        </w:rPr>
        <w:t>2.3</w:t>
      </w:r>
      <w:bookmarkStart w:id="0" w:name="_GoBack"/>
      <w:bookmarkEnd w:id="0"/>
    </w:p>
    <w:p w:rsidR="00933EE1" w:rsidRPr="00A32C42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632F2C" w:rsidRPr="00A32C42" w:rsidRDefault="00632F2C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1368DD" w:rsidRDefault="002A0F03">
      <w:pPr>
        <w:pStyle w:val="Titre3"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FINANCES</w:t>
      </w:r>
    </w:p>
    <w:p w:rsidR="00933EE1" w:rsidRPr="00A32C42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C5233" w:rsidRDefault="00FC5233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MARCHES PUBLICS</w:t>
      </w:r>
    </w:p>
    <w:p w:rsidR="00123561" w:rsidRDefault="00123561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INFORMATIONS SUR L'EXECUTION DES MARCHES</w:t>
      </w:r>
    </w:p>
    <w:p w:rsidR="003C07F3" w:rsidRDefault="00123561" w:rsidP="003C07F3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N</w:t>
      </w:r>
      <w:r w:rsidR="008A5733">
        <w:rPr>
          <w:rFonts w:ascii="Arial" w:hAnsi="Arial"/>
        </w:rPr>
        <w:t>OTIFIES AU COURS DE L'ANNEE 201</w:t>
      </w:r>
      <w:r w:rsidR="00E57E44">
        <w:rPr>
          <w:rFonts w:ascii="Arial" w:hAnsi="Arial"/>
        </w:rPr>
        <w:t>6</w:t>
      </w:r>
    </w:p>
    <w:p w:rsidR="003C07F3" w:rsidRDefault="003C07F3" w:rsidP="003C07F3">
      <w:pPr>
        <w:ind w:left="1418" w:hanging="1"/>
        <w:jc w:val="both"/>
        <w:rPr>
          <w:rFonts w:ascii="Arial" w:hAnsi="Arial"/>
          <w:sz w:val="22"/>
        </w:rPr>
      </w:pP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p w:rsidR="00123561" w:rsidRDefault="00123561" w:rsidP="00123561">
      <w:pPr>
        <w:ind w:left="1418"/>
        <w:rPr>
          <w:rFonts w:ascii="Arial" w:hAnsi="Arial"/>
          <w:sz w:val="22"/>
        </w:rPr>
      </w:pPr>
    </w:p>
    <w:p w:rsidR="00123561" w:rsidRDefault="00B20409" w:rsidP="00FD6F6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123561" w:rsidRPr="00273A41">
        <w:rPr>
          <w:rFonts w:ascii="Arial" w:hAnsi="Arial"/>
          <w:sz w:val="22"/>
        </w:rPr>
        <w:t>'article 133 du code des marchés publics</w:t>
      </w:r>
      <w:r w:rsidR="00E57E44">
        <w:rPr>
          <w:rFonts w:ascii="Arial" w:hAnsi="Arial"/>
          <w:sz w:val="22"/>
        </w:rPr>
        <w:t xml:space="preserve"> de 2006</w:t>
      </w:r>
      <w:r w:rsidR="00123561" w:rsidRPr="00273A41">
        <w:rPr>
          <w:rFonts w:ascii="Arial" w:hAnsi="Arial"/>
          <w:sz w:val="22"/>
        </w:rPr>
        <w:t xml:space="preserve"> stipul</w:t>
      </w:r>
      <w:r w:rsidR="00E57E44">
        <w:rPr>
          <w:rFonts w:ascii="Arial" w:hAnsi="Arial"/>
          <w:sz w:val="22"/>
        </w:rPr>
        <w:t>ait</w:t>
      </w:r>
      <w:r w:rsidR="00123561" w:rsidRPr="00273A41">
        <w:rPr>
          <w:rFonts w:ascii="Arial" w:hAnsi="Arial"/>
          <w:sz w:val="22"/>
        </w:rPr>
        <w:t xml:space="preserve"> qu'au cours du premier trimestre de chaque année, une liste des marchés conclus l'année précédente ainsi que le nom des attributaires, </w:t>
      </w:r>
      <w:r w:rsidR="00800DEE">
        <w:rPr>
          <w:rFonts w:ascii="Arial" w:hAnsi="Arial"/>
          <w:sz w:val="22"/>
        </w:rPr>
        <w:t>devait</w:t>
      </w:r>
      <w:r w:rsidR="00123561" w:rsidRPr="00273A41">
        <w:rPr>
          <w:rFonts w:ascii="Arial" w:hAnsi="Arial"/>
          <w:sz w:val="22"/>
        </w:rPr>
        <w:t xml:space="preserve"> être communiquée au conseil municipal.</w:t>
      </w:r>
    </w:p>
    <w:p w:rsidR="00800DEE" w:rsidRPr="00273A41" w:rsidRDefault="00800DEE" w:rsidP="00FD6F6D">
      <w:pPr>
        <w:ind w:left="1418"/>
        <w:jc w:val="both"/>
        <w:rPr>
          <w:rFonts w:ascii="Arial" w:hAnsi="Arial"/>
          <w:sz w:val="22"/>
        </w:rPr>
      </w:pPr>
    </w:p>
    <w:p w:rsidR="00800DEE" w:rsidRDefault="00800DEE" w:rsidP="00800DEE">
      <w:pPr>
        <w:ind w:left="1418"/>
        <w:jc w:val="both"/>
        <w:rPr>
          <w:rFonts w:ascii="Arial" w:hAnsi="Arial"/>
          <w:sz w:val="22"/>
        </w:rPr>
      </w:pPr>
      <w:r w:rsidRPr="00800DEE">
        <w:rPr>
          <w:rFonts w:ascii="Arial" w:hAnsi="Arial" w:cs="Arial"/>
          <w:sz w:val="22"/>
          <w:szCs w:val="22"/>
        </w:rPr>
        <w:t xml:space="preserve">L'ordonnance </w:t>
      </w:r>
      <w:r w:rsidR="00FF75F8">
        <w:rPr>
          <w:rFonts w:ascii="Arial" w:hAnsi="Arial" w:cs="Arial"/>
          <w:sz w:val="22"/>
          <w:szCs w:val="22"/>
        </w:rPr>
        <w:t xml:space="preserve">n° 2015-899 </w:t>
      </w:r>
      <w:r w:rsidRPr="00800DEE">
        <w:rPr>
          <w:rFonts w:ascii="Arial" w:hAnsi="Arial" w:cs="Arial"/>
          <w:sz w:val="22"/>
          <w:szCs w:val="22"/>
        </w:rPr>
        <w:t xml:space="preserve">du 23 juillet 2015 </w:t>
      </w:r>
      <w:r>
        <w:rPr>
          <w:rFonts w:ascii="Arial" w:hAnsi="Arial" w:cs="Arial"/>
          <w:sz w:val="22"/>
          <w:szCs w:val="22"/>
        </w:rPr>
        <w:t xml:space="preserve">a </w:t>
      </w:r>
      <w:r w:rsidRPr="00800DEE">
        <w:rPr>
          <w:rFonts w:ascii="Arial" w:hAnsi="Arial" w:cs="Arial"/>
          <w:sz w:val="22"/>
          <w:szCs w:val="22"/>
        </w:rPr>
        <w:t>abrog</w:t>
      </w:r>
      <w:r>
        <w:rPr>
          <w:rFonts w:ascii="Arial" w:hAnsi="Arial" w:cs="Arial"/>
          <w:sz w:val="22"/>
          <w:szCs w:val="22"/>
        </w:rPr>
        <w:t xml:space="preserve">é </w:t>
      </w:r>
      <w:r w:rsidRPr="00800DEE">
        <w:rPr>
          <w:rFonts w:ascii="Arial" w:hAnsi="Arial" w:cs="Arial"/>
          <w:sz w:val="22"/>
          <w:szCs w:val="22"/>
        </w:rPr>
        <w:t>au 1er avril 2016</w:t>
      </w:r>
      <w:r>
        <w:rPr>
          <w:rFonts w:ascii="Arial" w:hAnsi="Arial" w:cs="Arial"/>
          <w:sz w:val="22"/>
          <w:szCs w:val="22"/>
        </w:rPr>
        <w:t>,</w:t>
      </w:r>
      <w:r w:rsidRPr="00800DEE">
        <w:rPr>
          <w:rFonts w:ascii="Arial" w:hAnsi="Arial" w:cs="Arial"/>
          <w:sz w:val="22"/>
          <w:szCs w:val="22"/>
        </w:rPr>
        <w:t xml:space="preserve"> </w:t>
      </w:r>
      <w:r w:rsidR="00FF75F8">
        <w:rPr>
          <w:rFonts w:ascii="Arial" w:hAnsi="Arial" w:cs="Arial"/>
          <w:sz w:val="22"/>
          <w:szCs w:val="22"/>
        </w:rPr>
        <w:t xml:space="preserve">ce code des marchés publics. </w:t>
      </w:r>
      <w:r w:rsidR="001140E8">
        <w:rPr>
          <w:rFonts w:ascii="Arial" w:hAnsi="Arial"/>
          <w:sz w:val="22"/>
        </w:rPr>
        <w:t>Avec</w:t>
      </w:r>
      <w:r>
        <w:rPr>
          <w:rFonts w:ascii="Arial" w:hAnsi="Arial"/>
          <w:sz w:val="22"/>
        </w:rPr>
        <w:t xml:space="preserve"> la nouvelle réglementation issue du décret </w:t>
      </w:r>
      <w:r>
        <w:rPr>
          <w:rFonts w:ascii="Arial" w:hAnsi="Arial" w:cs="Arial"/>
          <w:sz w:val="22"/>
          <w:szCs w:val="22"/>
        </w:rPr>
        <w:t>n° 2016-360 du 25 mars 2016 relatif aux marchés publics, pris en application de l'ordonnance</w:t>
      </w:r>
      <w:r w:rsidR="001140E8">
        <w:rPr>
          <w:rFonts w:ascii="Arial" w:hAnsi="Arial" w:cs="Arial"/>
          <w:sz w:val="22"/>
          <w:szCs w:val="22"/>
        </w:rPr>
        <w:t xml:space="preserve"> précitée</w:t>
      </w:r>
      <w:r w:rsidR="00B628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cette procédure </w:t>
      </w:r>
      <w:r w:rsidR="00FF75F8">
        <w:rPr>
          <w:rFonts w:ascii="Arial" w:hAnsi="Arial" w:cs="Arial"/>
          <w:sz w:val="22"/>
          <w:szCs w:val="22"/>
        </w:rPr>
        <w:t>ne sera p</w:t>
      </w:r>
      <w:r>
        <w:rPr>
          <w:rFonts w:ascii="Arial" w:hAnsi="Arial" w:cs="Arial"/>
          <w:sz w:val="22"/>
          <w:szCs w:val="22"/>
        </w:rPr>
        <w:t>as renouvelée.</w:t>
      </w:r>
    </w:p>
    <w:p w:rsidR="00800DEE" w:rsidRDefault="00800DEE" w:rsidP="00123561">
      <w:pPr>
        <w:ind w:left="1418"/>
        <w:jc w:val="both"/>
        <w:rPr>
          <w:rFonts w:ascii="Arial" w:hAnsi="Arial"/>
          <w:sz w:val="22"/>
        </w:rPr>
      </w:pPr>
    </w:p>
    <w:p w:rsidR="00123561" w:rsidRPr="006A7A10" w:rsidRDefault="00800DEE" w:rsidP="00123561">
      <w:pPr>
        <w:ind w:left="1418"/>
        <w:jc w:val="both"/>
        <w:rPr>
          <w:rFonts w:ascii="Arial" w:hAnsi="Arial"/>
          <w:b/>
          <w:bCs/>
          <w:color w:val="FF0000"/>
          <w:sz w:val="22"/>
        </w:rPr>
      </w:pPr>
      <w:r>
        <w:rPr>
          <w:rFonts w:ascii="Arial" w:hAnsi="Arial"/>
          <w:sz w:val="22"/>
        </w:rPr>
        <w:t xml:space="preserve">Le rapport récapitulatif des marchés est donc présenté pour la dernière </w:t>
      </w:r>
      <w:r w:rsidR="00FF75F8">
        <w:rPr>
          <w:rFonts w:ascii="Arial" w:hAnsi="Arial"/>
          <w:sz w:val="22"/>
        </w:rPr>
        <w:t>fois</w:t>
      </w:r>
      <w:r>
        <w:rPr>
          <w:rFonts w:ascii="Arial" w:hAnsi="Arial"/>
          <w:sz w:val="22"/>
        </w:rPr>
        <w:t xml:space="preserve">. </w:t>
      </w:r>
      <w:r w:rsidR="00123561" w:rsidRPr="00273A41">
        <w:rPr>
          <w:rFonts w:ascii="Arial" w:hAnsi="Arial"/>
          <w:sz w:val="22"/>
        </w:rPr>
        <w:t xml:space="preserve">Le nombre et le montant des marchés concernés sont résumés dans le tableau ci-dessous et repris </w:t>
      </w:r>
      <w:r>
        <w:rPr>
          <w:rFonts w:ascii="Arial" w:hAnsi="Arial"/>
          <w:sz w:val="22"/>
        </w:rPr>
        <w:t>da</w:t>
      </w:r>
      <w:r w:rsidR="00E65FF7">
        <w:rPr>
          <w:rFonts w:ascii="Arial" w:hAnsi="Arial"/>
          <w:sz w:val="22"/>
        </w:rPr>
        <w:t>ns le détail, dans le rapport ci-joint</w:t>
      </w:r>
      <w:r w:rsidR="002E4530">
        <w:rPr>
          <w:rFonts w:ascii="Arial" w:hAnsi="Arial"/>
          <w:sz w:val="22"/>
        </w:rPr>
        <w:t>.</w:t>
      </w:r>
      <w:r w:rsidR="00E65FF7">
        <w:rPr>
          <w:rFonts w:ascii="Arial" w:hAnsi="Arial"/>
          <w:color w:val="FF0000"/>
          <w:sz w:val="22"/>
        </w:rPr>
        <w:t xml:space="preserve"> </w:t>
      </w:r>
      <w:proofErr w:type="gramStart"/>
      <w:r w:rsidR="00123561" w:rsidRPr="006A7A10">
        <w:rPr>
          <w:rFonts w:ascii="Arial" w:hAnsi="Arial"/>
          <w:vanish/>
          <w:color w:val="FF0000"/>
          <w:sz w:val="22"/>
        </w:rPr>
        <w:t>joint</w:t>
      </w:r>
      <w:proofErr w:type="gramEnd"/>
      <w:r w:rsidR="00123561" w:rsidRPr="006A7A10">
        <w:rPr>
          <w:rFonts w:ascii="Arial" w:hAnsi="Arial"/>
          <w:vanish/>
          <w:color w:val="FF0000"/>
          <w:sz w:val="22"/>
        </w:rPr>
        <w:t xml:space="preserve"> à la présente délibération</w:t>
      </w:r>
      <w:r w:rsidR="00123561" w:rsidRPr="002E4530">
        <w:rPr>
          <w:rFonts w:ascii="Arial" w:hAnsi="Arial"/>
          <w:vanish/>
          <w:color w:val="FF0000"/>
          <w:sz w:val="22"/>
        </w:rPr>
        <w:t>.</w:t>
      </w:r>
    </w:p>
    <w:p w:rsidR="00FC5233" w:rsidRPr="00273A41" w:rsidRDefault="00FC5233" w:rsidP="00123561">
      <w:pPr>
        <w:ind w:left="1418"/>
        <w:rPr>
          <w:rFonts w:ascii="Arial" w:hAnsi="Arial"/>
          <w:sz w:val="22"/>
        </w:rPr>
      </w:pPr>
    </w:p>
    <w:bookmarkStart w:id="1" w:name="_MON_1548762871"/>
    <w:bookmarkEnd w:id="1"/>
    <w:p w:rsidR="00123561" w:rsidRDefault="00765739" w:rsidP="00B2040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object w:dxaOrig="12429" w:dyaOrig="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35.9pt" o:ole="">
            <v:imagedata r:id="rId8" o:title=""/>
          </v:shape>
          <o:OLEObject Type="Embed" ProgID="Excel.Sheet.8" ShapeID="_x0000_i1025" DrawAspect="Content" ObjectID="_1549969509" r:id="rId9"/>
        </w:object>
      </w:r>
    </w:p>
    <w:p w:rsidR="00FF75F8" w:rsidRDefault="00FF75F8" w:rsidP="00B2040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 donner acte de cette présentation.</w:t>
      </w:r>
    </w:p>
    <w:p w:rsidR="00FF75F8" w:rsidRPr="00FD6F6D" w:rsidRDefault="00FF75F8" w:rsidP="00B20409">
      <w:pPr>
        <w:ind w:left="1418"/>
        <w:jc w:val="both"/>
        <w:rPr>
          <w:rFonts w:ascii="Arial" w:hAnsi="Arial"/>
          <w:sz w:val="22"/>
        </w:rPr>
      </w:pPr>
    </w:p>
    <w:p w:rsidR="00B20409" w:rsidRPr="00FD6F6D" w:rsidRDefault="00B20409" w:rsidP="00B20409">
      <w:pPr>
        <w:ind w:left="1418"/>
        <w:jc w:val="both"/>
        <w:rPr>
          <w:rFonts w:ascii="Arial" w:hAnsi="Arial"/>
          <w:sz w:val="22"/>
        </w:rPr>
      </w:pPr>
    </w:p>
    <w:p w:rsidR="00FD6F6D" w:rsidRPr="006A7A10" w:rsidRDefault="00FD6F6D" w:rsidP="00B20409">
      <w:pPr>
        <w:ind w:left="1418"/>
        <w:jc w:val="both"/>
        <w:rPr>
          <w:rFonts w:ascii="Arial" w:hAnsi="Arial"/>
          <w:vanish/>
          <w:color w:val="FF0000"/>
          <w:sz w:val="22"/>
          <w:szCs w:val="22"/>
        </w:rPr>
      </w:pPr>
      <w:r w:rsidRPr="006A7A10">
        <w:rPr>
          <w:rFonts w:ascii="Arial" w:hAnsi="Arial"/>
          <w:vanish/>
          <w:color w:val="FF0000"/>
          <w:sz w:val="22"/>
          <w:szCs w:val="22"/>
        </w:rPr>
        <w:t>Vu le Code général des collectivités territoriales ;</w:t>
      </w:r>
    </w:p>
    <w:p w:rsidR="00FD6F6D" w:rsidRPr="006A7A10" w:rsidRDefault="00FD6F6D" w:rsidP="00B20409">
      <w:pPr>
        <w:ind w:left="1418"/>
        <w:jc w:val="both"/>
        <w:rPr>
          <w:rFonts w:ascii="Arial" w:hAnsi="Arial"/>
          <w:vanish/>
          <w:color w:val="FF0000"/>
          <w:sz w:val="22"/>
          <w:szCs w:val="22"/>
        </w:rPr>
      </w:pPr>
    </w:p>
    <w:p w:rsidR="00FD6F6D" w:rsidRPr="006A7A10" w:rsidRDefault="00FD6F6D" w:rsidP="00B20409">
      <w:pPr>
        <w:ind w:left="1418"/>
        <w:jc w:val="both"/>
        <w:rPr>
          <w:rFonts w:ascii="Arial" w:hAnsi="Arial"/>
          <w:vanish/>
          <w:color w:val="FF0000"/>
          <w:sz w:val="22"/>
          <w:szCs w:val="22"/>
        </w:rPr>
      </w:pPr>
      <w:r w:rsidRPr="006A7A10">
        <w:rPr>
          <w:rFonts w:ascii="Arial" w:hAnsi="Arial"/>
          <w:vanish/>
          <w:color w:val="FF0000"/>
          <w:sz w:val="22"/>
          <w:szCs w:val="22"/>
        </w:rPr>
        <w:t>Vu le Code des marchés publics</w:t>
      </w:r>
      <w:r w:rsidR="00E57E44" w:rsidRPr="006A7A10">
        <w:rPr>
          <w:rFonts w:ascii="Arial" w:hAnsi="Arial"/>
          <w:vanish/>
          <w:color w:val="FF0000"/>
          <w:sz w:val="22"/>
          <w:szCs w:val="22"/>
        </w:rPr>
        <w:t xml:space="preserve"> </w:t>
      </w:r>
      <w:r w:rsidR="004916DC" w:rsidRPr="006A7A10">
        <w:rPr>
          <w:rFonts w:ascii="Arial" w:hAnsi="Arial"/>
          <w:vanish/>
          <w:color w:val="FF0000"/>
          <w:sz w:val="22"/>
          <w:szCs w:val="22"/>
        </w:rPr>
        <w:t xml:space="preserve">de </w:t>
      </w:r>
      <w:r w:rsidR="00E57E44" w:rsidRPr="006A7A10">
        <w:rPr>
          <w:rFonts w:ascii="Arial" w:hAnsi="Arial"/>
          <w:vanish/>
          <w:color w:val="FF0000"/>
          <w:sz w:val="22"/>
          <w:szCs w:val="22"/>
        </w:rPr>
        <w:t>2006</w:t>
      </w:r>
      <w:r w:rsidR="00FF75F8" w:rsidRPr="006A7A10">
        <w:rPr>
          <w:rFonts w:ascii="Arial" w:hAnsi="Arial"/>
          <w:vanish/>
          <w:color w:val="FF0000"/>
          <w:sz w:val="22"/>
          <w:szCs w:val="22"/>
        </w:rPr>
        <w:t xml:space="preserve"> ;</w:t>
      </w:r>
    </w:p>
    <w:p w:rsidR="00FD6F6D" w:rsidRPr="006A7A10" w:rsidRDefault="00FD6F6D" w:rsidP="00B20409">
      <w:pPr>
        <w:ind w:left="1418"/>
        <w:jc w:val="both"/>
        <w:rPr>
          <w:rFonts w:ascii="Arial" w:hAnsi="Arial"/>
          <w:vanish/>
          <w:color w:val="FF0000"/>
          <w:sz w:val="22"/>
          <w:szCs w:val="22"/>
        </w:rPr>
      </w:pPr>
    </w:p>
    <w:p w:rsidR="00FD6F6D" w:rsidRPr="006A7A10" w:rsidRDefault="00FD6F6D" w:rsidP="00B20409">
      <w:pPr>
        <w:ind w:left="1418"/>
        <w:jc w:val="both"/>
        <w:rPr>
          <w:rFonts w:ascii="Arial" w:hAnsi="Arial"/>
          <w:vanish/>
          <w:color w:val="FF0000"/>
          <w:sz w:val="22"/>
          <w:szCs w:val="22"/>
        </w:rPr>
      </w:pPr>
      <w:r w:rsidRPr="006A7A10">
        <w:rPr>
          <w:rFonts w:ascii="Arial" w:hAnsi="Arial"/>
          <w:vanish/>
          <w:color w:val="FF0000"/>
          <w:sz w:val="22"/>
          <w:szCs w:val="22"/>
        </w:rPr>
        <w:t>Le conseil municipal donne acte de cette présentation.</w:t>
      </w:r>
    </w:p>
    <w:p w:rsidR="00FD6F6D" w:rsidRPr="00FD6F6D" w:rsidRDefault="00FD6F6D" w:rsidP="00B20409">
      <w:pPr>
        <w:ind w:left="1418"/>
        <w:jc w:val="both"/>
        <w:rPr>
          <w:rFonts w:ascii="Arial" w:hAnsi="Arial"/>
          <w:sz w:val="22"/>
        </w:rPr>
      </w:pPr>
    </w:p>
    <w:sectPr w:rsidR="00FD6F6D" w:rsidRPr="00FD6F6D" w:rsidSect="00257CB5">
      <w:headerReference w:type="even" r:id="rId10"/>
      <w:headerReference w:type="default" r:id="rId11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217932"/>
    <w:multiLevelType w:val="hybridMultilevel"/>
    <w:tmpl w:val="B7745B28"/>
    <w:lvl w:ilvl="0" w:tplc="928A3FD2">
      <w:start w:val="231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5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F1C1C"/>
    <w:multiLevelType w:val="hybridMultilevel"/>
    <w:tmpl w:val="3F805B1E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C"/>
    <w:rsid w:val="00010A23"/>
    <w:rsid w:val="00011D97"/>
    <w:rsid w:val="00031EDB"/>
    <w:rsid w:val="00076A42"/>
    <w:rsid w:val="00087CF0"/>
    <w:rsid w:val="000E65C3"/>
    <w:rsid w:val="000F098E"/>
    <w:rsid w:val="000F236C"/>
    <w:rsid w:val="001047A3"/>
    <w:rsid w:val="001140E8"/>
    <w:rsid w:val="00123561"/>
    <w:rsid w:val="001368DD"/>
    <w:rsid w:val="00136A0B"/>
    <w:rsid w:val="0015092C"/>
    <w:rsid w:val="00155466"/>
    <w:rsid w:val="00177D9B"/>
    <w:rsid w:val="00181B32"/>
    <w:rsid w:val="001874AC"/>
    <w:rsid w:val="001B1198"/>
    <w:rsid w:val="001B4A0F"/>
    <w:rsid w:val="001C1304"/>
    <w:rsid w:val="001C22B8"/>
    <w:rsid w:val="001D1C81"/>
    <w:rsid w:val="001D386E"/>
    <w:rsid w:val="001F0345"/>
    <w:rsid w:val="002355AF"/>
    <w:rsid w:val="00257CB5"/>
    <w:rsid w:val="002625E9"/>
    <w:rsid w:val="002A0F03"/>
    <w:rsid w:val="002B259A"/>
    <w:rsid w:val="002E4530"/>
    <w:rsid w:val="00300CC3"/>
    <w:rsid w:val="0030102A"/>
    <w:rsid w:val="00304E66"/>
    <w:rsid w:val="0034337E"/>
    <w:rsid w:val="003520BC"/>
    <w:rsid w:val="00360C82"/>
    <w:rsid w:val="003644D6"/>
    <w:rsid w:val="00372E9A"/>
    <w:rsid w:val="00384F33"/>
    <w:rsid w:val="003A3818"/>
    <w:rsid w:val="003C07F3"/>
    <w:rsid w:val="003C5DE0"/>
    <w:rsid w:val="003C6C6D"/>
    <w:rsid w:val="003E2CBE"/>
    <w:rsid w:val="004017C6"/>
    <w:rsid w:val="00413641"/>
    <w:rsid w:val="004376CA"/>
    <w:rsid w:val="00441814"/>
    <w:rsid w:val="004657F9"/>
    <w:rsid w:val="00471D3A"/>
    <w:rsid w:val="00475841"/>
    <w:rsid w:val="004767C1"/>
    <w:rsid w:val="004916DC"/>
    <w:rsid w:val="0050746F"/>
    <w:rsid w:val="00513417"/>
    <w:rsid w:val="00554091"/>
    <w:rsid w:val="00561921"/>
    <w:rsid w:val="00582A00"/>
    <w:rsid w:val="005B0334"/>
    <w:rsid w:val="00603574"/>
    <w:rsid w:val="00625D84"/>
    <w:rsid w:val="00632F2C"/>
    <w:rsid w:val="006407C0"/>
    <w:rsid w:val="006412E6"/>
    <w:rsid w:val="00642941"/>
    <w:rsid w:val="0066205C"/>
    <w:rsid w:val="0066210A"/>
    <w:rsid w:val="00696981"/>
    <w:rsid w:val="00696B51"/>
    <w:rsid w:val="006A7A10"/>
    <w:rsid w:val="006D3683"/>
    <w:rsid w:val="006F1393"/>
    <w:rsid w:val="006F7459"/>
    <w:rsid w:val="00740B8C"/>
    <w:rsid w:val="00765739"/>
    <w:rsid w:val="007774D1"/>
    <w:rsid w:val="00791ABB"/>
    <w:rsid w:val="00800DEE"/>
    <w:rsid w:val="0083704C"/>
    <w:rsid w:val="00837D84"/>
    <w:rsid w:val="008A5733"/>
    <w:rsid w:val="008B35DB"/>
    <w:rsid w:val="008B3F05"/>
    <w:rsid w:val="008B74EE"/>
    <w:rsid w:val="008D6956"/>
    <w:rsid w:val="008F43E3"/>
    <w:rsid w:val="008F4D29"/>
    <w:rsid w:val="00915AE1"/>
    <w:rsid w:val="00933EE1"/>
    <w:rsid w:val="00961FC1"/>
    <w:rsid w:val="0097486D"/>
    <w:rsid w:val="009936A7"/>
    <w:rsid w:val="00994852"/>
    <w:rsid w:val="009C4A1C"/>
    <w:rsid w:val="009D3E18"/>
    <w:rsid w:val="00A32C42"/>
    <w:rsid w:val="00A45216"/>
    <w:rsid w:val="00A645FC"/>
    <w:rsid w:val="00A951E6"/>
    <w:rsid w:val="00B129B8"/>
    <w:rsid w:val="00B20409"/>
    <w:rsid w:val="00B25B8C"/>
    <w:rsid w:val="00B628A5"/>
    <w:rsid w:val="00B66E51"/>
    <w:rsid w:val="00B75CA4"/>
    <w:rsid w:val="00B854F6"/>
    <w:rsid w:val="00BB275E"/>
    <w:rsid w:val="00BB5D6B"/>
    <w:rsid w:val="00BE759B"/>
    <w:rsid w:val="00C34997"/>
    <w:rsid w:val="00C365FA"/>
    <w:rsid w:val="00C95A3F"/>
    <w:rsid w:val="00CC631D"/>
    <w:rsid w:val="00CE3B9A"/>
    <w:rsid w:val="00D0415E"/>
    <w:rsid w:val="00D43E22"/>
    <w:rsid w:val="00D823D3"/>
    <w:rsid w:val="00E01C2E"/>
    <w:rsid w:val="00E11FB9"/>
    <w:rsid w:val="00E57E44"/>
    <w:rsid w:val="00E65FF7"/>
    <w:rsid w:val="00EB25A3"/>
    <w:rsid w:val="00EB47C1"/>
    <w:rsid w:val="00EB671B"/>
    <w:rsid w:val="00EC2D99"/>
    <w:rsid w:val="00EE1545"/>
    <w:rsid w:val="00EE1590"/>
    <w:rsid w:val="00EE4FFA"/>
    <w:rsid w:val="00F4007A"/>
    <w:rsid w:val="00F455E3"/>
    <w:rsid w:val="00FC5233"/>
    <w:rsid w:val="00FD6F6D"/>
    <w:rsid w:val="00FE2704"/>
    <w:rsid w:val="00FE642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800DEE"/>
    <w:rPr>
      <w:color w:val="0066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A32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32C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32C42"/>
    <w:rPr>
      <w:rFonts w:ascii="Univers (W1)" w:hAnsi="Univers (W1)"/>
      <w:sz w:val="16"/>
      <w:szCs w:val="16"/>
    </w:rPr>
  </w:style>
  <w:style w:type="character" w:styleId="Accentuation">
    <w:name w:val="Emphasis"/>
    <w:basedOn w:val="Policepardfaut"/>
    <w:qFormat/>
    <w:rsid w:val="00A32C42"/>
    <w:rPr>
      <w:i/>
      <w:iCs w:val="0"/>
    </w:rPr>
  </w:style>
  <w:style w:type="paragraph" w:styleId="Paragraphedeliste">
    <w:name w:val="List Paragraph"/>
    <w:basedOn w:val="Normal"/>
    <w:uiPriority w:val="34"/>
    <w:qFormat/>
    <w:rsid w:val="00A32C42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3C07F3"/>
    <w:rPr>
      <w:rFonts w:ascii="Univers" w:hAnsi="Univers"/>
      <w:b/>
      <w:bCs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800DEE"/>
    <w:rPr>
      <w:color w:val="00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2017-02-17T09:11:00Z</cp:lastPrinted>
  <dcterms:created xsi:type="dcterms:W3CDTF">2017-02-17T08:51:00Z</dcterms:created>
  <dcterms:modified xsi:type="dcterms:W3CDTF">2017-03-02T13:19:00Z</dcterms:modified>
</cp:coreProperties>
</file>