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730481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A711C1">
        <w:rPr>
          <w:rFonts w:ascii="Arial" w:hAnsi="Arial"/>
        </w:rPr>
        <w:t>19 mars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DE4F2F">
        <w:rPr>
          <w:rFonts w:ascii="Arial" w:hAnsi="Arial"/>
        </w:rPr>
        <w:t>4.3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A821D9" w:rsidRDefault="00A821D9" w:rsidP="00A821D9">
      <w:pPr>
        <w:pStyle w:val="Retraitcorpsdetexte3"/>
        <w:jc w:val="right"/>
        <w:rPr>
          <w:rFonts w:ascii="Arial" w:hAnsi="Arial" w:cs="Arial"/>
        </w:rPr>
      </w:pPr>
      <w:r w:rsidRPr="00E07365">
        <w:rPr>
          <w:rFonts w:ascii="Arial" w:hAnsi="Arial" w:cs="Arial"/>
        </w:rPr>
        <w:t xml:space="preserve">TRAVAUX </w:t>
      </w:r>
      <w:r>
        <w:rPr>
          <w:rFonts w:ascii="Arial" w:hAnsi="Arial" w:cs="Arial"/>
        </w:rPr>
        <w:t>D’AMENAGEMENT</w:t>
      </w:r>
    </w:p>
    <w:p w:rsidR="00A821D9" w:rsidRPr="00E07365" w:rsidRDefault="00A821D9" w:rsidP="00A821D9">
      <w:pPr>
        <w:pStyle w:val="Retraitcorpsdetexte3"/>
        <w:jc w:val="right"/>
        <w:rPr>
          <w:rFonts w:ascii="Arial" w:hAnsi="Arial" w:cs="Arial"/>
          <w:b w:val="0"/>
        </w:rPr>
      </w:pPr>
      <w:r>
        <w:rPr>
          <w:rFonts w:ascii="Arial" w:hAnsi="Arial" w:cs="Arial"/>
        </w:rPr>
        <w:t>DU CHEMIN DE L’ETANG</w:t>
      </w:r>
    </w:p>
    <w:p w:rsidR="00A821D9" w:rsidRDefault="00A821D9" w:rsidP="00A821D9">
      <w:pPr>
        <w:pStyle w:val="Retraitcorpsdetexte3"/>
        <w:jc w:val="right"/>
        <w:rPr>
          <w:rFonts w:ascii="Arial" w:hAnsi="Arial" w:cs="Arial"/>
          <w:b w:val="0"/>
        </w:rPr>
      </w:pPr>
      <w:r w:rsidRPr="00E07365">
        <w:rPr>
          <w:rFonts w:ascii="Arial" w:hAnsi="Arial" w:cs="Arial"/>
        </w:rPr>
        <w:t>APPROBATION DU MARCHE</w:t>
      </w:r>
    </w:p>
    <w:p w:rsidR="00A821D9" w:rsidRPr="00EC60B0" w:rsidRDefault="00A821D9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A821D9" w:rsidRDefault="00A821D9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730481" w:rsidRDefault="00730481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730481" w:rsidRDefault="00730481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730481" w:rsidRDefault="00730481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730481" w:rsidRDefault="00730481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A821D9" w:rsidRPr="00EC60B0" w:rsidRDefault="00A821D9" w:rsidP="00A821D9">
      <w:pPr>
        <w:pStyle w:val="Retraitcorpsdetexte3"/>
        <w:tabs>
          <w:tab w:val="clear" w:pos="1276"/>
          <w:tab w:val="clear" w:pos="3261"/>
        </w:tabs>
        <w:ind w:left="1418"/>
        <w:jc w:val="both"/>
        <w:rPr>
          <w:rFonts w:ascii="Arial" w:hAnsi="Arial" w:cs="Arial"/>
          <w:b w:val="0"/>
        </w:rPr>
      </w:pPr>
    </w:p>
    <w:p w:rsidR="00A821D9" w:rsidRPr="000974CB" w:rsidRDefault="00730481" w:rsidP="00A821D9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A821D9" w:rsidRPr="000974CB">
        <w:rPr>
          <w:rFonts w:ascii="Arial" w:hAnsi="Arial"/>
          <w:sz w:val="22"/>
          <w:szCs w:val="22"/>
        </w:rPr>
        <w:t>Dans le cadre des travaux d’aménagement d</w:t>
      </w:r>
      <w:r w:rsidR="00A821D9">
        <w:rPr>
          <w:rFonts w:ascii="Arial" w:hAnsi="Arial"/>
          <w:sz w:val="22"/>
          <w:szCs w:val="22"/>
        </w:rPr>
        <w:t>u chemin de l’Etang</w:t>
      </w:r>
      <w:r w:rsidR="00A821D9" w:rsidRPr="000974CB">
        <w:rPr>
          <w:rFonts w:ascii="Arial" w:hAnsi="Arial"/>
          <w:sz w:val="22"/>
          <w:szCs w:val="22"/>
        </w:rPr>
        <w:t xml:space="preserve">, un cahier des charges a été établi en vue de la </w:t>
      </w:r>
      <w:r w:rsidR="00A821D9">
        <w:rPr>
          <w:rFonts w:ascii="Arial" w:hAnsi="Arial"/>
          <w:sz w:val="22"/>
          <w:szCs w:val="22"/>
        </w:rPr>
        <w:t>consultation des entreprises.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  <w:r w:rsidRPr="000974CB">
        <w:rPr>
          <w:rFonts w:ascii="Arial" w:hAnsi="Arial"/>
          <w:sz w:val="22"/>
          <w:szCs w:val="22"/>
        </w:rPr>
        <w:t>Une procédure d’appel d’offres ouvert a été lancée conformément aux articles 33 et 57 à 59 du code des marchés publics pour ces travaux d’aménagement.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Pr="000974CB" w:rsidRDefault="00A821D9" w:rsidP="00A821D9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974CB">
        <w:rPr>
          <w:rFonts w:ascii="Arial" w:hAnsi="Arial" w:cs="Arial"/>
          <w:sz w:val="22"/>
          <w:szCs w:val="22"/>
        </w:rPr>
        <w:t>Les travaux sont répartis en un lot unique</w:t>
      </w:r>
      <w:r>
        <w:rPr>
          <w:rFonts w:ascii="Arial" w:hAnsi="Arial" w:cs="Arial"/>
          <w:sz w:val="22"/>
          <w:szCs w:val="22"/>
        </w:rPr>
        <w:t>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Default="00A821D9" w:rsidP="00A821D9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sz w:val="22"/>
          <w:szCs w:val="22"/>
        </w:rPr>
        <w:t>Pour mémoire, les int</w:t>
      </w:r>
      <w:r>
        <w:rPr>
          <w:rFonts w:ascii="Arial" w:hAnsi="Arial" w:cs="Arial"/>
          <w:sz w:val="22"/>
          <w:szCs w:val="22"/>
        </w:rPr>
        <w:t>erventions à prévoir comprennent</w:t>
      </w:r>
      <w:r w:rsidRPr="000974CB">
        <w:rPr>
          <w:rFonts w:ascii="Arial" w:hAnsi="Arial" w:cs="Arial"/>
          <w:sz w:val="22"/>
          <w:szCs w:val="22"/>
        </w:rPr>
        <w:t xml:space="preserve"> :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4371">
        <w:rPr>
          <w:rFonts w:ascii="Arial" w:hAnsi="Arial" w:cs="Arial"/>
          <w:sz w:val="22"/>
        </w:rPr>
        <w:t xml:space="preserve">la mise en place d’un plan </w:t>
      </w:r>
      <w:r>
        <w:rPr>
          <w:rFonts w:ascii="Arial" w:hAnsi="Arial" w:cs="Arial"/>
          <w:sz w:val="22"/>
        </w:rPr>
        <w:t>d’Assurance de la Qualité (PAQ)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la signalisation temp</w:t>
      </w:r>
      <w:r>
        <w:rPr>
          <w:rFonts w:ascii="Arial" w:hAnsi="Arial" w:cs="Arial"/>
          <w:sz w:val="22"/>
        </w:rPr>
        <w:t>oraire de chantier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l'installation de chantier</w:t>
      </w:r>
      <w:r>
        <w:rPr>
          <w:rFonts w:ascii="Arial" w:hAnsi="Arial" w:cs="Arial"/>
          <w:sz w:val="22"/>
        </w:rPr>
        <w:t xml:space="preserve">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les travaux préparatoires</w:t>
      </w:r>
      <w:r>
        <w:rPr>
          <w:rFonts w:ascii="Arial" w:hAnsi="Arial" w:cs="Arial"/>
          <w:sz w:val="22"/>
        </w:rPr>
        <w:t xml:space="preserve">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 xml:space="preserve">les travaux de terrassements : déblais en terrain de </w:t>
      </w:r>
      <w:r w:rsidRPr="0031260E">
        <w:rPr>
          <w:rFonts w:ascii="Arial" w:hAnsi="Arial" w:cs="Arial"/>
          <w:sz w:val="22"/>
        </w:rPr>
        <w:t>toute nature</w:t>
      </w:r>
      <w:r w:rsidRPr="005A004C">
        <w:rPr>
          <w:rFonts w:ascii="Arial" w:hAnsi="Arial" w:cs="Arial"/>
          <w:sz w:val="22"/>
        </w:rPr>
        <w:t xml:space="preserve"> (y compris démolitions de chaussées, de bétons ordinaire</w:t>
      </w:r>
      <w:r>
        <w:rPr>
          <w:rFonts w:ascii="Arial" w:hAnsi="Arial" w:cs="Arial"/>
          <w:sz w:val="22"/>
        </w:rPr>
        <w:t>s</w:t>
      </w:r>
      <w:r w:rsidRPr="005A004C">
        <w:rPr>
          <w:rFonts w:ascii="Arial" w:hAnsi="Arial" w:cs="Arial"/>
          <w:sz w:val="22"/>
        </w:rPr>
        <w:t xml:space="preserve"> et armés, de maçonneries), purges, évacuation des déblais impropres à leur mise en remblais, couche de forme traitée, géotextile, bordures, caniveaux de tous types</w:t>
      </w:r>
      <w:r>
        <w:rPr>
          <w:rFonts w:ascii="Arial" w:hAnsi="Arial" w:cs="Arial"/>
          <w:sz w:val="22"/>
        </w:rPr>
        <w:t xml:space="preserve">, </w:t>
      </w:r>
      <w:r w:rsidRPr="005A004C">
        <w:rPr>
          <w:rFonts w:ascii="Arial" w:hAnsi="Arial" w:cs="Arial"/>
          <w:sz w:val="22"/>
        </w:rPr>
        <w:t>revêtement de chaussée, trottoirs,</w:t>
      </w:r>
      <w:r>
        <w:rPr>
          <w:rFonts w:ascii="Arial" w:hAnsi="Arial" w:cs="Arial"/>
          <w:sz w:val="22"/>
        </w:rPr>
        <w:t xml:space="preserve"> espaces verts et autres... ;</w:t>
      </w:r>
    </w:p>
    <w:p w:rsidR="00A821D9" w:rsidRPr="00A821D9" w:rsidRDefault="00A821D9" w:rsidP="00A821D9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before="6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A004C">
        <w:rPr>
          <w:rFonts w:ascii="Arial" w:hAnsi="Arial" w:cs="Arial"/>
          <w:sz w:val="22"/>
        </w:rPr>
        <w:t>les travaux de voirie et réseaux divers</w:t>
      </w:r>
      <w:r>
        <w:rPr>
          <w:rFonts w:ascii="Arial" w:hAnsi="Arial" w:cs="Arial"/>
          <w:sz w:val="22"/>
        </w:rPr>
        <w:t>.</w:t>
      </w:r>
    </w:p>
    <w:p w:rsidR="00A821D9" w:rsidRPr="000974CB" w:rsidRDefault="00A821D9" w:rsidP="00A821D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821D9" w:rsidRPr="000974CB" w:rsidRDefault="00A821D9" w:rsidP="00A821D9">
      <w:pPr>
        <w:ind w:left="1418"/>
        <w:jc w:val="both"/>
        <w:rPr>
          <w:rFonts w:ascii="Arial" w:hAnsi="Arial" w:cs="Arial"/>
          <w:sz w:val="22"/>
          <w:szCs w:val="22"/>
        </w:rPr>
      </w:pPr>
      <w:r w:rsidRPr="000974CB">
        <w:rPr>
          <w:rFonts w:ascii="Arial" w:hAnsi="Arial" w:cs="Arial"/>
          <w:bCs/>
          <w:sz w:val="22"/>
          <w:szCs w:val="22"/>
        </w:rPr>
        <w:t>A titre indicatif</w:t>
      </w:r>
      <w:r>
        <w:rPr>
          <w:rFonts w:ascii="Arial" w:hAnsi="Arial" w:cs="Arial"/>
          <w:bCs/>
          <w:sz w:val="22"/>
          <w:szCs w:val="22"/>
        </w:rPr>
        <w:t>, les travaux commenceront en</w:t>
      </w:r>
      <w:r w:rsidRPr="000974CB">
        <w:rPr>
          <w:rFonts w:ascii="Arial" w:hAnsi="Arial" w:cs="Arial"/>
          <w:bCs/>
          <w:sz w:val="22"/>
          <w:szCs w:val="22"/>
        </w:rPr>
        <w:t xml:space="preserve"> </w:t>
      </w:r>
      <w:r w:rsidRPr="003E4371">
        <w:rPr>
          <w:rFonts w:ascii="Arial" w:hAnsi="Arial" w:cs="Arial"/>
          <w:bCs/>
          <w:sz w:val="22"/>
          <w:szCs w:val="22"/>
        </w:rPr>
        <w:t>avril 2015.</w:t>
      </w:r>
    </w:p>
    <w:p w:rsidR="00A821D9" w:rsidRPr="000974CB" w:rsidRDefault="00A821D9" w:rsidP="00A821D9">
      <w:pPr>
        <w:ind w:left="1418"/>
        <w:jc w:val="both"/>
        <w:rPr>
          <w:rFonts w:ascii="Arial" w:hAnsi="Arial"/>
          <w:sz w:val="22"/>
          <w:szCs w:val="22"/>
        </w:rPr>
      </w:pPr>
    </w:p>
    <w:p w:rsidR="00A821D9" w:rsidRDefault="00A821D9" w:rsidP="00A821D9">
      <w:pPr>
        <w:ind w:left="1418"/>
        <w:jc w:val="both"/>
        <w:rPr>
          <w:rFonts w:ascii="Arial" w:hAnsi="Arial"/>
          <w:sz w:val="22"/>
        </w:rPr>
      </w:pPr>
      <w:r w:rsidRPr="001B60C8">
        <w:rPr>
          <w:rFonts w:ascii="Arial" w:hAnsi="Arial"/>
          <w:sz w:val="22"/>
        </w:rPr>
        <w:t xml:space="preserve">A l’issue de la consultation, </w:t>
      </w:r>
      <w:r w:rsidRPr="005E5050">
        <w:rPr>
          <w:rFonts w:ascii="Arial" w:hAnsi="Arial"/>
          <w:sz w:val="22"/>
        </w:rPr>
        <w:t>quatre</w:t>
      </w:r>
      <w:r w:rsidR="002B2AD7">
        <w:rPr>
          <w:rFonts w:ascii="Arial" w:hAnsi="Arial"/>
          <w:sz w:val="22"/>
        </w:rPr>
        <w:t xml:space="preserve"> entreprises ont déposé leurs</w:t>
      </w:r>
      <w:r w:rsidR="002B2AD7" w:rsidRPr="001B60C8">
        <w:rPr>
          <w:rFonts w:ascii="Arial" w:hAnsi="Arial"/>
          <w:sz w:val="22"/>
        </w:rPr>
        <w:t xml:space="preserve"> offres</w:t>
      </w:r>
      <w:r w:rsidR="002B2AD7">
        <w:rPr>
          <w:rFonts w:ascii="Arial" w:hAnsi="Arial"/>
          <w:sz w:val="22"/>
        </w:rPr>
        <w:t xml:space="preserve"> dans les délais prescrits</w:t>
      </w:r>
      <w:r w:rsidR="002B2AD7" w:rsidRPr="001B60C8">
        <w:rPr>
          <w:rFonts w:ascii="Arial" w:hAnsi="Arial"/>
          <w:sz w:val="22"/>
        </w:rPr>
        <w:t>.</w:t>
      </w:r>
    </w:p>
    <w:p w:rsidR="005D7B15" w:rsidRPr="001B60C8" w:rsidRDefault="005D7B15" w:rsidP="00A821D9">
      <w:pPr>
        <w:ind w:left="1418"/>
        <w:jc w:val="both"/>
        <w:rPr>
          <w:rFonts w:ascii="Arial" w:hAnsi="Arial"/>
          <w:sz w:val="22"/>
        </w:rPr>
      </w:pPr>
    </w:p>
    <w:p w:rsidR="00A821D9" w:rsidRPr="00A821D9" w:rsidRDefault="00A821D9" w:rsidP="00A821D9">
      <w:pPr>
        <w:ind w:left="1416"/>
        <w:jc w:val="both"/>
        <w:rPr>
          <w:rFonts w:ascii="Arial" w:hAnsi="Arial"/>
          <w:b/>
          <w:sz w:val="22"/>
        </w:rPr>
      </w:pPr>
      <w:r w:rsidRPr="001B60C8">
        <w:rPr>
          <w:rFonts w:ascii="Arial" w:hAnsi="Arial"/>
          <w:sz w:val="22"/>
        </w:rPr>
        <w:t>Dans le respect des articles 53 et suivants du code des marchés publics, la commission d’appel d’off</w:t>
      </w:r>
      <w:r>
        <w:rPr>
          <w:rFonts w:ascii="Arial" w:hAnsi="Arial"/>
          <w:sz w:val="22"/>
        </w:rPr>
        <w:t>res, réunie le 3 mars 2015</w:t>
      </w:r>
      <w:r w:rsidRPr="001B60C8">
        <w:rPr>
          <w:rFonts w:ascii="Arial" w:hAnsi="Arial"/>
          <w:sz w:val="22"/>
        </w:rPr>
        <w:t xml:space="preserve">, a classé les offres et retenu la </w:t>
      </w:r>
      <w:r w:rsidRPr="00A821D9">
        <w:rPr>
          <w:rFonts w:ascii="Arial" w:hAnsi="Arial"/>
          <w:sz w:val="22"/>
        </w:rPr>
        <w:t>société EUROVIA</w:t>
      </w:r>
      <w:r w:rsidR="002B2AD7">
        <w:rPr>
          <w:rFonts w:ascii="Arial" w:hAnsi="Arial"/>
          <w:sz w:val="22"/>
        </w:rPr>
        <w:t>, 348 avenue Charles de Gaulle à</w:t>
      </w:r>
      <w:r w:rsidRPr="00A821D9">
        <w:rPr>
          <w:rFonts w:ascii="Arial" w:hAnsi="Arial"/>
          <w:sz w:val="22"/>
        </w:rPr>
        <w:t xml:space="preserve"> Riorges, pour un montant de</w:t>
      </w:r>
      <w:r>
        <w:rPr>
          <w:rFonts w:ascii="Arial" w:hAnsi="Arial"/>
          <w:sz w:val="22"/>
        </w:rPr>
        <w:t xml:space="preserve"> </w:t>
      </w:r>
      <w:r w:rsidR="002B2AD7">
        <w:rPr>
          <w:rFonts w:ascii="Arial" w:hAnsi="Arial"/>
          <w:sz w:val="22"/>
        </w:rPr>
        <w:t>73 326,80 </w:t>
      </w:r>
      <w:r w:rsidRPr="00A821D9">
        <w:rPr>
          <w:rFonts w:ascii="Arial" w:hAnsi="Arial"/>
          <w:sz w:val="22"/>
        </w:rPr>
        <w:t>€ HT</w:t>
      </w:r>
      <w:r>
        <w:rPr>
          <w:rFonts w:ascii="Arial" w:hAnsi="Arial"/>
          <w:sz w:val="22"/>
        </w:rPr>
        <w:t xml:space="preserve"> soit </w:t>
      </w:r>
      <w:r w:rsidR="002B2AD7">
        <w:rPr>
          <w:rFonts w:ascii="Arial" w:hAnsi="Arial"/>
          <w:sz w:val="22"/>
        </w:rPr>
        <w:t>87 992,16</w:t>
      </w:r>
      <w:r w:rsidRPr="00A821D9">
        <w:rPr>
          <w:rFonts w:ascii="Arial" w:hAnsi="Arial"/>
          <w:sz w:val="22"/>
        </w:rPr>
        <w:t xml:space="preserve"> € TTC.</w:t>
      </w:r>
      <w:r w:rsidR="00730481" w:rsidRPr="00730481">
        <w:rPr>
          <w:rFonts w:ascii="Arial" w:hAnsi="Arial"/>
          <w:b/>
          <w:sz w:val="22"/>
        </w:rPr>
        <w:t>"</w:t>
      </w:r>
    </w:p>
    <w:p w:rsidR="00A821D9" w:rsidRDefault="00A821D9" w:rsidP="00A821D9">
      <w:pPr>
        <w:tabs>
          <w:tab w:val="decimal" w:pos="9540"/>
        </w:tabs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30481" w:rsidRDefault="007304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A821D9" w:rsidRPr="000974CB" w:rsidRDefault="00730481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approuve</w:t>
      </w:r>
      <w:r w:rsidR="00A821D9" w:rsidRPr="000974CB">
        <w:rPr>
          <w:rFonts w:ascii="Arial" w:hAnsi="Arial"/>
          <w:sz w:val="22"/>
          <w:szCs w:val="22"/>
        </w:rPr>
        <w:t xml:space="preserve"> le marché concernant le</w:t>
      </w:r>
      <w:r w:rsidR="00A821D9">
        <w:rPr>
          <w:rFonts w:ascii="Arial" w:hAnsi="Arial"/>
          <w:sz w:val="22"/>
          <w:szCs w:val="22"/>
        </w:rPr>
        <w:t>s travaux d’aménagement du chemin de l’Etang, à passer avec la société EUROVIA ;</w:t>
      </w:r>
    </w:p>
    <w:p w:rsidR="00A821D9" w:rsidRPr="000974CB" w:rsidRDefault="00730481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autorise</w:t>
      </w:r>
      <w:r w:rsidR="00A821D9" w:rsidRPr="000974CB">
        <w:rPr>
          <w:rFonts w:ascii="Arial" w:hAnsi="Arial"/>
          <w:sz w:val="22"/>
          <w:szCs w:val="22"/>
        </w:rPr>
        <w:t xml:space="preserve"> le maire à signer le marché ;</w:t>
      </w:r>
    </w:p>
    <w:p w:rsidR="00A821D9" w:rsidRPr="00743452" w:rsidRDefault="00730481" w:rsidP="00A821D9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dit</w:t>
      </w:r>
      <w:r w:rsidR="00A821D9" w:rsidRPr="000974CB">
        <w:rPr>
          <w:rFonts w:ascii="Arial" w:hAnsi="Arial"/>
          <w:sz w:val="22"/>
          <w:szCs w:val="22"/>
        </w:rPr>
        <w:t xml:space="preserve"> que la dépense en résultant sera prélevé</w:t>
      </w:r>
      <w:r w:rsidR="00A821D9">
        <w:rPr>
          <w:rFonts w:ascii="Arial" w:hAnsi="Arial"/>
          <w:sz w:val="22"/>
          <w:szCs w:val="22"/>
        </w:rPr>
        <w:t>e</w:t>
      </w:r>
      <w:r w:rsidR="00A821D9" w:rsidRPr="000974CB">
        <w:rPr>
          <w:rFonts w:ascii="Arial" w:hAnsi="Arial"/>
          <w:sz w:val="22"/>
          <w:szCs w:val="22"/>
        </w:rPr>
        <w:t xml:space="preserve"> sur les crédits ouverts au budget </w:t>
      </w:r>
      <w:r w:rsidR="00A821D9">
        <w:rPr>
          <w:rFonts w:ascii="Arial" w:hAnsi="Arial"/>
          <w:sz w:val="22"/>
          <w:szCs w:val="22"/>
        </w:rPr>
        <w:t>de l'exercice</w:t>
      </w:r>
      <w:r w:rsidR="00A821D9" w:rsidRPr="000974CB">
        <w:rPr>
          <w:rFonts w:ascii="Arial" w:hAnsi="Arial"/>
          <w:sz w:val="22"/>
          <w:szCs w:val="22"/>
        </w:rPr>
        <w:t>.</w:t>
      </w:r>
    </w:p>
    <w:p w:rsidR="00A821D9" w:rsidRDefault="00A821D9" w:rsidP="00A821D9">
      <w:pPr>
        <w:ind w:left="1418"/>
        <w:jc w:val="both"/>
        <w:rPr>
          <w:rFonts w:ascii="Arial" w:hAnsi="Arial" w:cs="Arial"/>
          <w:sz w:val="22"/>
        </w:rPr>
      </w:pPr>
    </w:p>
    <w:p w:rsidR="00730481" w:rsidRDefault="00730481" w:rsidP="00A821D9">
      <w:pPr>
        <w:ind w:left="1418"/>
        <w:jc w:val="both"/>
        <w:rPr>
          <w:rFonts w:ascii="Arial" w:hAnsi="Arial" w:cs="Arial"/>
          <w:sz w:val="22"/>
        </w:rPr>
      </w:pPr>
    </w:p>
    <w:p w:rsidR="00730481" w:rsidRDefault="00730481" w:rsidP="00A821D9">
      <w:pPr>
        <w:ind w:left="1418"/>
        <w:jc w:val="both"/>
        <w:rPr>
          <w:rFonts w:ascii="Arial" w:hAnsi="Arial" w:cs="Arial"/>
          <w:sz w:val="22"/>
        </w:rPr>
      </w:pPr>
    </w:p>
    <w:sectPr w:rsidR="00730481" w:rsidSect="00730481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81" w:rsidRDefault="00730481" w:rsidP="00730481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5E05902"/>
    <w:multiLevelType w:val="hybridMultilevel"/>
    <w:tmpl w:val="B6FEDF50"/>
    <w:lvl w:ilvl="0" w:tplc="13C2435E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2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40"/>
  </w:num>
  <w:num w:numId="15">
    <w:abstractNumId w:val="37"/>
  </w:num>
  <w:num w:numId="16">
    <w:abstractNumId w:val="41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2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9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B2CD6"/>
    <w:rsid w:val="000B39C5"/>
    <w:rsid w:val="000C2C7C"/>
    <w:rsid w:val="000D5A7F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73CE1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5962"/>
    <w:rsid w:val="00252AF2"/>
    <w:rsid w:val="00270C0C"/>
    <w:rsid w:val="00272F40"/>
    <w:rsid w:val="00273F60"/>
    <w:rsid w:val="00277552"/>
    <w:rsid w:val="00296C82"/>
    <w:rsid w:val="002B2AD7"/>
    <w:rsid w:val="002D0EB5"/>
    <w:rsid w:val="002D4BA5"/>
    <w:rsid w:val="002D58B3"/>
    <w:rsid w:val="002E29B3"/>
    <w:rsid w:val="002E5FF0"/>
    <w:rsid w:val="003001F4"/>
    <w:rsid w:val="0031260E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5A7F"/>
    <w:rsid w:val="00391D67"/>
    <w:rsid w:val="003954B3"/>
    <w:rsid w:val="003A21FF"/>
    <w:rsid w:val="003B1F48"/>
    <w:rsid w:val="003B2034"/>
    <w:rsid w:val="003B464A"/>
    <w:rsid w:val="003B4FC9"/>
    <w:rsid w:val="003D1B1F"/>
    <w:rsid w:val="003D4446"/>
    <w:rsid w:val="003D53E9"/>
    <w:rsid w:val="003D59FA"/>
    <w:rsid w:val="003D617B"/>
    <w:rsid w:val="003D6E2F"/>
    <w:rsid w:val="003D7B1E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289A"/>
    <w:rsid w:val="0052324D"/>
    <w:rsid w:val="00531B97"/>
    <w:rsid w:val="0053681D"/>
    <w:rsid w:val="005526E6"/>
    <w:rsid w:val="00556299"/>
    <w:rsid w:val="005853CD"/>
    <w:rsid w:val="0058689D"/>
    <w:rsid w:val="005A1CF7"/>
    <w:rsid w:val="005A35FF"/>
    <w:rsid w:val="005A7CF3"/>
    <w:rsid w:val="005C1430"/>
    <w:rsid w:val="005D0394"/>
    <w:rsid w:val="005D0E2A"/>
    <w:rsid w:val="005D7B15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30481"/>
    <w:rsid w:val="0074772F"/>
    <w:rsid w:val="00797205"/>
    <w:rsid w:val="00797C3F"/>
    <w:rsid w:val="007A22BE"/>
    <w:rsid w:val="007A24F6"/>
    <w:rsid w:val="007A7FAF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81429"/>
    <w:rsid w:val="00983713"/>
    <w:rsid w:val="0098381C"/>
    <w:rsid w:val="009842D4"/>
    <w:rsid w:val="009A3C7B"/>
    <w:rsid w:val="009B1158"/>
    <w:rsid w:val="009B19F4"/>
    <w:rsid w:val="009B792A"/>
    <w:rsid w:val="009C3082"/>
    <w:rsid w:val="009C785A"/>
    <w:rsid w:val="009D2D21"/>
    <w:rsid w:val="009E5041"/>
    <w:rsid w:val="009F221E"/>
    <w:rsid w:val="009F5B20"/>
    <w:rsid w:val="009F5DBF"/>
    <w:rsid w:val="00A06AAD"/>
    <w:rsid w:val="00A21BE2"/>
    <w:rsid w:val="00A56E29"/>
    <w:rsid w:val="00A64614"/>
    <w:rsid w:val="00A711C1"/>
    <w:rsid w:val="00A72447"/>
    <w:rsid w:val="00A73A10"/>
    <w:rsid w:val="00A77216"/>
    <w:rsid w:val="00A7775E"/>
    <w:rsid w:val="00A821D9"/>
    <w:rsid w:val="00A9705F"/>
    <w:rsid w:val="00AA7ADE"/>
    <w:rsid w:val="00AB0353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7FAE"/>
    <w:rsid w:val="00B94D57"/>
    <w:rsid w:val="00B953E3"/>
    <w:rsid w:val="00B97E65"/>
    <w:rsid w:val="00BB1ED7"/>
    <w:rsid w:val="00BB70EB"/>
    <w:rsid w:val="00BC5E46"/>
    <w:rsid w:val="00BD1919"/>
    <w:rsid w:val="00BD3BFF"/>
    <w:rsid w:val="00BD4C2B"/>
    <w:rsid w:val="00BD7ECF"/>
    <w:rsid w:val="00BE5082"/>
    <w:rsid w:val="00BF2626"/>
    <w:rsid w:val="00C120CA"/>
    <w:rsid w:val="00C12C84"/>
    <w:rsid w:val="00C15DDB"/>
    <w:rsid w:val="00C224EC"/>
    <w:rsid w:val="00C47D62"/>
    <w:rsid w:val="00C62161"/>
    <w:rsid w:val="00C72285"/>
    <w:rsid w:val="00C76573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D01C3E"/>
    <w:rsid w:val="00D169B6"/>
    <w:rsid w:val="00D201BD"/>
    <w:rsid w:val="00D2711E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4F2F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41208"/>
    <w:rsid w:val="00F4257E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E5DA3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DEE1-7CA6-4BF9-A528-3C1CDEBA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10</cp:revision>
  <cp:lastPrinted>2015-03-03T15:44:00Z</cp:lastPrinted>
  <dcterms:created xsi:type="dcterms:W3CDTF">2015-02-27T15:02:00Z</dcterms:created>
  <dcterms:modified xsi:type="dcterms:W3CDTF">2015-03-20T12:36:00Z</dcterms:modified>
</cp:coreProperties>
</file>