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44182C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44182C">
        <w:rPr>
          <w:rFonts w:ascii="Arial" w:hAnsi="Arial" w:cs="Arial"/>
          <w:sz w:val="28"/>
          <w:szCs w:val="28"/>
        </w:rPr>
        <w:t>Ville de Riorges</w:t>
      </w:r>
    </w:p>
    <w:p w:rsidR="00B74788" w:rsidRPr="001C4B7C" w:rsidRDefault="00F462AC" w:rsidP="00914A88">
      <w:pPr>
        <w:pStyle w:val="Titre1"/>
        <w:tabs>
          <w:tab w:val="right" w:pos="9639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Délibération du c</w:t>
      </w:r>
      <w:r w:rsidR="006761BF">
        <w:rPr>
          <w:rFonts w:ascii="Arial" w:hAnsi="Arial" w:cs="Arial"/>
        </w:rPr>
        <w:t>o</w:t>
      </w:r>
      <w:r w:rsidR="006761BF" w:rsidRPr="001C4B7C">
        <w:rPr>
          <w:rFonts w:ascii="Arial" w:hAnsi="Arial" w:cs="Arial"/>
        </w:rPr>
        <w:t>nseil</w:t>
      </w:r>
      <w:r w:rsidR="001C4B7C" w:rsidRPr="001C4B7C">
        <w:rPr>
          <w:rFonts w:ascii="Arial" w:hAnsi="Arial" w:cs="Arial"/>
        </w:rPr>
        <w:t xml:space="preserve"> municipal du </w:t>
      </w:r>
      <w:r w:rsidR="00B2122A">
        <w:rPr>
          <w:rFonts w:ascii="Arial" w:hAnsi="Arial" w:cs="Arial"/>
        </w:rPr>
        <w:t>7 mai</w:t>
      </w:r>
      <w:r w:rsidR="001C4B7C" w:rsidRPr="001C4B7C">
        <w:rPr>
          <w:rFonts w:ascii="Arial" w:hAnsi="Arial" w:cs="Arial"/>
        </w:rPr>
        <w:t xml:space="preserve"> 2015</w:t>
      </w:r>
      <w:r w:rsidR="00F771FB">
        <w:rPr>
          <w:rFonts w:ascii="Arial" w:hAnsi="Arial" w:cs="Arial"/>
        </w:rPr>
        <w:tab/>
      </w:r>
      <w:r w:rsidR="00287183">
        <w:rPr>
          <w:rFonts w:ascii="Arial" w:hAnsi="Arial" w:cs="Arial"/>
        </w:rPr>
        <w:t>6.1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Pr="0044182C" w:rsidRDefault="00763C74" w:rsidP="00497BB3">
      <w:pPr>
        <w:pStyle w:val="Titre4"/>
        <w:rPr>
          <w:sz w:val="24"/>
          <w:szCs w:val="24"/>
        </w:rPr>
      </w:pPr>
      <w:r w:rsidRPr="0044182C">
        <w:rPr>
          <w:sz w:val="24"/>
          <w:szCs w:val="24"/>
        </w:rPr>
        <w:t>PERSONNEL COMMUNAL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B2122A" w:rsidRDefault="00B2122A" w:rsidP="00104BFA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ADHESION AU SERVICE COMMUN</w:t>
      </w:r>
    </w:p>
    <w:p w:rsidR="00B2122A" w:rsidRDefault="00B2122A" w:rsidP="00104BFA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MANAGEMENT DE LA SANTE</w:t>
      </w:r>
    </w:p>
    <w:p w:rsidR="00B2122A" w:rsidRDefault="00B2122A" w:rsidP="00104BFA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ET DE LA SECURITE AU TRAVAIL</w:t>
      </w:r>
    </w:p>
    <w:p w:rsidR="009E312A" w:rsidRDefault="00B2122A" w:rsidP="00104BFA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PORTE PAR ROANNAIS AGGLOMERATION</w:t>
      </w: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B2122A" w:rsidRPr="0007148C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B2122A" w:rsidRPr="00B522AE">
        <w:rPr>
          <w:rFonts w:ascii="Arial" w:hAnsi="Arial" w:cs="Arial"/>
          <w:sz w:val="22"/>
          <w:szCs w:val="22"/>
        </w:rPr>
        <w:t xml:space="preserve">Vu le code général des collectivités territoriales et notamment l’article L 5211-4-2 : </w:t>
      </w:r>
      <w:r w:rsidR="00B2122A">
        <w:rPr>
          <w:rFonts w:ascii="Arial" w:hAnsi="Arial" w:cs="Arial"/>
          <w:sz w:val="22"/>
          <w:szCs w:val="22"/>
        </w:rPr>
        <w:t>"</w:t>
      </w:r>
      <w:r w:rsidR="00B2122A" w:rsidRPr="001A6C94">
        <w:rPr>
          <w:rFonts w:ascii="Arial" w:hAnsi="Arial" w:cs="Arial"/>
          <w:i/>
          <w:sz w:val="22"/>
          <w:szCs w:val="22"/>
        </w:rPr>
        <w:t>En dehors des compétences transférées, un établissement public de coopération intercommunale à fiscalité propre et une ou plusieurs de ses communes membres peuvent se doter de services communs</w:t>
      </w:r>
      <w:r w:rsidR="00B2122A">
        <w:rPr>
          <w:rFonts w:ascii="Arial" w:hAnsi="Arial" w:cs="Arial"/>
          <w:sz w:val="22"/>
          <w:szCs w:val="22"/>
        </w:rPr>
        <w:t>…." ;</w:t>
      </w:r>
    </w:p>
    <w:p w:rsidR="00B2122A" w:rsidRPr="00B522AE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 w:rsidRPr="00B522AE">
        <w:rPr>
          <w:rFonts w:ascii="Arial" w:hAnsi="Arial" w:cs="Arial"/>
          <w:sz w:val="22"/>
          <w:szCs w:val="22"/>
        </w:rPr>
        <w:t>Vu l’article 23 de la loi n°83-634 du 13 juillet 1983 relatif aux conditions d'hy</w:t>
      </w:r>
      <w:r>
        <w:rPr>
          <w:rFonts w:ascii="Arial" w:hAnsi="Arial" w:cs="Arial"/>
          <w:sz w:val="22"/>
          <w:szCs w:val="22"/>
        </w:rPr>
        <w:t>giène et de sécurité des agents ;</w:t>
      </w:r>
    </w:p>
    <w:p w:rsidR="001A6C94" w:rsidRPr="00B522AE" w:rsidRDefault="001A6C94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 w:rsidRPr="00B522AE">
        <w:rPr>
          <w:rFonts w:ascii="Arial" w:hAnsi="Arial" w:cs="Arial"/>
          <w:sz w:val="22"/>
          <w:szCs w:val="22"/>
        </w:rPr>
        <w:t xml:space="preserve">Vu le code du travail et notamment l’article L. 4121-1 relatif à l’obligation pour l’employeur d’assurer la santé physique et mentale </w:t>
      </w:r>
      <w:r>
        <w:rPr>
          <w:rFonts w:ascii="Arial" w:hAnsi="Arial" w:cs="Arial"/>
          <w:sz w:val="22"/>
          <w:szCs w:val="22"/>
        </w:rPr>
        <w:t>et la sécurité des travailleurs ;</w:t>
      </w:r>
    </w:p>
    <w:p w:rsidR="00B2122A" w:rsidRPr="00B522AE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 w:rsidRPr="00B522AE">
        <w:rPr>
          <w:rFonts w:ascii="Arial" w:hAnsi="Arial" w:cs="Arial"/>
          <w:sz w:val="22"/>
          <w:szCs w:val="22"/>
        </w:rPr>
        <w:t>Vu le décret 2001-1016</w:t>
      </w:r>
      <w:r w:rsidR="001A6C94">
        <w:rPr>
          <w:rFonts w:ascii="Arial" w:hAnsi="Arial" w:cs="Arial"/>
          <w:sz w:val="22"/>
          <w:szCs w:val="22"/>
        </w:rPr>
        <w:t xml:space="preserve"> </w:t>
      </w:r>
      <w:r w:rsidRPr="00B522AE">
        <w:rPr>
          <w:rFonts w:ascii="Arial" w:hAnsi="Arial" w:cs="Arial"/>
          <w:sz w:val="22"/>
          <w:szCs w:val="22"/>
        </w:rPr>
        <w:t>relatif à l’obligation pour chaque collectivité de réaliser un document unique de l’évalua</w:t>
      </w:r>
      <w:r>
        <w:rPr>
          <w:rFonts w:ascii="Arial" w:hAnsi="Arial" w:cs="Arial"/>
          <w:sz w:val="22"/>
          <w:szCs w:val="22"/>
        </w:rPr>
        <w:t>tion des risques professionnels ;</w:t>
      </w:r>
    </w:p>
    <w:p w:rsidR="00B2122A" w:rsidRPr="00B522AE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 w:rsidRPr="00B522AE">
        <w:rPr>
          <w:rFonts w:ascii="Arial" w:hAnsi="Arial" w:cs="Arial"/>
          <w:sz w:val="22"/>
          <w:szCs w:val="22"/>
        </w:rPr>
        <w:t>Vu le décret 85-1084 du 30 septembre 85 et le décret du 13 janvier 1986 relatifs à la protection des agents, donnant priorité en cas d’inaptitude, au maintien dans l’activité avec un aménagement de poste ou un reclassement sur d’autres fonctions compatibles avec l</w:t>
      </w:r>
      <w:r>
        <w:rPr>
          <w:rFonts w:ascii="Arial" w:hAnsi="Arial" w:cs="Arial"/>
          <w:sz w:val="22"/>
          <w:szCs w:val="22"/>
        </w:rPr>
        <w:t>’aptitude restreinte de l’agent ;</w:t>
      </w:r>
    </w:p>
    <w:p w:rsidR="00B2122A" w:rsidRPr="00B522AE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 w:rsidRPr="005D5230">
        <w:rPr>
          <w:rFonts w:ascii="Arial" w:hAnsi="Arial" w:cs="Arial"/>
          <w:sz w:val="22"/>
          <w:szCs w:val="22"/>
        </w:rPr>
        <w:t xml:space="preserve">Considérant que Roannais Agglomération </w:t>
      </w:r>
      <w:r>
        <w:rPr>
          <w:rFonts w:ascii="Arial" w:hAnsi="Arial" w:cs="Arial"/>
          <w:sz w:val="22"/>
          <w:szCs w:val="22"/>
        </w:rPr>
        <w:t xml:space="preserve">sollicite </w:t>
      </w:r>
      <w:r w:rsidRPr="005D5230">
        <w:rPr>
          <w:rFonts w:ascii="Arial" w:hAnsi="Arial" w:cs="Arial"/>
          <w:sz w:val="22"/>
          <w:szCs w:val="22"/>
        </w:rPr>
        <w:t>une subvention du fonds national de prévention (FNP) pour porter une démarche mutualisée de management de la san</w:t>
      </w:r>
      <w:r>
        <w:rPr>
          <w:rFonts w:ascii="Arial" w:hAnsi="Arial" w:cs="Arial"/>
          <w:sz w:val="22"/>
          <w:szCs w:val="22"/>
        </w:rPr>
        <w:t>té et de la sécurité au travail ;</w:t>
      </w: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que Roannais Agglomération constitue au 1</w:t>
      </w:r>
      <w:r w:rsidRPr="005D5230">
        <w:rPr>
          <w:rFonts w:ascii="Arial" w:hAnsi="Arial" w:cs="Arial"/>
          <w:sz w:val="22"/>
          <w:szCs w:val="22"/>
          <w:vertAlign w:val="superscript"/>
        </w:rPr>
        <w:t>er</w:t>
      </w:r>
      <w:r>
        <w:rPr>
          <w:rFonts w:ascii="Arial" w:hAnsi="Arial" w:cs="Arial"/>
          <w:sz w:val="22"/>
          <w:szCs w:val="22"/>
        </w:rPr>
        <w:t xml:space="preserve"> juin 2015 un service commun </w:t>
      </w:r>
      <w:r w:rsidRPr="005D5230">
        <w:rPr>
          <w:rFonts w:ascii="Arial" w:hAnsi="Arial" w:cs="Arial"/>
          <w:sz w:val="22"/>
          <w:szCs w:val="22"/>
        </w:rPr>
        <w:t>de management de la santé et de la sécurité au travail</w:t>
      </w:r>
      <w:r>
        <w:rPr>
          <w:rFonts w:ascii="Arial" w:hAnsi="Arial" w:cs="Arial"/>
          <w:sz w:val="22"/>
          <w:szCs w:val="22"/>
        </w:rPr>
        <w:t xml:space="preserve"> permettant la </w:t>
      </w:r>
      <w:r w:rsidRPr="005D5230">
        <w:rPr>
          <w:rFonts w:ascii="Arial" w:hAnsi="Arial" w:cs="Arial"/>
          <w:sz w:val="22"/>
          <w:szCs w:val="22"/>
        </w:rPr>
        <w:t xml:space="preserve">mise en œuvre d’actions visant à garantir des conditions de travail en santé et sécurité pour </w:t>
      </w:r>
      <w:r>
        <w:rPr>
          <w:rFonts w:ascii="Arial" w:hAnsi="Arial" w:cs="Arial"/>
          <w:sz w:val="22"/>
          <w:szCs w:val="22"/>
        </w:rPr>
        <w:t>le</w:t>
      </w:r>
      <w:r w:rsidRPr="005D5230">
        <w:rPr>
          <w:rFonts w:ascii="Arial" w:hAnsi="Arial" w:cs="Arial"/>
          <w:sz w:val="22"/>
          <w:szCs w:val="22"/>
        </w:rPr>
        <w:t xml:space="preserve"> personnel</w:t>
      </w:r>
      <w:r>
        <w:rPr>
          <w:rFonts w:ascii="Arial" w:hAnsi="Arial" w:cs="Arial"/>
          <w:sz w:val="22"/>
          <w:szCs w:val="22"/>
        </w:rPr>
        <w:t xml:space="preserve"> ;</w:t>
      </w:r>
    </w:p>
    <w:p w:rsidR="00B2122A" w:rsidRPr="0007148C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2122A" w:rsidRPr="00F462AC" w:rsidRDefault="00B2122A" w:rsidP="00B2122A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que l</w:t>
      </w:r>
      <w:r w:rsidRPr="0007148C">
        <w:rPr>
          <w:rFonts w:ascii="Arial" w:hAnsi="Arial" w:cs="Arial"/>
          <w:sz w:val="22"/>
          <w:szCs w:val="22"/>
        </w:rPr>
        <w:t xml:space="preserve">’adhésion de la commune à ce service commun </w:t>
      </w:r>
      <w:r>
        <w:rPr>
          <w:rFonts w:ascii="Arial" w:hAnsi="Arial" w:cs="Arial"/>
          <w:sz w:val="22"/>
          <w:szCs w:val="22"/>
        </w:rPr>
        <w:t>SST</w:t>
      </w:r>
      <w:r w:rsidRPr="0007148C">
        <w:rPr>
          <w:rFonts w:ascii="Arial" w:hAnsi="Arial" w:cs="Arial"/>
          <w:sz w:val="22"/>
          <w:szCs w:val="22"/>
        </w:rPr>
        <w:t xml:space="preserve"> ne modifie en rien les compétences et obligations du Maire en matière </w:t>
      </w:r>
      <w:r>
        <w:rPr>
          <w:rFonts w:ascii="Arial" w:hAnsi="Arial" w:cs="Arial"/>
          <w:sz w:val="22"/>
          <w:szCs w:val="22"/>
        </w:rPr>
        <w:t>d’</w:t>
      </w:r>
      <w:r w:rsidRPr="005D5230">
        <w:rPr>
          <w:rFonts w:ascii="Arial" w:hAnsi="Arial" w:cs="Arial"/>
          <w:sz w:val="22"/>
          <w:szCs w:val="22"/>
        </w:rPr>
        <w:t xml:space="preserve">hygiène, </w:t>
      </w:r>
      <w:r>
        <w:rPr>
          <w:rFonts w:ascii="Arial" w:hAnsi="Arial" w:cs="Arial"/>
          <w:sz w:val="22"/>
          <w:szCs w:val="22"/>
        </w:rPr>
        <w:t xml:space="preserve">de </w:t>
      </w:r>
      <w:r w:rsidRPr="005D5230">
        <w:rPr>
          <w:rFonts w:ascii="Arial" w:hAnsi="Arial" w:cs="Arial"/>
          <w:sz w:val="22"/>
          <w:szCs w:val="22"/>
        </w:rPr>
        <w:t xml:space="preserve">la sécurité et </w:t>
      </w:r>
      <w:r>
        <w:rPr>
          <w:rFonts w:ascii="Arial" w:hAnsi="Arial" w:cs="Arial"/>
          <w:sz w:val="22"/>
          <w:szCs w:val="22"/>
        </w:rPr>
        <w:t>d</w:t>
      </w:r>
      <w:r w:rsidRPr="005D5230">
        <w:rPr>
          <w:rFonts w:ascii="Arial" w:hAnsi="Arial" w:cs="Arial"/>
          <w:sz w:val="22"/>
          <w:szCs w:val="22"/>
        </w:rPr>
        <w:t>es conditions de travail</w:t>
      </w:r>
      <w:r>
        <w:rPr>
          <w:rFonts w:ascii="Arial" w:hAnsi="Arial" w:cs="Arial"/>
          <w:sz w:val="22"/>
          <w:szCs w:val="22"/>
        </w:rPr>
        <w:t xml:space="preserve"> des agents de la commune.</w:t>
      </w:r>
      <w:r w:rsidR="00F462AC">
        <w:rPr>
          <w:rFonts w:ascii="Arial" w:hAnsi="Arial" w:cs="Arial"/>
          <w:b/>
          <w:sz w:val="22"/>
          <w:szCs w:val="22"/>
        </w:rPr>
        <w:t>"</w:t>
      </w:r>
    </w:p>
    <w:p w:rsidR="00B2122A" w:rsidRDefault="00B2122A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B2122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B2122A" w:rsidRPr="0007148C" w:rsidRDefault="00F462AC" w:rsidP="00B2122A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décide d'adhérer</w:t>
      </w:r>
      <w:r w:rsidR="00B2122A" w:rsidRPr="0007148C">
        <w:rPr>
          <w:rFonts w:ascii="Arial" w:hAnsi="Arial" w:cs="Arial"/>
          <w:sz w:val="22"/>
          <w:szCs w:val="22"/>
        </w:rPr>
        <w:t xml:space="preserve"> au service commun de management de la santé et de la sécurité au travail porté par Roannais Agglomération et ceci à compter du 1</w:t>
      </w:r>
      <w:r w:rsidR="00B2122A" w:rsidRPr="0007148C">
        <w:rPr>
          <w:rFonts w:ascii="Arial" w:hAnsi="Arial" w:cs="Arial"/>
          <w:sz w:val="22"/>
          <w:szCs w:val="22"/>
          <w:vertAlign w:val="superscript"/>
        </w:rPr>
        <w:t>er</w:t>
      </w:r>
      <w:r w:rsidR="00B2122A" w:rsidRPr="0007148C">
        <w:rPr>
          <w:rFonts w:ascii="Arial" w:hAnsi="Arial" w:cs="Arial"/>
          <w:sz w:val="22"/>
          <w:szCs w:val="22"/>
        </w:rPr>
        <w:t xml:space="preserve"> juin 2015</w:t>
      </w:r>
      <w:r w:rsidR="00B2122A">
        <w:rPr>
          <w:rFonts w:ascii="Arial" w:hAnsi="Arial" w:cs="Arial"/>
          <w:sz w:val="22"/>
          <w:szCs w:val="22"/>
        </w:rPr>
        <w:t xml:space="preserve"> ;</w:t>
      </w:r>
    </w:p>
    <w:p w:rsidR="00B2122A" w:rsidRPr="00F462AC" w:rsidRDefault="00B2122A" w:rsidP="00B2122A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07148C">
        <w:rPr>
          <w:rFonts w:ascii="Arial" w:hAnsi="Arial" w:cs="Arial"/>
          <w:sz w:val="22"/>
          <w:szCs w:val="22"/>
        </w:rPr>
        <w:t>app</w:t>
      </w:r>
      <w:r w:rsidR="00F462AC">
        <w:rPr>
          <w:rFonts w:ascii="Arial" w:hAnsi="Arial" w:cs="Arial"/>
          <w:sz w:val="22"/>
          <w:szCs w:val="22"/>
        </w:rPr>
        <w:t>rouve</w:t>
      </w:r>
      <w:r w:rsidR="002167F3">
        <w:rPr>
          <w:rFonts w:ascii="Arial" w:hAnsi="Arial" w:cs="Arial"/>
          <w:sz w:val="22"/>
          <w:szCs w:val="22"/>
        </w:rPr>
        <w:t xml:space="preserve"> la convention à passer avec Roannais Agglomération</w:t>
      </w:r>
      <w:r w:rsidR="002167F3" w:rsidRPr="00F462AC">
        <w:rPr>
          <w:rFonts w:ascii="Arial" w:hAnsi="Arial" w:cs="Arial"/>
          <w:sz w:val="22"/>
          <w:szCs w:val="22"/>
        </w:rPr>
        <w:t xml:space="preserve">, dont le projet est joint à la présente délibération </w:t>
      </w:r>
      <w:r w:rsidRPr="00F462AC">
        <w:rPr>
          <w:rFonts w:ascii="Arial" w:hAnsi="Arial" w:cs="Arial"/>
          <w:sz w:val="22"/>
          <w:szCs w:val="22"/>
        </w:rPr>
        <w:t>;</w:t>
      </w:r>
    </w:p>
    <w:p w:rsidR="00B2122A" w:rsidRDefault="00F462AC" w:rsidP="00B2122A">
      <w:pPr>
        <w:numPr>
          <w:ilvl w:val="0"/>
          <w:numId w:val="41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B2122A" w:rsidRPr="0007148C">
        <w:rPr>
          <w:rFonts w:ascii="Arial" w:hAnsi="Arial" w:cs="Arial"/>
          <w:sz w:val="22"/>
          <w:szCs w:val="22"/>
        </w:rPr>
        <w:t xml:space="preserve"> le Maire ou son représentant à la</w:t>
      </w:r>
      <w:r w:rsidR="00B2122A">
        <w:rPr>
          <w:rFonts w:ascii="Arial" w:hAnsi="Arial" w:cs="Arial"/>
          <w:sz w:val="22"/>
          <w:szCs w:val="22"/>
        </w:rPr>
        <w:t xml:space="preserve"> signer.</w:t>
      </w:r>
    </w:p>
    <w:p w:rsidR="00F462AC" w:rsidRDefault="00F462AC" w:rsidP="00F462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Default="00F462AC" w:rsidP="00F462AC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462AC" w:rsidRPr="0007148C" w:rsidRDefault="00F462AC" w:rsidP="00F462AC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F462AC" w:rsidRPr="0007148C" w:rsidSect="00F462AC">
      <w:headerReference w:type="even" r:id="rId7"/>
      <w:headerReference w:type="default" r:id="rId8"/>
      <w:footerReference w:type="firs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E5" w:rsidRDefault="00E144E5">
      <w:r>
        <w:separator/>
      </w:r>
    </w:p>
  </w:endnote>
  <w:endnote w:type="continuationSeparator" w:id="0">
    <w:p w:rsidR="00E144E5" w:rsidRDefault="00E1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AC" w:rsidRDefault="00F462AC" w:rsidP="00F462AC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E5" w:rsidRDefault="00E144E5">
      <w:r>
        <w:separator/>
      </w:r>
    </w:p>
  </w:footnote>
  <w:footnote w:type="continuationSeparator" w:id="0">
    <w:p w:rsidR="00E144E5" w:rsidRDefault="00E14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E5" w:rsidRDefault="00E144E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E5" w:rsidRDefault="00E144E5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7D64DD5"/>
    <w:multiLevelType w:val="hybridMultilevel"/>
    <w:tmpl w:val="6B7C11FE"/>
    <w:lvl w:ilvl="0" w:tplc="AAE484E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5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2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2B31423D"/>
    <w:multiLevelType w:val="hybridMultilevel"/>
    <w:tmpl w:val="D70C6F90"/>
    <w:lvl w:ilvl="0" w:tplc="DC16D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2CB0"/>
    <w:multiLevelType w:val="hybridMultilevel"/>
    <w:tmpl w:val="8D80E3F8"/>
    <w:lvl w:ilvl="0" w:tplc="CC28C16A">
      <w:numFmt w:val="bullet"/>
      <w:lvlText w:val="-"/>
      <w:lvlJc w:val="left"/>
      <w:pPr>
        <w:ind w:left="143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6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7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8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DDC6726"/>
    <w:multiLevelType w:val="hybridMultilevel"/>
    <w:tmpl w:val="5D7A8DA2"/>
    <w:lvl w:ilvl="0" w:tplc="AAE48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2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DB15517"/>
    <w:multiLevelType w:val="hybridMultilevel"/>
    <w:tmpl w:val="21484C5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1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727532AD"/>
    <w:multiLevelType w:val="hybridMultilevel"/>
    <w:tmpl w:val="B546D61C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8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18"/>
  </w:num>
  <w:num w:numId="5">
    <w:abstractNumId w:val="0"/>
  </w:num>
  <w:num w:numId="6">
    <w:abstractNumId w:val="27"/>
  </w:num>
  <w:num w:numId="7">
    <w:abstractNumId w:val="23"/>
  </w:num>
  <w:num w:numId="8">
    <w:abstractNumId w:val="17"/>
  </w:num>
  <w:num w:numId="9">
    <w:abstractNumId w:val="21"/>
  </w:num>
  <w:num w:numId="10">
    <w:abstractNumId w:val="8"/>
  </w:num>
  <w:num w:numId="11">
    <w:abstractNumId w:val="24"/>
  </w:num>
  <w:num w:numId="12">
    <w:abstractNumId w:val="32"/>
  </w:num>
  <w:num w:numId="13">
    <w:abstractNumId w:val="7"/>
  </w:num>
  <w:num w:numId="14">
    <w:abstractNumId w:val="36"/>
  </w:num>
  <w:num w:numId="15">
    <w:abstractNumId w:val="35"/>
  </w:num>
  <w:num w:numId="16">
    <w:abstractNumId w:val="37"/>
  </w:num>
  <w:num w:numId="17">
    <w:abstractNumId w:val="22"/>
  </w:num>
  <w:num w:numId="18">
    <w:abstractNumId w:val="25"/>
  </w:num>
  <w:num w:numId="19">
    <w:abstractNumId w:val="1"/>
  </w:num>
  <w:num w:numId="20">
    <w:abstractNumId w:val="4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8"/>
  </w:num>
  <w:num w:numId="24">
    <w:abstractNumId w:val="13"/>
  </w:num>
  <w:num w:numId="25">
    <w:abstractNumId w:val="5"/>
  </w:num>
  <w:num w:numId="26">
    <w:abstractNumId w:val="33"/>
  </w:num>
  <w:num w:numId="27">
    <w:abstractNumId w:val="6"/>
  </w:num>
  <w:num w:numId="28">
    <w:abstractNumId w:val="30"/>
  </w:num>
  <w:num w:numId="29">
    <w:abstractNumId w:val="12"/>
  </w:num>
  <w:num w:numId="30">
    <w:abstractNumId w:val="22"/>
    <w:lvlOverride w:ilvl="0">
      <w:startOverride w:val="1"/>
    </w:lvlOverride>
  </w:num>
  <w:num w:numId="31">
    <w:abstractNumId w:val="20"/>
  </w:num>
  <w:num w:numId="32">
    <w:abstractNumId w:val="2"/>
  </w:num>
  <w:num w:numId="33">
    <w:abstractNumId w:val="31"/>
  </w:num>
  <w:num w:numId="34">
    <w:abstractNumId w:val="29"/>
  </w:num>
  <w:num w:numId="35">
    <w:abstractNumId w:val="16"/>
  </w:num>
  <w:num w:numId="36">
    <w:abstractNumId w:val="15"/>
  </w:num>
  <w:num w:numId="37">
    <w:abstractNumId w:val="28"/>
  </w:num>
  <w:num w:numId="38">
    <w:abstractNumId w:val="19"/>
  </w:num>
  <w:num w:numId="39">
    <w:abstractNumId w:val="3"/>
  </w:num>
  <w:num w:numId="40">
    <w:abstractNumId w:val="14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F9"/>
    <w:rsid w:val="00002D10"/>
    <w:rsid w:val="00010FC1"/>
    <w:rsid w:val="00035FA7"/>
    <w:rsid w:val="0004371E"/>
    <w:rsid w:val="0004538E"/>
    <w:rsid w:val="00051F67"/>
    <w:rsid w:val="000707B5"/>
    <w:rsid w:val="00085CA1"/>
    <w:rsid w:val="000861A8"/>
    <w:rsid w:val="00087798"/>
    <w:rsid w:val="000901F5"/>
    <w:rsid w:val="00093843"/>
    <w:rsid w:val="000A41D6"/>
    <w:rsid w:val="000B39C5"/>
    <w:rsid w:val="000B77D5"/>
    <w:rsid w:val="000C2C7C"/>
    <w:rsid w:val="000D5A7F"/>
    <w:rsid w:val="000D62C1"/>
    <w:rsid w:val="000F178A"/>
    <w:rsid w:val="000F793D"/>
    <w:rsid w:val="00100025"/>
    <w:rsid w:val="00104BFA"/>
    <w:rsid w:val="00117DE1"/>
    <w:rsid w:val="0012029A"/>
    <w:rsid w:val="00121F7E"/>
    <w:rsid w:val="00122A62"/>
    <w:rsid w:val="00123185"/>
    <w:rsid w:val="00147064"/>
    <w:rsid w:val="001625FE"/>
    <w:rsid w:val="001A6C94"/>
    <w:rsid w:val="001C03EA"/>
    <w:rsid w:val="001C4B7C"/>
    <w:rsid w:val="001C575C"/>
    <w:rsid w:val="001E2D63"/>
    <w:rsid w:val="001F1B3A"/>
    <w:rsid w:val="001F439C"/>
    <w:rsid w:val="0020139E"/>
    <w:rsid w:val="002131D6"/>
    <w:rsid w:val="002167F3"/>
    <w:rsid w:val="00245962"/>
    <w:rsid w:val="00252AF2"/>
    <w:rsid w:val="00272F40"/>
    <w:rsid w:val="00277552"/>
    <w:rsid w:val="00287183"/>
    <w:rsid w:val="00297AC4"/>
    <w:rsid w:val="002C2F65"/>
    <w:rsid w:val="003001F4"/>
    <w:rsid w:val="0030045D"/>
    <w:rsid w:val="00313223"/>
    <w:rsid w:val="0031438D"/>
    <w:rsid w:val="00320912"/>
    <w:rsid w:val="0033641D"/>
    <w:rsid w:val="003368B3"/>
    <w:rsid w:val="003457E0"/>
    <w:rsid w:val="00361242"/>
    <w:rsid w:val="00362523"/>
    <w:rsid w:val="003649EA"/>
    <w:rsid w:val="00385A7F"/>
    <w:rsid w:val="0039011C"/>
    <w:rsid w:val="00391D67"/>
    <w:rsid w:val="003A21FF"/>
    <w:rsid w:val="003B0418"/>
    <w:rsid w:val="003B1F48"/>
    <w:rsid w:val="003B2034"/>
    <w:rsid w:val="003B464A"/>
    <w:rsid w:val="003C22ED"/>
    <w:rsid w:val="003D1B1F"/>
    <w:rsid w:val="003D7B1E"/>
    <w:rsid w:val="003F733B"/>
    <w:rsid w:val="0044182C"/>
    <w:rsid w:val="00461AE3"/>
    <w:rsid w:val="00463A83"/>
    <w:rsid w:val="004675C6"/>
    <w:rsid w:val="004746ED"/>
    <w:rsid w:val="00497BB3"/>
    <w:rsid w:val="004A4853"/>
    <w:rsid w:val="004B036B"/>
    <w:rsid w:val="004B1722"/>
    <w:rsid w:val="004B28E6"/>
    <w:rsid w:val="004B2DDC"/>
    <w:rsid w:val="004C78F7"/>
    <w:rsid w:val="004D17BA"/>
    <w:rsid w:val="004E1DD8"/>
    <w:rsid w:val="004E2FCA"/>
    <w:rsid w:val="004F316E"/>
    <w:rsid w:val="004F69CF"/>
    <w:rsid w:val="0050714C"/>
    <w:rsid w:val="00514E5B"/>
    <w:rsid w:val="0052324D"/>
    <w:rsid w:val="00524A52"/>
    <w:rsid w:val="00525B65"/>
    <w:rsid w:val="005526E6"/>
    <w:rsid w:val="005853CD"/>
    <w:rsid w:val="00590CA1"/>
    <w:rsid w:val="005A1CF7"/>
    <w:rsid w:val="005C1430"/>
    <w:rsid w:val="005C4414"/>
    <w:rsid w:val="005D38EB"/>
    <w:rsid w:val="005F73CD"/>
    <w:rsid w:val="0061402D"/>
    <w:rsid w:val="006207C4"/>
    <w:rsid w:val="006220B1"/>
    <w:rsid w:val="00625EFD"/>
    <w:rsid w:val="00634E1D"/>
    <w:rsid w:val="00635A03"/>
    <w:rsid w:val="0065229B"/>
    <w:rsid w:val="00653559"/>
    <w:rsid w:val="00655617"/>
    <w:rsid w:val="006706E2"/>
    <w:rsid w:val="006761BF"/>
    <w:rsid w:val="00683DD6"/>
    <w:rsid w:val="00692B0E"/>
    <w:rsid w:val="006A1A90"/>
    <w:rsid w:val="006B3F59"/>
    <w:rsid w:val="006E1A02"/>
    <w:rsid w:val="00705939"/>
    <w:rsid w:val="0074772F"/>
    <w:rsid w:val="00763C74"/>
    <w:rsid w:val="007956A4"/>
    <w:rsid w:val="00797C3F"/>
    <w:rsid w:val="007D1796"/>
    <w:rsid w:val="007D6211"/>
    <w:rsid w:val="007E64D5"/>
    <w:rsid w:val="007F0796"/>
    <w:rsid w:val="007F6ED9"/>
    <w:rsid w:val="00814825"/>
    <w:rsid w:val="00823D26"/>
    <w:rsid w:val="00824741"/>
    <w:rsid w:val="008335F0"/>
    <w:rsid w:val="008515E9"/>
    <w:rsid w:val="00852FAA"/>
    <w:rsid w:val="0085440D"/>
    <w:rsid w:val="00875D9A"/>
    <w:rsid w:val="0089529F"/>
    <w:rsid w:val="008A3F3B"/>
    <w:rsid w:val="008A7D43"/>
    <w:rsid w:val="008C3941"/>
    <w:rsid w:val="008F092A"/>
    <w:rsid w:val="008F42CF"/>
    <w:rsid w:val="00905BAF"/>
    <w:rsid w:val="00914A88"/>
    <w:rsid w:val="00931B86"/>
    <w:rsid w:val="00946BBB"/>
    <w:rsid w:val="0095134E"/>
    <w:rsid w:val="00954E6A"/>
    <w:rsid w:val="00973586"/>
    <w:rsid w:val="0098381C"/>
    <w:rsid w:val="009842D4"/>
    <w:rsid w:val="009B1158"/>
    <w:rsid w:val="009B19F4"/>
    <w:rsid w:val="009C3082"/>
    <w:rsid w:val="009C785A"/>
    <w:rsid w:val="009E312A"/>
    <w:rsid w:val="009E5041"/>
    <w:rsid w:val="009E6659"/>
    <w:rsid w:val="009F221E"/>
    <w:rsid w:val="009F4448"/>
    <w:rsid w:val="00A21BE2"/>
    <w:rsid w:val="00A327BA"/>
    <w:rsid w:val="00A33EA4"/>
    <w:rsid w:val="00A3685E"/>
    <w:rsid w:val="00A56E29"/>
    <w:rsid w:val="00A71DF8"/>
    <w:rsid w:val="00A73A10"/>
    <w:rsid w:val="00A9705F"/>
    <w:rsid w:val="00AA7ADE"/>
    <w:rsid w:val="00AB6F11"/>
    <w:rsid w:val="00AC5BA4"/>
    <w:rsid w:val="00B062B6"/>
    <w:rsid w:val="00B1417B"/>
    <w:rsid w:val="00B2122A"/>
    <w:rsid w:val="00B233A6"/>
    <w:rsid w:val="00B25627"/>
    <w:rsid w:val="00B26392"/>
    <w:rsid w:val="00B328EB"/>
    <w:rsid w:val="00B33DF9"/>
    <w:rsid w:val="00B34B93"/>
    <w:rsid w:val="00B42AEE"/>
    <w:rsid w:val="00B523DE"/>
    <w:rsid w:val="00B57AE4"/>
    <w:rsid w:val="00B72BDF"/>
    <w:rsid w:val="00B74788"/>
    <w:rsid w:val="00B81FD9"/>
    <w:rsid w:val="00B824D5"/>
    <w:rsid w:val="00B82FCC"/>
    <w:rsid w:val="00B94D57"/>
    <w:rsid w:val="00BA7C50"/>
    <w:rsid w:val="00BB70EB"/>
    <w:rsid w:val="00BD1919"/>
    <w:rsid w:val="00BD3BFF"/>
    <w:rsid w:val="00BE5082"/>
    <w:rsid w:val="00BF2626"/>
    <w:rsid w:val="00C224EC"/>
    <w:rsid w:val="00C62161"/>
    <w:rsid w:val="00C76573"/>
    <w:rsid w:val="00C86202"/>
    <w:rsid w:val="00C94018"/>
    <w:rsid w:val="00C95C48"/>
    <w:rsid w:val="00CC183B"/>
    <w:rsid w:val="00CD2430"/>
    <w:rsid w:val="00D01C3E"/>
    <w:rsid w:val="00D201BD"/>
    <w:rsid w:val="00D217AC"/>
    <w:rsid w:val="00D3529E"/>
    <w:rsid w:val="00D364C3"/>
    <w:rsid w:val="00D457BF"/>
    <w:rsid w:val="00DA5887"/>
    <w:rsid w:val="00DB7220"/>
    <w:rsid w:val="00DC4E35"/>
    <w:rsid w:val="00DC5617"/>
    <w:rsid w:val="00DE535B"/>
    <w:rsid w:val="00E144E5"/>
    <w:rsid w:val="00E17AC2"/>
    <w:rsid w:val="00E34EE3"/>
    <w:rsid w:val="00E35BFD"/>
    <w:rsid w:val="00E378A0"/>
    <w:rsid w:val="00E37AF8"/>
    <w:rsid w:val="00E42C42"/>
    <w:rsid w:val="00E455C9"/>
    <w:rsid w:val="00E50C95"/>
    <w:rsid w:val="00E73F50"/>
    <w:rsid w:val="00E863A0"/>
    <w:rsid w:val="00EB0A44"/>
    <w:rsid w:val="00EE3849"/>
    <w:rsid w:val="00EE6B81"/>
    <w:rsid w:val="00EF7EAE"/>
    <w:rsid w:val="00F023D8"/>
    <w:rsid w:val="00F025E8"/>
    <w:rsid w:val="00F06EBE"/>
    <w:rsid w:val="00F265D9"/>
    <w:rsid w:val="00F32EF1"/>
    <w:rsid w:val="00F3321A"/>
    <w:rsid w:val="00F41208"/>
    <w:rsid w:val="00F4257E"/>
    <w:rsid w:val="00F462AC"/>
    <w:rsid w:val="00F771FB"/>
    <w:rsid w:val="00F9653B"/>
    <w:rsid w:val="00FC3BC7"/>
    <w:rsid w:val="00FC5A4D"/>
    <w:rsid w:val="00FE0F3E"/>
    <w:rsid w:val="00FF0749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27BA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27BA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A327BA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A327BA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A327BA"/>
    <w:rPr>
      <w:sz w:val="16"/>
      <w:szCs w:val="16"/>
    </w:rPr>
  </w:style>
  <w:style w:type="paragraph" w:styleId="Commentaire">
    <w:name w:val="annotation text"/>
    <w:basedOn w:val="Normal"/>
    <w:semiHidden/>
    <w:rsid w:val="00A327BA"/>
  </w:style>
  <w:style w:type="paragraph" w:styleId="En-tte">
    <w:name w:val="header"/>
    <w:basedOn w:val="Normal"/>
    <w:rsid w:val="00A327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327BA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A327BA"/>
    <w:pPr>
      <w:ind w:firstLine="1276"/>
      <w:jc w:val="both"/>
    </w:pPr>
  </w:style>
  <w:style w:type="paragraph" w:styleId="Retraitcorpsdetexte">
    <w:name w:val="Body Text Indent"/>
    <w:basedOn w:val="Normal"/>
    <w:rsid w:val="00A327BA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27BA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A327BA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A327BA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D217AC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rsid w:val="008F092A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CorpsdetexteCar">
    <w:name w:val="Corps de texte Car"/>
    <w:basedOn w:val="Policepardfaut"/>
    <w:link w:val="Corpsdetexte"/>
    <w:rsid w:val="008F092A"/>
    <w:rPr>
      <w:rFonts w:ascii="Univers (W1)" w:hAnsi="Univers (W1)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2015-04-17T14:38:00Z</cp:lastPrinted>
  <dcterms:created xsi:type="dcterms:W3CDTF">2015-04-17T14:33:00Z</dcterms:created>
  <dcterms:modified xsi:type="dcterms:W3CDTF">2015-05-06T13:40:00Z</dcterms:modified>
</cp:coreProperties>
</file>