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A54C1" w:rsidRDefault="00954E6A" w:rsidP="00216B8A">
      <w:pPr>
        <w:pStyle w:val="Titre1"/>
        <w:ind w:left="567"/>
        <w:rPr>
          <w:rFonts w:ascii="Arial" w:hAnsi="Arial" w:cs="Arial"/>
          <w:sz w:val="28"/>
          <w:szCs w:val="28"/>
        </w:rPr>
      </w:pPr>
      <w:r w:rsidRPr="002A54C1">
        <w:rPr>
          <w:rFonts w:ascii="Arial" w:hAnsi="Arial" w:cs="Arial"/>
          <w:sz w:val="28"/>
          <w:szCs w:val="28"/>
        </w:rPr>
        <w:t>Ville de Riorges</w:t>
      </w:r>
    </w:p>
    <w:p w:rsidR="00954E6A" w:rsidRPr="00CA6CED" w:rsidRDefault="007448CB" w:rsidP="00D90C59">
      <w:pPr>
        <w:pStyle w:val="Titre1"/>
        <w:tabs>
          <w:tab w:val="right" w:pos="9639"/>
        </w:tabs>
        <w:ind w:left="567"/>
        <w:rPr>
          <w:rFonts w:ascii="Arial" w:hAnsi="Arial"/>
        </w:rPr>
      </w:pPr>
      <w:r>
        <w:rPr>
          <w:rFonts w:ascii="Arial" w:hAnsi="Arial"/>
        </w:rPr>
        <w:t>Délibération du c</w:t>
      </w:r>
      <w:r w:rsidR="00CD5754">
        <w:rPr>
          <w:rFonts w:ascii="Arial" w:hAnsi="Arial"/>
        </w:rPr>
        <w:t>onseil</w:t>
      </w:r>
      <w:r w:rsidR="00954E6A" w:rsidRPr="00CA6CED">
        <w:rPr>
          <w:rFonts w:ascii="Arial" w:hAnsi="Arial"/>
        </w:rPr>
        <w:t xml:space="preserve"> municipal du </w:t>
      </w:r>
      <w:r w:rsidR="00B632B7">
        <w:rPr>
          <w:rFonts w:ascii="Arial" w:hAnsi="Arial"/>
        </w:rPr>
        <w:t>5 février</w:t>
      </w:r>
      <w:r w:rsidR="009F4529">
        <w:rPr>
          <w:rFonts w:ascii="Arial" w:hAnsi="Arial"/>
        </w:rPr>
        <w:t xml:space="preserve"> 2015</w:t>
      </w:r>
      <w:r w:rsidR="00954E6A" w:rsidRPr="00CA6CED">
        <w:rPr>
          <w:rFonts w:ascii="Arial" w:hAnsi="Arial"/>
        </w:rPr>
        <w:tab/>
      </w:r>
      <w:r w:rsidR="00B632B7">
        <w:rPr>
          <w:rFonts w:ascii="Arial" w:hAnsi="Arial"/>
        </w:rPr>
        <w:t>3.1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A9234C" w:rsidRDefault="00497BB3" w:rsidP="00497BB3">
      <w:pPr>
        <w:pStyle w:val="Titre4"/>
        <w:rPr>
          <w:sz w:val="24"/>
          <w:szCs w:val="24"/>
        </w:rPr>
      </w:pPr>
      <w:r w:rsidRPr="00A9234C">
        <w:rPr>
          <w:sz w:val="24"/>
          <w:szCs w:val="24"/>
        </w:rPr>
        <w:t>CADRE DE VIE-</w:t>
      </w:r>
      <w:r w:rsidR="00D63C95" w:rsidRPr="00A9234C">
        <w:rPr>
          <w:sz w:val="24"/>
          <w:szCs w:val="24"/>
        </w:rPr>
        <w:t>COMMERCE-ARTISANAT</w:t>
      </w:r>
      <w:r w:rsidRPr="00A9234C">
        <w:rPr>
          <w:sz w:val="24"/>
          <w:szCs w:val="24"/>
        </w:rPr>
        <w:t>-</w:t>
      </w:r>
    </w:p>
    <w:p w:rsidR="007F0796" w:rsidRPr="00A9234C" w:rsidRDefault="00497BB3" w:rsidP="00497BB3">
      <w:pPr>
        <w:pStyle w:val="Titre4"/>
        <w:rPr>
          <w:sz w:val="24"/>
          <w:szCs w:val="24"/>
        </w:rPr>
      </w:pPr>
      <w:r w:rsidRPr="00A9234C">
        <w:rPr>
          <w:sz w:val="24"/>
          <w:szCs w:val="24"/>
        </w:rPr>
        <w:t>DEVELOPPEMENT DURABLE</w:t>
      </w:r>
    </w:p>
    <w:p w:rsidR="007F0796" w:rsidRDefault="007F0796">
      <w:pPr>
        <w:tabs>
          <w:tab w:val="left" w:pos="1276"/>
          <w:tab w:val="left" w:pos="3261"/>
        </w:tabs>
        <w:ind w:left="2269"/>
        <w:jc w:val="right"/>
        <w:rPr>
          <w:rFonts w:ascii="Arial" w:hAnsi="Arial"/>
          <w:b/>
          <w:sz w:val="22"/>
        </w:rPr>
      </w:pPr>
    </w:p>
    <w:p w:rsidR="00D63C95" w:rsidRDefault="00D82A8E" w:rsidP="00E01C2C">
      <w:pPr>
        <w:pStyle w:val="Retraitcorpsdetexte3"/>
        <w:ind w:left="284"/>
        <w:jc w:val="right"/>
        <w:rPr>
          <w:rFonts w:ascii="Arial" w:hAnsi="Arial" w:cs="Arial"/>
        </w:rPr>
      </w:pPr>
      <w:r>
        <w:rPr>
          <w:rFonts w:ascii="Arial" w:hAnsi="Arial" w:cs="Arial"/>
        </w:rPr>
        <w:t>BILAN DE LA CONCERTATION</w:t>
      </w:r>
    </w:p>
    <w:p w:rsidR="00E01C2C" w:rsidRDefault="00D82A8E" w:rsidP="00E01C2C">
      <w:pPr>
        <w:pStyle w:val="Retraitcorpsdetexte3"/>
        <w:ind w:left="284"/>
        <w:jc w:val="right"/>
        <w:rPr>
          <w:rFonts w:ascii="Arial" w:hAnsi="Arial" w:cs="Arial"/>
        </w:rPr>
      </w:pPr>
      <w:r>
        <w:rPr>
          <w:rFonts w:ascii="Arial" w:hAnsi="Arial" w:cs="Arial"/>
        </w:rPr>
        <w:t>ET</w:t>
      </w:r>
      <w:r w:rsidR="00D63C95">
        <w:rPr>
          <w:rFonts w:ascii="Arial" w:hAnsi="Arial" w:cs="Arial"/>
        </w:rPr>
        <w:t xml:space="preserve"> </w:t>
      </w:r>
      <w:r>
        <w:rPr>
          <w:rFonts w:ascii="Arial" w:hAnsi="Arial" w:cs="Arial"/>
        </w:rPr>
        <w:t>ARR</w:t>
      </w:r>
      <w:r w:rsidR="00D63C95">
        <w:rPr>
          <w:rFonts w:ascii="Arial" w:hAnsi="Arial" w:cs="Arial"/>
        </w:rPr>
        <w:t>E</w:t>
      </w:r>
      <w:r>
        <w:rPr>
          <w:rFonts w:ascii="Arial" w:hAnsi="Arial" w:cs="Arial"/>
        </w:rPr>
        <w:t xml:space="preserve">T DU PROJET DE </w:t>
      </w:r>
      <w:r w:rsidR="00E01C2C">
        <w:rPr>
          <w:rFonts w:ascii="Arial" w:hAnsi="Arial" w:cs="Arial"/>
        </w:rPr>
        <w:t>REVISION GENERALE</w:t>
      </w:r>
    </w:p>
    <w:p w:rsidR="00216B8A" w:rsidRDefault="00216B8A" w:rsidP="00E01C2C">
      <w:pPr>
        <w:pStyle w:val="Retraitcorpsdetexte3"/>
        <w:ind w:left="284"/>
        <w:jc w:val="right"/>
        <w:rPr>
          <w:rFonts w:ascii="Arial" w:hAnsi="Arial" w:cs="Arial"/>
        </w:rPr>
      </w:pPr>
      <w:r>
        <w:rPr>
          <w:rFonts w:ascii="Arial" w:hAnsi="Arial" w:cs="Arial"/>
        </w:rPr>
        <w:t>DU PLAN LOCAL D'URBANISME (PLU)</w:t>
      </w:r>
    </w:p>
    <w:p w:rsidR="00216B8A" w:rsidRDefault="00216B8A" w:rsidP="00216B8A">
      <w:pPr>
        <w:pStyle w:val="Retraitcorpsdetexte3"/>
        <w:ind w:left="284"/>
        <w:jc w:val="right"/>
        <w:rPr>
          <w:rFonts w:ascii="Arial" w:hAnsi="Arial" w:cs="Arial"/>
        </w:rPr>
      </w:pPr>
    </w:p>
    <w:p w:rsidR="00216B8A" w:rsidRDefault="00216B8A" w:rsidP="00216B8A">
      <w:pPr>
        <w:ind w:left="1418"/>
        <w:jc w:val="both"/>
        <w:rPr>
          <w:rFonts w:ascii="Arial" w:hAnsi="Arial"/>
          <w:sz w:val="22"/>
        </w:rPr>
      </w:pPr>
    </w:p>
    <w:p w:rsidR="007A6C15" w:rsidRDefault="007A6C15" w:rsidP="00216B8A">
      <w:pPr>
        <w:ind w:left="1418"/>
        <w:jc w:val="both"/>
        <w:rPr>
          <w:rFonts w:ascii="Arial" w:hAnsi="Arial"/>
          <w:sz w:val="22"/>
        </w:rPr>
      </w:pPr>
    </w:p>
    <w:p w:rsidR="00D90C59" w:rsidRDefault="00D90C59" w:rsidP="00216B8A">
      <w:pPr>
        <w:ind w:left="1418"/>
        <w:jc w:val="both"/>
        <w:rPr>
          <w:rFonts w:ascii="Arial" w:hAnsi="Arial"/>
          <w:sz w:val="22"/>
        </w:rPr>
      </w:pPr>
    </w:p>
    <w:p w:rsidR="002A54C1" w:rsidRDefault="002A54C1"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216B8A" w:rsidRDefault="00216B8A" w:rsidP="00216B8A">
      <w:pPr>
        <w:ind w:left="1418"/>
        <w:jc w:val="both"/>
        <w:rPr>
          <w:rFonts w:ascii="Arial" w:hAnsi="Arial" w:cs="Arial"/>
          <w:sz w:val="22"/>
          <w:szCs w:val="22"/>
        </w:rPr>
      </w:pPr>
    </w:p>
    <w:p w:rsidR="00D90C59" w:rsidRDefault="002A54C1">
      <w:pPr>
        <w:ind w:left="1418"/>
        <w:jc w:val="both"/>
        <w:rPr>
          <w:rFonts w:ascii="Arial" w:hAnsi="Arial"/>
          <w:sz w:val="22"/>
        </w:rPr>
      </w:pPr>
      <w:r>
        <w:rPr>
          <w:rFonts w:ascii="Arial" w:hAnsi="Arial"/>
          <w:b/>
          <w:sz w:val="22"/>
        </w:rPr>
        <w:t>"</w:t>
      </w:r>
      <w:r w:rsidR="00D63C95">
        <w:rPr>
          <w:rFonts w:ascii="Arial" w:hAnsi="Arial"/>
          <w:sz w:val="22"/>
        </w:rPr>
        <w:t>Il est rappelé au c</w:t>
      </w:r>
      <w:r w:rsidR="00D82A8E">
        <w:rPr>
          <w:rFonts w:ascii="Arial" w:hAnsi="Arial"/>
          <w:sz w:val="22"/>
        </w:rPr>
        <w:t xml:space="preserve">onseil municipal les conditions dans lesquelles le projet de </w:t>
      </w:r>
      <w:r w:rsidR="00D63C95">
        <w:rPr>
          <w:rFonts w:ascii="Arial" w:hAnsi="Arial"/>
          <w:sz w:val="22"/>
        </w:rPr>
        <w:t>plan local d'urbanisme (</w:t>
      </w:r>
      <w:r w:rsidR="00D82A8E">
        <w:rPr>
          <w:rFonts w:ascii="Arial" w:hAnsi="Arial"/>
          <w:sz w:val="22"/>
        </w:rPr>
        <w:t>PLU</w:t>
      </w:r>
      <w:r w:rsidR="00D63C95">
        <w:rPr>
          <w:rFonts w:ascii="Arial" w:hAnsi="Arial"/>
          <w:sz w:val="22"/>
        </w:rPr>
        <w:t>)</w:t>
      </w:r>
      <w:r w:rsidR="00D82A8E">
        <w:rPr>
          <w:rFonts w:ascii="Arial" w:hAnsi="Arial"/>
          <w:sz w:val="22"/>
        </w:rPr>
        <w:t>, établi dans le cadre de sa révision, a été mené, à quelle ét</w:t>
      </w:r>
      <w:r w:rsidR="00D63C95">
        <w:rPr>
          <w:rFonts w:ascii="Arial" w:hAnsi="Arial"/>
          <w:sz w:val="22"/>
        </w:rPr>
        <w:t>ape de la procédure il se situe.</w:t>
      </w:r>
      <w:r w:rsidR="00D82A8E">
        <w:rPr>
          <w:rFonts w:ascii="Arial" w:hAnsi="Arial"/>
          <w:sz w:val="22"/>
        </w:rPr>
        <w:t xml:space="preserve"> </w:t>
      </w:r>
      <w:r w:rsidR="00D63C95">
        <w:rPr>
          <w:rFonts w:ascii="Arial" w:hAnsi="Arial"/>
          <w:sz w:val="22"/>
        </w:rPr>
        <w:t>Le</w:t>
      </w:r>
      <w:r w:rsidR="00D82A8E">
        <w:rPr>
          <w:rFonts w:ascii="Arial" w:hAnsi="Arial"/>
          <w:sz w:val="22"/>
        </w:rPr>
        <w:t xml:space="preserve"> projet de Plan Local d’Urbanisme </w:t>
      </w:r>
      <w:r w:rsidR="00D63C95">
        <w:rPr>
          <w:rFonts w:ascii="Arial" w:hAnsi="Arial"/>
          <w:sz w:val="22"/>
        </w:rPr>
        <w:t>est présenté pour arrêt.</w:t>
      </w:r>
    </w:p>
    <w:p w:rsidR="006A5F5E" w:rsidRDefault="006A5F5E">
      <w:pPr>
        <w:ind w:left="1418"/>
        <w:jc w:val="both"/>
        <w:rPr>
          <w:rFonts w:ascii="Arial" w:hAnsi="Arial"/>
          <w:sz w:val="22"/>
        </w:rPr>
      </w:pPr>
    </w:p>
    <w:p w:rsidR="006A5F5E" w:rsidRDefault="006A5F5E" w:rsidP="006A5F5E">
      <w:pPr>
        <w:ind w:left="1418"/>
        <w:jc w:val="both"/>
        <w:rPr>
          <w:rFonts w:ascii="Arial" w:hAnsi="Arial" w:cs="Arial"/>
          <w:bCs/>
          <w:sz w:val="22"/>
          <w:szCs w:val="22"/>
        </w:rPr>
      </w:pPr>
      <w:r>
        <w:rPr>
          <w:rFonts w:ascii="Arial" w:hAnsi="Arial" w:cs="Arial"/>
          <w:bCs/>
          <w:sz w:val="22"/>
          <w:szCs w:val="22"/>
        </w:rPr>
        <w:t>Le PLU avait été approuvé par délibération du conseil municipal le 21 octobre 2004. Ce document, tel qu’il résultait des différentes révisions et modifications, était à remettre à jour d’autant plus que l’élaboration d’un SCoT par le SYEPAR avançait. La commune devait donc redéfinir ses orientations en matière d’urbanisme, d’aménagement et de développement durables en prenant en compte les évolutions réglementaires récentes.</w:t>
      </w:r>
    </w:p>
    <w:p w:rsidR="00834C1C" w:rsidRDefault="00834C1C" w:rsidP="00216B8A">
      <w:pPr>
        <w:ind w:left="1418"/>
        <w:jc w:val="both"/>
        <w:rPr>
          <w:rFonts w:ascii="Arial" w:hAnsi="Arial" w:cs="Arial"/>
          <w:sz w:val="22"/>
          <w:szCs w:val="22"/>
        </w:rPr>
      </w:pPr>
    </w:p>
    <w:p w:rsidR="00884F56" w:rsidRDefault="001126BC" w:rsidP="008E2BE3">
      <w:pPr>
        <w:ind w:left="1418"/>
        <w:jc w:val="both"/>
        <w:rPr>
          <w:rFonts w:ascii="Arial" w:hAnsi="Arial" w:cs="Arial"/>
          <w:bCs/>
          <w:sz w:val="22"/>
          <w:szCs w:val="22"/>
        </w:rPr>
      </w:pPr>
      <w:r w:rsidRPr="001126BC">
        <w:rPr>
          <w:rFonts w:ascii="Arial" w:hAnsi="Arial" w:cs="Arial"/>
          <w:bCs/>
          <w:sz w:val="22"/>
          <w:szCs w:val="22"/>
        </w:rPr>
        <w:t>Par délibération</w:t>
      </w:r>
      <w:r>
        <w:rPr>
          <w:rFonts w:ascii="Arial" w:hAnsi="Arial" w:cs="Arial"/>
          <w:bCs/>
          <w:sz w:val="22"/>
          <w:szCs w:val="22"/>
        </w:rPr>
        <w:t xml:space="preserve"> du 7 juillet 2011, le conseil municipal a </w:t>
      </w:r>
      <w:r w:rsidR="006A5F5E">
        <w:rPr>
          <w:rFonts w:ascii="Arial" w:hAnsi="Arial" w:cs="Arial"/>
          <w:bCs/>
          <w:sz w:val="22"/>
          <w:szCs w:val="22"/>
        </w:rPr>
        <w:t xml:space="preserve">donc </w:t>
      </w:r>
      <w:r>
        <w:rPr>
          <w:rFonts w:ascii="Arial" w:hAnsi="Arial" w:cs="Arial"/>
          <w:bCs/>
          <w:sz w:val="22"/>
          <w:szCs w:val="22"/>
        </w:rPr>
        <w:t xml:space="preserve">prescrit la révision </w:t>
      </w:r>
      <w:r w:rsidR="00FD0EE7">
        <w:rPr>
          <w:rFonts w:ascii="Arial" w:hAnsi="Arial" w:cs="Arial"/>
          <w:bCs/>
          <w:sz w:val="22"/>
          <w:szCs w:val="22"/>
        </w:rPr>
        <w:t>du</w:t>
      </w:r>
      <w:r>
        <w:rPr>
          <w:rFonts w:ascii="Arial" w:hAnsi="Arial" w:cs="Arial"/>
          <w:bCs/>
          <w:sz w:val="22"/>
          <w:szCs w:val="22"/>
        </w:rPr>
        <w:t xml:space="preserve"> PLU </w:t>
      </w:r>
      <w:r w:rsidR="00884F56">
        <w:rPr>
          <w:rFonts w:ascii="Arial" w:hAnsi="Arial" w:cs="Arial"/>
          <w:bCs/>
          <w:sz w:val="22"/>
          <w:szCs w:val="22"/>
        </w:rPr>
        <w:t>(article L123-1 du code de l’urbanisme)</w:t>
      </w:r>
      <w:r w:rsidR="00D63C95">
        <w:rPr>
          <w:rFonts w:ascii="Arial" w:hAnsi="Arial" w:cs="Arial"/>
          <w:bCs/>
          <w:sz w:val="22"/>
          <w:szCs w:val="22"/>
        </w:rPr>
        <w:t xml:space="preserve">. </w:t>
      </w:r>
      <w:r w:rsidR="00884F56">
        <w:rPr>
          <w:rFonts w:ascii="Arial" w:hAnsi="Arial" w:cs="Arial"/>
          <w:bCs/>
          <w:sz w:val="22"/>
          <w:szCs w:val="22"/>
        </w:rPr>
        <w:t xml:space="preserve">Par cette même délibération, </w:t>
      </w:r>
      <w:r w:rsidR="00D63C95">
        <w:rPr>
          <w:rFonts w:ascii="Arial" w:hAnsi="Arial" w:cs="Arial"/>
          <w:bCs/>
          <w:sz w:val="22"/>
          <w:szCs w:val="22"/>
        </w:rPr>
        <w:t>il</w:t>
      </w:r>
      <w:r w:rsidR="00884F56">
        <w:rPr>
          <w:rFonts w:ascii="Arial" w:hAnsi="Arial" w:cs="Arial"/>
          <w:bCs/>
          <w:sz w:val="22"/>
          <w:szCs w:val="22"/>
        </w:rPr>
        <w:t xml:space="preserve"> a également défini les modalités de concertation en associant notamment les habitants, les associations locales et les autres personnes concernées par ce projet</w:t>
      </w:r>
      <w:r w:rsidR="00AE54EF">
        <w:rPr>
          <w:rFonts w:ascii="Arial" w:hAnsi="Arial" w:cs="Arial"/>
          <w:bCs/>
          <w:sz w:val="22"/>
          <w:szCs w:val="22"/>
        </w:rPr>
        <w:t>.</w:t>
      </w:r>
    </w:p>
    <w:p w:rsidR="00AE54EF" w:rsidRDefault="00AE54EF" w:rsidP="008E2BE3">
      <w:pPr>
        <w:ind w:left="1418"/>
        <w:jc w:val="both"/>
        <w:rPr>
          <w:rFonts w:ascii="Arial" w:hAnsi="Arial" w:cs="Arial"/>
          <w:bCs/>
          <w:sz w:val="22"/>
          <w:szCs w:val="22"/>
        </w:rPr>
      </w:pPr>
    </w:p>
    <w:p w:rsidR="00E01C2C" w:rsidRDefault="006A5F5E" w:rsidP="008E2BE3">
      <w:pPr>
        <w:ind w:left="1418"/>
        <w:jc w:val="both"/>
        <w:rPr>
          <w:rFonts w:ascii="Arial" w:hAnsi="Arial" w:cs="Arial"/>
          <w:bCs/>
          <w:sz w:val="22"/>
          <w:szCs w:val="22"/>
        </w:rPr>
      </w:pPr>
      <w:r>
        <w:rPr>
          <w:rFonts w:ascii="Arial" w:hAnsi="Arial" w:cs="Arial"/>
          <w:bCs/>
          <w:sz w:val="22"/>
          <w:szCs w:val="22"/>
        </w:rPr>
        <w:t>Les objectifs</w:t>
      </w:r>
      <w:r w:rsidR="00F22FC3">
        <w:rPr>
          <w:rFonts w:ascii="Arial" w:hAnsi="Arial" w:cs="Arial"/>
          <w:bCs/>
          <w:sz w:val="22"/>
          <w:szCs w:val="22"/>
        </w:rPr>
        <w:t xml:space="preserve"> </w:t>
      </w:r>
      <w:r w:rsidR="00001384">
        <w:rPr>
          <w:rFonts w:ascii="Arial" w:hAnsi="Arial" w:cs="Arial"/>
          <w:bCs/>
          <w:sz w:val="22"/>
          <w:szCs w:val="22"/>
        </w:rPr>
        <w:t>poursuivi</w:t>
      </w:r>
      <w:r>
        <w:rPr>
          <w:rFonts w:ascii="Arial" w:hAnsi="Arial" w:cs="Arial"/>
          <w:bCs/>
          <w:sz w:val="22"/>
          <w:szCs w:val="22"/>
        </w:rPr>
        <w:t>s</w:t>
      </w:r>
      <w:r w:rsidR="00001384">
        <w:rPr>
          <w:rFonts w:ascii="Arial" w:hAnsi="Arial" w:cs="Arial"/>
          <w:bCs/>
          <w:sz w:val="22"/>
          <w:szCs w:val="22"/>
        </w:rPr>
        <w:t xml:space="preserve"> par la commune </w:t>
      </w:r>
      <w:r>
        <w:rPr>
          <w:rFonts w:ascii="Arial" w:hAnsi="Arial" w:cs="Arial"/>
          <w:bCs/>
          <w:sz w:val="22"/>
          <w:szCs w:val="22"/>
        </w:rPr>
        <w:t>étaient</w:t>
      </w:r>
      <w:r w:rsidR="00F22FC3">
        <w:rPr>
          <w:rFonts w:ascii="Arial" w:hAnsi="Arial" w:cs="Arial"/>
          <w:bCs/>
          <w:sz w:val="22"/>
          <w:szCs w:val="22"/>
        </w:rPr>
        <w:t xml:space="preserve"> alors :</w:t>
      </w:r>
    </w:p>
    <w:p w:rsidR="00FD0EE7" w:rsidRDefault="00FD0EE7"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la mise en cohérence avec le schéma d’agglomération ;</w:t>
      </w:r>
    </w:p>
    <w:p w:rsidR="00F22FC3" w:rsidRDefault="00001384"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la mise</w:t>
      </w:r>
      <w:r w:rsidR="00FD0EE7">
        <w:rPr>
          <w:rFonts w:ascii="Arial" w:hAnsi="Arial" w:cs="Arial"/>
          <w:sz w:val="22"/>
          <w:szCs w:val="22"/>
        </w:rPr>
        <w:t xml:space="preserve"> en compatibilité du</w:t>
      </w:r>
      <w:r w:rsidR="00F22FC3">
        <w:rPr>
          <w:rFonts w:ascii="Arial" w:hAnsi="Arial" w:cs="Arial"/>
          <w:sz w:val="22"/>
          <w:szCs w:val="22"/>
        </w:rPr>
        <w:t xml:space="preserve"> PLU avec le SC</w:t>
      </w:r>
      <w:r w:rsidR="00D63C95">
        <w:rPr>
          <w:rFonts w:ascii="Arial" w:hAnsi="Arial" w:cs="Arial"/>
          <w:sz w:val="22"/>
          <w:szCs w:val="22"/>
        </w:rPr>
        <w:t>o</w:t>
      </w:r>
      <w:r w:rsidR="00F22FC3">
        <w:rPr>
          <w:rFonts w:ascii="Arial" w:hAnsi="Arial" w:cs="Arial"/>
          <w:sz w:val="22"/>
          <w:szCs w:val="22"/>
        </w:rPr>
        <w:t>T après son approbation ;</w:t>
      </w:r>
    </w:p>
    <w:p w:rsidR="00F22FC3" w:rsidRDefault="00F22FC3"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 xml:space="preserve">la volonté de préserver le foncier agricole et </w:t>
      </w:r>
      <w:r w:rsidR="00001384">
        <w:rPr>
          <w:rFonts w:ascii="Arial" w:hAnsi="Arial" w:cs="Arial"/>
          <w:sz w:val="22"/>
          <w:szCs w:val="22"/>
        </w:rPr>
        <w:t>le renouvellement de</w:t>
      </w:r>
      <w:r>
        <w:rPr>
          <w:rFonts w:ascii="Arial" w:hAnsi="Arial" w:cs="Arial"/>
          <w:sz w:val="22"/>
          <w:szCs w:val="22"/>
        </w:rPr>
        <w:t xml:space="preserve"> la ville sur la ville ;</w:t>
      </w:r>
    </w:p>
    <w:p w:rsidR="0035705F" w:rsidRPr="0035705F" w:rsidRDefault="00001384" w:rsidP="00D63C95">
      <w:pPr>
        <w:numPr>
          <w:ilvl w:val="0"/>
          <w:numId w:val="3"/>
        </w:numPr>
        <w:tabs>
          <w:tab w:val="num" w:pos="1701"/>
        </w:tabs>
        <w:spacing w:before="80"/>
        <w:ind w:left="1702" w:hanging="284"/>
        <w:jc w:val="both"/>
        <w:rPr>
          <w:rFonts w:ascii="Arial" w:hAnsi="Arial" w:cs="Arial"/>
          <w:sz w:val="22"/>
          <w:szCs w:val="22"/>
        </w:rPr>
      </w:pPr>
      <w:r>
        <w:rPr>
          <w:rFonts w:ascii="Arial" w:hAnsi="Arial" w:cs="Arial"/>
          <w:sz w:val="22"/>
        </w:rPr>
        <w:t>la préservation</w:t>
      </w:r>
      <w:r w:rsidR="00F22FC3">
        <w:rPr>
          <w:rFonts w:ascii="Arial" w:hAnsi="Arial" w:cs="Arial"/>
          <w:sz w:val="22"/>
        </w:rPr>
        <w:t xml:space="preserve"> de l’urbanisation </w:t>
      </w:r>
      <w:r>
        <w:rPr>
          <w:rFonts w:ascii="Arial" w:hAnsi="Arial" w:cs="Arial"/>
          <w:sz w:val="22"/>
        </w:rPr>
        <w:t>d’</w:t>
      </w:r>
      <w:r w:rsidR="00F22FC3">
        <w:rPr>
          <w:rFonts w:ascii="Arial" w:hAnsi="Arial" w:cs="Arial"/>
          <w:sz w:val="22"/>
        </w:rPr>
        <w:t xml:space="preserve">un secteur </w:t>
      </w:r>
      <w:r w:rsidR="0035705F">
        <w:rPr>
          <w:rFonts w:ascii="Arial" w:hAnsi="Arial" w:cs="Arial"/>
          <w:sz w:val="22"/>
        </w:rPr>
        <w:t>identifié</w:t>
      </w:r>
      <w:r w:rsidR="0035705F" w:rsidRPr="0035705F">
        <w:rPr>
          <w:rFonts w:ascii="Arial" w:hAnsi="Arial" w:cs="Arial"/>
          <w:sz w:val="22"/>
        </w:rPr>
        <w:t xml:space="preserve"> </w:t>
      </w:r>
      <w:r w:rsidR="0035705F">
        <w:rPr>
          <w:rFonts w:ascii="Arial" w:hAnsi="Arial" w:cs="Arial"/>
          <w:sz w:val="22"/>
        </w:rPr>
        <w:t>d’environ 45 ha</w:t>
      </w:r>
      <w:r w:rsidR="00F22FC3">
        <w:rPr>
          <w:rFonts w:ascii="Arial" w:hAnsi="Arial" w:cs="Arial"/>
          <w:sz w:val="22"/>
        </w:rPr>
        <w:t xml:space="preserve">, le vallon du Combray, </w:t>
      </w:r>
      <w:r w:rsidR="0035705F">
        <w:rPr>
          <w:rFonts w:ascii="Arial" w:hAnsi="Arial" w:cs="Arial"/>
          <w:sz w:val="22"/>
        </w:rPr>
        <w:t>(</w:t>
      </w:r>
      <w:r w:rsidR="00F22FC3">
        <w:rPr>
          <w:rFonts w:ascii="Arial" w:hAnsi="Arial" w:cs="Arial"/>
          <w:sz w:val="22"/>
        </w:rPr>
        <w:t xml:space="preserve">au PLU </w:t>
      </w:r>
      <w:r w:rsidR="0035705F">
        <w:rPr>
          <w:rFonts w:ascii="Arial" w:hAnsi="Arial" w:cs="Arial"/>
          <w:sz w:val="22"/>
        </w:rPr>
        <w:t>en cours</w:t>
      </w:r>
      <w:r w:rsidR="00F22FC3">
        <w:rPr>
          <w:rFonts w:ascii="Arial" w:hAnsi="Arial" w:cs="Arial"/>
          <w:sz w:val="22"/>
        </w:rPr>
        <w:t xml:space="preserve">, </w:t>
      </w:r>
      <w:r w:rsidR="0035705F">
        <w:rPr>
          <w:rFonts w:ascii="Arial" w:hAnsi="Arial" w:cs="Arial"/>
          <w:sz w:val="22"/>
        </w:rPr>
        <w:t>en zone AU donc urbanisable à long terme)</w:t>
      </w:r>
      <w:r w:rsidR="00F22FC3">
        <w:rPr>
          <w:rFonts w:ascii="Arial" w:hAnsi="Arial" w:cs="Arial"/>
          <w:sz w:val="22"/>
        </w:rPr>
        <w:t xml:space="preserve"> </w:t>
      </w:r>
      <w:r w:rsidR="0035705F">
        <w:rPr>
          <w:rFonts w:ascii="Arial" w:hAnsi="Arial" w:cs="Arial"/>
          <w:sz w:val="22"/>
        </w:rPr>
        <w:t>afin de</w:t>
      </w:r>
      <w:r w:rsidR="00F22FC3">
        <w:rPr>
          <w:rFonts w:ascii="Arial" w:hAnsi="Arial" w:cs="Arial"/>
          <w:sz w:val="22"/>
        </w:rPr>
        <w:t xml:space="preserve"> protéger l’équilibre </w:t>
      </w:r>
      <w:r w:rsidR="00F22FC3">
        <w:rPr>
          <w:rFonts w:ascii="Arial" w:hAnsi="Arial" w:cs="Arial"/>
          <w:sz w:val="22"/>
          <w:szCs w:val="22"/>
        </w:rPr>
        <w:t>faunistique et floristique déjà présent</w:t>
      </w:r>
      <w:r w:rsidR="00423DD9">
        <w:rPr>
          <w:rFonts w:ascii="Arial" w:hAnsi="Arial" w:cs="Arial"/>
          <w:sz w:val="22"/>
          <w:szCs w:val="22"/>
        </w:rPr>
        <w:t xml:space="preserve"> ; il convenait donc de le déclasser en zone NP (naturelle paysager) ou A (agricole)</w:t>
      </w:r>
      <w:r w:rsidR="00B67727">
        <w:rPr>
          <w:rFonts w:ascii="Arial" w:hAnsi="Arial" w:cs="Arial"/>
          <w:sz w:val="22"/>
          <w:szCs w:val="22"/>
        </w:rPr>
        <w:t xml:space="preserve"> </w:t>
      </w:r>
      <w:r w:rsidR="0035705F">
        <w:rPr>
          <w:rFonts w:ascii="Arial" w:hAnsi="Arial" w:cs="Arial"/>
          <w:sz w:val="22"/>
          <w:szCs w:val="22"/>
        </w:rPr>
        <w:t>;</w:t>
      </w:r>
    </w:p>
    <w:p w:rsidR="00F22FC3" w:rsidRDefault="00F22FC3"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d’effectuer des adaptations du règlement</w:t>
      </w:r>
      <w:r w:rsidR="00BC29DB">
        <w:rPr>
          <w:rFonts w:ascii="Arial" w:hAnsi="Arial" w:cs="Arial"/>
          <w:sz w:val="22"/>
          <w:szCs w:val="22"/>
        </w:rPr>
        <w:t xml:space="preserve"> en cours</w:t>
      </w:r>
      <w:r>
        <w:rPr>
          <w:rFonts w:ascii="Arial" w:hAnsi="Arial" w:cs="Arial"/>
          <w:sz w:val="22"/>
          <w:szCs w:val="22"/>
        </w:rPr>
        <w:t> ;</w:t>
      </w:r>
    </w:p>
    <w:p w:rsidR="0035705F" w:rsidRDefault="0035705F"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la mise en conformité du zonage face au Plan de Prévention des Risques Naturels d’Inondations Prévisibles approuvé sur le Renaison et le Marclet et en cours sur l’Oudan et ses affluents ;</w:t>
      </w:r>
    </w:p>
    <w:p w:rsidR="0035705F" w:rsidRDefault="0035705F" w:rsidP="00D63C95">
      <w:pPr>
        <w:numPr>
          <w:ilvl w:val="0"/>
          <w:numId w:val="3"/>
        </w:numPr>
        <w:spacing w:before="80"/>
        <w:ind w:left="1702" w:hanging="284"/>
        <w:jc w:val="both"/>
        <w:rPr>
          <w:rFonts w:ascii="Arial" w:hAnsi="Arial" w:cs="Arial"/>
          <w:sz w:val="22"/>
          <w:szCs w:val="22"/>
        </w:rPr>
      </w:pPr>
      <w:r>
        <w:rPr>
          <w:rFonts w:ascii="Arial" w:hAnsi="Arial" w:cs="Arial"/>
          <w:sz w:val="22"/>
          <w:szCs w:val="22"/>
        </w:rPr>
        <w:t>la mise à jour de certains emplacements réservés pour tenir compte des acquisitions foncières déjà réalisées ;</w:t>
      </w:r>
    </w:p>
    <w:p w:rsidR="0035705F" w:rsidRDefault="0035705F" w:rsidP="00D63C95">
      <w:pPr>
        <w:pStyle w:val="Paragraphedeliste"/>
        <w:numPr>
          <w:ilvl w:val="0"/>
          <w:numId w:val="3"/>
        </w:numPr>
        <w:spacing w:before="80"/>
        <w:ind w:left="1702" w:hanging="284"/>
        <w:contextualSpacing w:val="0"/>
        <w:jc w:val="both"/>
        <w:rPr>
          <w:rFonts w:ascii="Arial" w:hAnsi="Arial" w:cs="Arial"/>
          <w:sz w:val="22"/>
          <w:szCs w:val="22"/>
        </w:rPr>
      </w:pPr>
      <w:r>
        <w:rPr>
          <w:rFonts w:ascii="Arial" w:hAnsi="Arial" w:cs="Arial"/>
          <w:sz w:val="22"/>
          <w:szCs w:val="22"/>
        </w:rPr>
        <w:t>de procéder à des rectifications de zon</w:t>
      </w:r>
      <w:r w:rsidR="00FD0EE7">
        <w:rPr>
          <w:rFonts w:ascii="Arial" w:hAnsi="Arial" w:cs="Arial"/>
          <w:sz w:val="22"/>
          <w:szCs w:val="22"/>
        </w:rPr>
        <w:t>age par rapport au PLU de 2004.</w:t>
      </w:r>
    </w:p>
    <w:p w:rsidR="00A003FC" w:rsidRDefault="00A003FC" w:rsidP="00E01C2C">
      <w:pPr>
        <w:ind w:left="1418"/>
        <w:jc w:val="both"/>
        <w:rPr>
          <w:rFonts w:ascii="Arial" w:hAnsi="Arial" w:cs="Arial"/>
          <w:sz w:val="22"/>
        </w:rPr>
      </w:pPr>
    </w:p>
    <w:p w:rsidR="00D63C95" w:rsidRDefault="00D63C95" w:rsidP="00E01C2C">
      <w:pPr>
        <w:ind w:left="1418"/>
        <w:jc w:val="both"/>
        <w:rPr>
          <w:rFonts w:ascii="Arial" w:hAnsi="Arial" w:cs="Arial"/>
          <w:sz w:val="22"/>
        </w:rPr>
      </w:pPr>
    </w:p>
    <w:p w:rsidR="00D63C95" w:rsidRDefault="00D63C95" w:rsidP="00E01C2C">
      <w:pPr>
        <w:ind w:left="1418"/>
        <w:jc w:val="both"/>
        <w:rPr>
          <w:rFonts w:ascii="Arial" w:hAnsi="Arial" w:cs="Arial"/>
          <w:sz w:val="22"/>
        </w:rPr>
      </w:pPr>
    </w:p>
    <w:p w:rsidR="00B67727" w:rsidRDefault="00B67727" w:rsidP="00E01C2C">
      <w:pPr>
        <w:ind w:left="1418"/>
        <w:jc w:val="both"/>
        <w:rPr>
          <w:rFonts w:ascii="Arial" w:hAnsi="Arial" w:cs="Arial"/>
          <w:sz w:val="22"/>
        </w:rPr>
      </w:pPr>
    </w:p>
    <w:p w:rsidR="00D63C95" w:rsidRDefault="00D63C95" w:rsidP="00E01C2C">
      <w:pPr>
        <w:ind w:left="1418"/>
        <w:jc w:val="both"/>
        <w:rPr>
          <w:rFonts w:ascii="Arial" w:hAnsi="Arial" w:cs="Arial"/>
          <w:sz w:val="22"/>
        </w:rPr>
      </w:pPr>
    </w:p>
    <w:p w:rsidR="00A003FC" w:rsidRDefault="00A003FC" w:rsidP="00E01C2C">
      <w:pPr>
        <w:ind w:left="1418"/>
        <w:jc w:val="both"/>
        <w:rPr>
          <w:rFonts w:ascii="Arial" w:hAnsi="Arial" w:cs="Arial"/>
          <w:sz w:val="22"/>
        </w:rPr>
      </w:pPr>
      <w:r>
        <w:rPr>
          <w:rFonts w:ascii="Arial" w:hAnsi="Arial" w:cs="Arial"/>
          <w:sz w:val="22"/>
        </w:rPr>
        <w:t xml:space="preserve">La première phase de travail </w:t>
      </w:r>
      <w:r w:rsidR="00BF3071">
        <w:rPr>
          <w:rFonts w:ascii="Arial" w:hAnsi="Arial" w:cs="Arial"/>
          <w:sz w:val="22"/>
        </w:rPr>
        <w:t xml:space="preserve">(commencée le 5 octobre 2012) </w:t>
      </w:r>
      <w:r>
        <w:rPr>
          <w:rFonts w:ascii="Arial" w:hAnsi="Arial" w:cs="Arial"/>
          <w:sz w:val="22"/>
        </w:rPr>
        <w:t xml:space="preserve">a consisté </w:t>
      </w:r>
      <w:r w:rsidR="00D63C95">
        <w:rPr>
          <w:rFonts w:ascii="Arial" w:hAnsi="Arial" w:cs="Arial"/>
          <w:sz w:val="22"/>
        </w:rPr>
        <w:t>en l</w:t>
      </w:r>
      <w:r>
        <w:rPr>
          <w:rFonts w:ascii="Arial" w:hAnsi="Arial" w:cs="Arial"/>
          <w:sz w:val="22"/>
        </w:rPr>
        <w:t>’élaboration d’un diagnostic territorial et environnemental de la commune destiné à dresser le portrait du territoire tout en faisant ressortir ses atouts et ses contraintes</w:t>
      </w:r>
      <w:r w:rsidR="00BC29DB">
        <w:rPr>
          <w:rFonts w:ascii="Arial" w:hAnsi="Arial" w:cs="Arial"/>
          <w:sz w:val="22"/>
        </w:rPr>
        <w:t xml:space="preserve"> (analyse</w:t>
      </w:r>
      <w:r w:rsidR="00D63C95">
        <w:rPr>
          <w:rFonts w:ascii="Arial" w:hAnsi="Arial" w:cs="Arial"/>
          <w:sz w:val="22"/>
        </w:rPr>
        <w:t>s</w:t>
      </w:r>
      <w:r w:rsidR="00BC29DB">
        <w:rPr>
          <w:rFonts w:ascii="Arial" w:hAnsi="Arial" w:cs="Arial"/>
          <w:sz w:val="22"/>
        </w:rPr>
        <w:t xml:space="preserve"> socio</w:t>
      </w:r>
      <w:r w:rsidR="006A5F5E">
        <w:rPr>
          <w:rFonts w:ascii="Arial" w:hAnsi="Arial" w:cs="Arial"/>
          <w:sz w:val="22"/>
        </w:rPr>
        <w:t xml:space="preserve"> </w:t>
      </w:r>
      <w:r w:rsidR="00BC29DB">
        <w:rPr>
          <w:rFonts w:ascii="Arial" w:hAnsi="Arial" w:cs="Arial"/>
          <w:sz w:val="22"/>
        </w:rPr>
        <w:t xml:space="preserve">démographique, économique, environnementale et paysagère), à faire émerger les enjeux thématiques et sectoriels et à définir les grands principes qui </w:t>
      </w:r>
      <w:r w:rsidR="00001384">
        <w:rPr>
          <w:rFonts w:ascii="Arial" w:hAnsi="Arial" w:cs="Arial"/>
          <w:sz w:val="22"/>
        </w:rPr>
        <w:t>doivent fonder</w:t>
      </w:r>
      <w:r w:rsidR="00BC29DB">
        <w:rPr>
          <w:rFonts w:ascii="Arial" w:hAnsi="Arial" w:cs="Arial"/>
          <w:sz w:val="22"/>
        </w:rPr>
        <w:t xml:space="preserve"> le projet de la ville pour les années à venir.</w:t>
      </w:r>
    </w:p>
    <w:p w:rsidR="00A003FC" w:rsidRDefault="00A003FC" w:rsidP="00E01C2C">
      <w:pPr>
        <w:ind w:left="1418"/>
        <w:jc w:val="both"/>
        <w:rPr>
          <w:rFonts w:ascii="Arial" w:hAnsi="Arial" w:cs="Arial"/>
          <w:sz w:val="22"/>
        </w:rPr>
      </w:pPr>
    </w:p>
    <w:p w:rsidR="00A003FC" w:rsidRDefault="00BC29DB" w:rsidP="00E01C2C">
      <w:pPr>
        <w:ind w:left="1418"/>
        <w:jc w:val="both"/>
        <w:rPr>
          <w:rFonts w:ascii="Arial" w:hAnsi="Arial" w:cs="Arial"/>
          <w:sz w:val="22"/>
        </w:rPr>
      </w:pPr>
      <w:r>
        <w:rPr>
          <w:rFonts w:ascii="Arial" w:hAnsi="Arial" w:cs="Arial"/>
          <w:sz w:val="22"/>
        </w:rPr>
        <w:t xml:space="preserve">La deuxième phase de travail a consisté </w:t>
      </w:r>
      <w:r w:rsidR="00D63C95">
        <w:rPr>
          <w:rFonts w:ascii="Arial" w:hAnsi="Arial" w:cs="Arial"/>
          <w:sz w:val="22"/>
        </w:rPr>
        <w:t>en</w:t>
      </w:r>
      <w:r>
        <w:rPr>
          <w:rFonts w:ascii="Arial" w:hAnsi="Arial" w:cs="Arial"/>
          <w:sz w:val="22"/>
        </w:rPr>
        <w:t xml:space="preserve"> l’élaboration du Projet d’Aménagement et de Développement Durables (PADD). </w:t>
      </w:r>
      <w:r w:rsidR="00E340C9">
        <w:rPr>
          <w:rFonts w:ascii="Arial" w:hAnsi="Arial" w:cs="Arial"/>
          <w:sz w:val="22"/>
        </w:rPr>
        <w:t>Celui-ci</w:t>
      </w:r>
      <w:r w:rsidR="00324F72">
        <w:rPr>
          <w:rFonts w:ascii="Arial" w:hAnsi="Arial" w:cs="Arial"/>
          <w:sz w:val="22"/>
        </w:rPr>
        <w:t xml:space="preserve"> est structuré autour de </w:t>
      </w:r>
      <w:r w:rsidR="00171CA4">
        <w:rPr>
          <w:rFonts w:ascii="Arial" w:hAnsi="Arial" w:cs="Arial"/>
          <w:sz w:val="22"/>
        </w:rPr>
        <w:t>quatre</w:t>
      </w:r>
      <w:r w:rsidR="00324F72">
        <w:rPr>
          <w:rFonts w:ascii="Arial" w:hAnsi="Arial" w:cs="Arial"/>
          <w:sz w:val="22"/>
        </w:rPr>
        <w:t xml:space="preserve"> axes</w:t>
      </w:r>
      <w:r w:rsidR="00E340C9">
        <w:rPr>
          <w:rFonts w:ascii="Arial" w:hAnsi="Arial" w:cs="Arial"/>
          <w:sz w:val="22"/>
        </w:rPr>
        <w:t> :</w:t>
      </w:r>
    </w:p>
    <w:p w:rsidR="00E340C9" w:rsidRDefault="00B67727" w:rsidP="00D63C95">
      <w:pPr>
        <w:pStyle w:val="Paragraphedeliste"/>
        <w:numPr>
          <w:ilvl w:val="0"/>
          <w:numId w:val="6"/>
        </w:numPr>
        <w:spacing w:before="80"/>
        <w:ind w:left="1702" w:hanging="284"/>
        <w:contextualSpacing w:val="0"/>
        <w:jc w:val="both"/>
        <w:rPr>
          <w:rFonts w:ascii="Arial" w:hAnsi="Arial" w:cs="Arial"/>
          <w:sz w:val="22"/>
        </w:rPr>
      </w:pPr>
      <w:r>
        <w:rPr>
          <w:rFonts w:ascii="Arial" w:hAnsi="Arial" w:cs="Arial"/>
          <w:sz w:val="22"/>
        </w:rPr>
        <w:t>participer</w:t>
      </w:r>
      <w:r w:rsidR="00E340C9">
        <w:rPr>
          <w:rFonts w:ascii="Arial" w:hAnsi="Arial" w:cs="Arial"/>
          <w:sz w:val="22"/>
        </w:rPr>
        <w:t xml:space="preserve"> au renouveau de l’agglomération roannaise en jouant la carte d’un pôle de vie et d’emplois attractif ;</w:t>
      </w:r>
    </w:p>
    <w:p w:rsidR="00E340C9" w:rsidRDefault="00B67727" w:rsidP="00D63C95">
      <w:pPr>
        <w:pStyle w:val="Paragraphedeliste"/>
        <w:numPr>
          <w:ilvl w:val="0"/>
          <w:numId w:val="6"/>
        </w:numPr>
        <w:spacing w:before="80"/>
        <w:ind w:left="1702" w:hanging="284"/>
        <w:contextualSpacing w:val="0"/>
        <w:jc w:val="both"/>
        <w:rPr>
          <w:rFonts w:ascii="Arial" w:hAnsi="Arial" w:cs="Arial"/>
          <w:sz w:val="22"/>
        </w:rPr>
      </w:pPr>
      <w:r>
        <w:rPr>
          <w:rFonts w:ascii="Arial" w:hAnsi="Arial" w:cs="Arial"/>
          <w:sz w:val="22"/>
        </w:rPr>
        <w:t>poursuivre le</w:t>
      </w:r>
      <w:r w:rsidR="00E340C9">
        <w:rPr>
          <w:rFonts w:ascii="Arial" w:hAnsi="Arial" w:cs="Arial"/>
          <w:sz w:val="22"/>
        </w:rPr>
        <w:t xml:space="preserve"> développement de la ville en privilégiant son renouvellement ;</w:t>
      </w:r>
    </w:p>
    <w:p w:rsidR="00E340C9" w:rsidRDefault="00B67727" w:rsidP="00D63C95">
      <w:pPr>
        <w:pStyle w:val="Paragraphedeliste"/>
        <w:numPr>
          <w:ilvl w:val="0"/>
          <w:numId w:val="6"/>
        </w:numPr>
        <w:spacing w:before="80"/>
        <w:ind w:left="1702" w:hanging="284"/>
        <w:contextualSpacing w:val="0"/>
        <w:jc w:val="both"/>
        <w:rPr>
          <w:rFonts w:ascii="Arial" w:hAnsi="Arial" w:cs="Arial"/>
          <w:sz w:val="22"/>
        </w:rPr>
      </w:pPr>
      <w:r>
        <w:rPr>
          <w:rFonts w:ascii="Arial" w:hAnsi="Arial" w:cs="Arial"/>
          <w:sz w:val="22"/>
        </w:rPr>
        <w:t>préserver</w:t>
      </w:r>
      <w:r w:rsidR="00E340C9">
        <w:rPr>
          <w:rFonts w:ascii="Arial" w:hAnsi="Arial" w:cs="Arial"/>
          <w:sz w:val="22"/>
        </w:rPr>
        <w:t xml:space="preserve"> l’image d’une ville en harmonie avec la nature ;</w:t>
      </w:r>
    </w:p>
    <w:p w:rsidR="00E340C9" w:rsidRPr="00E340C9" w:rsidRDefault="00B67727" w:rsidP="00D63C95">
      <w:pPr>
        <w:pStyle w:val="Paragraphedeliste"/>
        <w:numPr>
          <w:ilvl w:val="0"/>
          <w:numId w:val="6"/>
        </w:numPr>
        <w:spacing w:before="80"/>
        <w:ind w:left="1702" w:hanging="284"/>
        <w:contextualSpacing w:val="0"/>
        <w:jc w:val="both"/>
        <w:rPr>
          <w:rFonts w:ascii="Arial" w:hAnsi="Arial" w:cs="Arial"/>
          <w:sz w:val="22"/>
        </w:rPr>
      </w:pPr>
      <w:r>
        <w:rPr>
          <w:rFonts w:ascii="Arial" w:hAnsi="Arial" w:cs="Arial"/>
          <w:sz w:val="22"/>
        </w:rPr>
        <w:t xml:space="preserve">favoriser </w:t>
      </w:r>
      <w:r w:rsidR="00E340C9">
        <w:rPr>
          <w:rFonts w:ascii="Arial" w:hAnsi="Arial" w:cs="Arial"/>
          <w:sz w:val="22"/>
        </w:rPr>
        <w:t>l’émergence d’une nouvelle mobilité en ville plus favorable aux déplacements piétons et cyclables.</w:t>
      </w:r>
    </w:p>
    <w:p w:rsidR="00D63C95" w:rsidRDefault="00D63C95" w:rsidP="00E01C2C">
      <w:pPr>
        <w:ind w:left="1418"/>
        <w:jc w:val="both"/>
        <w:rPr>
          <w:rFonts w:ascii="Arial" w:hAnsi="Arial" w:cs="Arial"/>
          <w:sz w:val="22"/>
        </w:rPr>
      </w:pPr>
    </w:p>
    <w:p w:rsidR="00E340C9" w:rsidRDefault="00E340C9" w:rsidP="00E01C2C">
      <w:pPr>
        <w:ind w:left="1418"/>
        <w:jc w:val="both"/>
        <w:rPr>
          <w:rFonts w:ascii="Arial" w:hAnsi="Arial" w:cs="Arial"/>
          <w:sz w:val="22"/>
        </w:rPr>
      </w:pPr>
      <w:r>
        <w:rPr>
          <w:rFonts w:ascii="Arial" w:hAnsi="Arial" w:cs="Arial"/>
          <w:sz w:val="22"/>
        </w:rPr>
        <w:t xml:space="preserve">Ce projet a été présenté puis ouvert au débat lors </w:t>
      </w:r>
      <w:r w:rsidR="00D63C95">
        <w:rPr>
          <w:rFonts w:ascii="Arial" w:hAnsi="Arial" w:cs="Arial"/>
          <w:sz w:val="22"/>
        </w:rPr>
        <w:t>de la séance d</w:t>
      </w:r>
      <w:r>
        <w:rPr>
          <w:rFonts w:ascii="Arial" w:hAnsi="Arial" w:cs="Arial"/>
          <w:sz w:val="22"/>
        </w:rPr>
        <w:t>u conseil municipal du 19 septembre 2013</w:t>
      </w:r>
      <w:r w:rsidR="00933B9C">
        <w:rPr>
          <w:rFonts w:ascii="Arial" w:hAnsi="Arial" w:cs="Arial"/>
          <w:sz w:val="22"/>
        </w:rPr>
        <w:t xml:space="preserve"> conformément à l’article L.123-9 du code de l’urbanisme</w:t>
      </w:r>
      <w:r>
        <w:rPr>
          <w:rFonts w:ascii="Arial" w:hAnsi="Arial" w:cs="Arial"/>
          <w:sz w:val="22"/>
        </w:rPr>
        <w:t>.</w:t>
      </w:r>
    </w:p>
    <w:p w:rsidR="00E340C9" w:rsidRDefault="00E340C9" w:rsidP="00E01C2C">
      <w:pPr>
        <w:ind w:left="1418"/>
        <w:jc w:val="both"/>
        <w:rPr>
          <w:rFonts w:ascii="Arial" w:hAnsi="Arial" w:cs="Arial"/>
          <w:sz w:val="22"/>
        </w:rPr>
      </w:pPr>
    </w:p>
    <w:p w:rsidR="00E340C9" w:rsidRDefault="00E340C9" w:rsidP="00E01C2C">
      <w:pPr>
        <w:ind w:left="1418"/>
        <w:jc w:val="both"/>
        <w:rPr>
          <w:rFonts w:ascii="Arial" w:hAnsi="Arial" w:cs="Arial"/>
          <w:sz w:val="22"/>
        </w:rPr>
      </w:pPr>
      <w:r>
        <w:rPr>
          <w:rFonts w:ascii="Arial" w:hAnsi="Arial" w:cs="Arial"/>
          <w:sz w:val="22"/>
        </w:rPr>
        <w:t xml:space="preserve">La troisième phase a été consacrée à la rédaction des différentes pièces réglementaires du PLU (le règlement, les orientations d’aménagement et de programmation, le zonage et les documents annexes) </w:t>
      </w:r>
      <w:r w:rsidR="00FD0EE7">
        <w:rPr>
          <w:rFonts w:ascii="Arial" w:hAnsi="Arial" w:cs="Arial"/>
          <w:sz w:val="22"/>
        </w:rPr>
        <w:t>conformément aux</w:t>
      </w:r>
      <w:r>
        <w:rPr>
          <w:rFonts w:ascii="Arial" w:hAnsi="Arial" w:cs="Arial"/>
          <w:sz w:val="22"/>
        </w:rPr>
        <w:t xml:space="preserve"> objectifs définis dans le PADD.</w:t>
      </w:r>
    </w:p>
    <w:p w:rsidR="00E340C9" w:rsidRDefault="00E340C9" w:rsidP="00E01C2C">
      <w:pPr>
        <w:ind w:left="1418"/>
        <w:jc w:val="both"/>
        <w:rPr>
          <w:rFonts w:ascii="Arial" w:hAnsi="Arial" w:cs="Arial"/>
          <w:sz w:val="22"/>
        </w:rPr>
      </w:pPr>
    </w:p>
    <w:p w:rsidR="00E340C9" w:rsidRDefault="00E340C9" w:rsidP="00E01C2C">
      <w:pPr>
        <w:ind w:left="1418"/>
        <w:jc w:val="both"/>
        <w:rPr>
          <w:rFonts w:ascii="Arial" w:hAnsi="Arial" w:cs="Arial"/>
          <w:sz w:val="22"/>
        </w:rPr>
      </w:pPr>
      <w:r>
        <w:rPr>
          <w:rFonts w:ascii="Arial" w:hAnsi="Arial" w:cs="Arial"/>
          <w:sz w:val="22"/>
        </w:rPr>
        <w:t xml:space="preserve">Le PLU arrêté tel que présenté aujourd’hui sera transmis aux personnes publiques </w:t>
      </w:r>
      <w:r w:rsidR="00FD0EE7">
        <w:rPr>
          <w:rFonts w:ascii="Arial" w:hAnsi="Arial" w:cs="Arial"/>
          <w:sz w:val="22"/>
        </w:rPr>
        <w:t xml:space="preserve">associées </w:t>
      </w:r>
      <w:r>
        <w:rPr>
          <w:rFonts w:ascii="Arial" w:hAnsi="Arial" w:cs="Arial"/>
          <w:sz w:val="22"/>
        </w:rPr>
        <w:t>qui dispo</w:t>
      </w:r>
      <w:r w:rsidR="00933B9C">
        <w:rPr>
          <w:rFonts w:ascii="Arial" w:hAnsi="Arial" w:cs="Arial"/>
          <w:sz w:val="22"/>
        </w:rPr>
        <w:t xml:space="preserve">seront d’un délai de trois mois pour formuler leurs observations. </w:t>
      </w:r>
      <w:r w:rsidR="00D63C95">
        <w:rPr>
          <w:rFonts w:ascii="Arial" w:hAnsi="Arial" w:cs="Arial"/>
          <w:sz w:val="22"/>
        </w:rPr>
        <w:t>Puis</w:t>
      </w:r>
      <w:r w:rsidR="00AF2741">
        <w:rPr>
          <w:rFonts w:ascii="Arial" w:hAnsi="Arial" w:cs="Arial"/>
          <w:sz w:val="22"/>
        </w:rPr>
        <w:t xml:space="preserve"> i</w:t>
      </w:r>
      <w:r w:rsidR="00933B9C">
        <w:rPr>
          <w:rFonts w:ascii="Arial" w:hAnsi="Arial" w:cs="Arial"/>
          <w:sz w:val="22"/>
        </w:rPr>
        <w:t>l sera soumis à enquête publique pendant une durée minimale de un mois</w:t>
      </w:r>
      <w:r w:rsidR="00CA1221">
        <w:rPr>
          <w:rFonts w:ascii="Arial" w:hAnsi="Arial" w:cs="Arial"/>
          <w:sz w:val="22"/>
        </w:rPr>
        <w:t>, afin de permettre aux habitants de s’exprimer</w:t>
      </w:r>
      <w:r w:rsidR="00AA4519">
        <w:rPr>
          <w:rFonts w:ascii="Arial" w:hAnsi="Arial" w:cs="Arial"/>
          <w:sz w:val="22"/>
        </w:rPr>
        <w:t xml:space="preserve"> également.</w:t>
      </w:r>
    </w:p>
    <w:p w:rsidR="00E340C9" w:rsidRDefault="00E340C9" w:rsidP="00E01C2C">
      <w:pPr>
        <w:ind w:left="1418"/>
        <w:jc w:val="both"/>
        <w:rPr>
          <w:rFonts w:ascii="Arial" w:hAnsi="Arial" w:cs="Arial"/>
          <w:sz w:val="22"/>
        </w:rPr>
      </w:pPr>
    </w:p>
    <w:p w:rsidR="00AA4519" w:rsidRDefault="006A5F5E" w:rsidP="00E01C2C">
      <w:pPr>
        <w:ind w:left="1418"/>
        <w:jc w:val="both"/>
        <w:rPr>
          <w:rFonts w:ascii="Arial" w:hAnsi="Arial" w:cs="Arial"/>
          <w:sz w:val="22"/>
        </w:rPr>
      </w:pPr>
      <w:r>
        <w:rPr>
          <w:rFonts w:ascii="Arial" w:hAnsi="Arial" w:cs="Arial"/>
          <w:sz w:val="22"/>
        </w:rPr>
        <w:t>Les</w:t>
      </w:r>
      <w:r w:rsidR="00AA4519">
        <w:rPr>
          <w:rFonts w:ascii="Arial" w:hAnsi="Arial" w:cs="Arial"/>
          <w:sz w:val="22"/>
        </w:rPr>
        <w:t xml:space="preserve"> modalité</w:t>
      </w:r>
      <w:r w:rsidR="00D63C95">
        <w:rPr>
          <w:rFonts w:ascii="Arial" w:hAnsi="Arial" w:cs="Arial"/>
          <w:sz w:val="22"/>
        </w:rPr>
        <w:t>s</w:t>
      </w:r>
      <w:r w:rsidR="00AA4519">
        <w:rPr>
          <w:rFonts w:ascii="Arial" w:hAnsi="Arial" w:cs="Arial"/>
          <w:sz w:val="22"/>
        </w:rPr>
        <w:t xml:space="preserve"> de mise en œuvre</w:t>
      </w:r>
      <w:r w:rsidR="00DB5717">
        <w:rPr>
          <w:rFonts w:ascii="Arial" w:hAnsi="Arial" w:cs="Arial"/>
          <w:sz w:val="22"/>
        </w:rPr>
        <w:t xml:space="preserve"> de la concertation</w:t>
      </w:r>
      <w:r w:rsidR="00AA4519">
        <w:rPr>
          <w:rFonts w:ascii="Arial" w:hAnsi="Arial" w:cs="Arial"/>
          <w:sz w:val="22"/>
        </w:rPr>
        <w:t xml:space="preserve"> </w:t>
      </w:r>
      <w:r w:rsidR="00DB5717">
        <w:rPr>
          <w:rFonts w:ascii="Arial" w:hAnsi="Arial" w:cs="Arial"/>
          <w:sz w:val="22"/>
        </w:rPr>
        <w:t xml:space="preserve">qui ont été précisées par </w:t>
      </w:r>
      <w:r w:rsidR="00AA4519">
        <w:rPr>
          <w:rFonts w:ascii="Arial" w:hAnsi="Arial" w:cs="Arial"/>
          <w:sz w:val="22"/>
        </w:rPr>
        <w:t>la délibération du 7 juillet 2011</w:t>
      </w:r>
      <w:r w:rsidR="00001384">
        <w:rPr>
          <w:rFonts w:ascii="Arial" w:hAnsi="Arial" w:cs="Arial"/>
          <w:sz w:val="22"/>
        </w:rPr>
        <w:t xml:space="preserve"> </w:t>
      </w:r>
      <w:r>
        <w:rPr>
          <w:rFonts w:ascii="Arial" w:hAnsi="Arial" w:cs="Arial"/>
          <w:sz w:val="22"/>
        </w:rPr>
        <w:t xml:space="preserve">sont rappelées ci-après </w:t>
      </w:r>
      <w:r w:rsidR="00AA4519">
        <w:rPr>
          <w:rFonts w:ascii="Arial" w:hAnsi="Arial" w:cs="Arial"/>
          <w:sz w:val="22"/>
        </w:rPr>
        <w:t>:</w:t>
      </w:r>
    </w:p>
    <w:p w:rsidR="00E01C2C" w:rsidRPr="000E4B32" w:rsidRDefault="00AA4519" w:rsidP="00D63C95">
      <w:pPr>
        <w:pStyle w:val="En-tte"/>
        <w:numPr>
          <w:ilvl w:val="0"/>
          <w:numId w:val="2"/>
        </w:numPr>
        <w:tabs>
          <w:tab w:val="clear" w:pos="2140"/>
          <w:tab w:val="clear" w:pos="4536"/>
          <w:tab w:val="clear" w:pos="9072"/>
          <w:tab w:val="num" w:pos="1701"/>
          <w:tab w:val="center" w:pos="4819"/>
        </w:tabs>
        <w:spacing w:before="60"/>
        <w:ind w:left="1702" w:hanging="284"/>
        <w:jc w:val="both"/>
        <w:rPr>
          <w:rFonts w:ascii="Arial" w:hAnsi="Arial" w:cs="Arial"/>
          <w:sz w:val="22"/>
        </w:rPr>
      </w:pPr>
      <w:r>
        <w:rPr>
          <w:rFonts w:ascii="Arial" w:hAnsi="Arial" w:cs="Arial"/>
          <w:sz w:val="22"/>
        </w:rPr>
        <w:t>mise en place d’</w:t>
      </w:r>
      <w:r w:rsidR="00E01C2C">
        <w:rPr>
          <w:rFonts w:ascii="Arial" w:hAnsi="Arial" w:cs="Arial"/>
          <w:sz w:val="22"/>
        </w:rPr>
        <w:t>e</w:t>
      </w:r>
      <w:r w:rsidR="00E01C2C" w:rsidRPr="000E4B32">
        <w:rPr>
          <w:rFonts w:ascii="Arial" w:hAnsi="Arial" w:cs="Arial"/>
          <w:sz w:val="22"/>
        </w:rPr>
        <w:t xml:space="preserve">xpositions, </w:t>
      </w:r>
      <w:r w:rsidR="00DB5717">
        <w:rPr>
          <w:rFonts w:ascii="Arial" w:hAnsi="Arial" w:cs="Arial"/>
          <w:sz w:val="22"/>
        </w:rPr>
        <w:t xml:space="preserve">de </w:t>
      </w:r>
      <w:r w:rsidR="00E01C2C" w:rsidRPr="000E4B32">
        <w:rPr>
          <w:rFonts w:ascii="Arial" w:hAnsi="Arial" w:cs="Arial"/>
          <w:sz w:val="22"/>
        </w:rPr>
        <w:t>réunions publiques de concertation</w:t>
      </w:r>
      <w:r w:rsidR="00DB5717">
        <w:rPr>
          <w:rFonts w:ascii="Arial" w:hAnsi="Arial" w:cs="Arial"/>
          <w:sz w:val="22"/>
        </w:rPr>
        <w:t xml:space="preserve"> (</w:t>
      </w:r>
      <w:r w:rsidR="00DB5717" w:rsidRPr="000E4B32">
        <w:rPr>
          <w:rFonts w:ascii="Arial" w:hAnsi="Arial" w:cs="Arial"/>
          <w:sz w:val="22"/>
        </w:rPr>
        <w:t>portées à connaissa</w:t>
      </w:r>
      <w:r w:rsidR="00DB5717">
        <w:rPr>
          <w:rFonts w:ascii="Arial" w:hAnsi="Arial" w:cs="Arial"/>
          <w:sz w:val="22"/>
        </w:rPr>
        <w:t>nce du public par flash info et</w:t>
      </w:r>
      <w:r w:rsidR="00DB5717" w:rsidRPr="000E4B32">
        <w:rPr>
          <w:rFonts w:ascii="Arial" w:hAnsi="Arial" w:cs="Arial"/>
          <w:sz w:val="22"/>
        </w:rPr>
        <w:t>/ou par voies d’affiches et/ou par d’autres moyens de communication</w:t>
      </w:r>
      <w:r w:rsidR="00DB5717">
        <w:rPr>
          <w:rFonts w:ascii="Arial" w:hAnsi="Arial" w:cs="Arial"/>
          <w:sz w:val="22"/>
        </w:rPr>
        <w:t xml:space="preserve">) </w:t>
      </w:r>
      <w:r w:rsidR="00E01C2C">
        <w:rPr>
          <w:rFonts w:ascii="Arial" w:hAnsi="Arial" w:cs="Arial"/>
          <w:sz w:val="22"/>
        </w:rPr>
        <w:t>;</w:t>
      </w:r>
    </w:p>
    <w:p w:rsidR="00E01C2C" w:rsidRPr="000E4B32" w:rsidRDefault="00AA4519" w:rsidP="00D63C95">
      <w:pPr>
        <w:pStyle w:val="En-tte"/>
        <w:numPr>
          <w:ilvl w:val="0"/>
          <w:numId w:val="2"/>
        </w:numPr>
        <w:tabs>
          <w:tab w:val="clear" w:pos="2140"/>
          <w:tab w:val="clear" w:pos="4536"/>
          <w:tab w:val="clear" w:pos="9072"/>
          <w:tab w:val="num" w:pos="1701"/>
          <w:tab w:val="center" w:pos="4819"/>
        </w:tabs>
        <w:spacing w:before="60"/>
        <w:ind w:left="1702" w:hanging="284"/>
        <w:jc w:val="both"/>
        <w:rPr>
          <w:rFonts w:ascii="Arial" w:hAnsi="Arial" w:cs="Arial"/>
          <w:sz w:val="22"/>
        </w:rPr>
      </w:pPr>
      <w:r>
        <w:rPr>
          <w:rFonts w:ascii="Arial" w:hAnsi="Arial" w:cs="Arial"/>
          <w:sz w:val="22"/>
        </w:rPr>
        <w:t xml:space="preserve">mise à disposition </w:t>
      </w:r>
      <w:r w:rsidR="00DB5717" w:rsidRPr="000E4B32">
        <w:rPr>
          <w:rFonts w:ascii="Arial" w:hAnsi="Arial" w:cs="Arial"/>
          <w:sz w:val="22"/>
        </w:rPr>
        <w:t>du public</w:t>
      </w:r>
      <w:r w:rsidR="00DB5717">
        <w:rPr>
          <w:rFonts w:ascii="Arial" w:hAnsi="Arial" w:cs="Arial"/>
          <w:sz w:val="22"/>
        </w:rPr>
        <w:t>,</w:t>
      </w:r>
      <w:r w:rsidR="00DB5717" w:rsidRPr="000E4B32">
        <w:rPr>
          <w:rFonts w:ascii="Arial" w:hAnsi="Arial" w:cs="Arial"/>
          <w:sz w:val="22"/>
        </w:rPr>
        <w:t xml:space="preserve"> </w:t>
      </w:r>
      <w:r>
        <w:rPr>
          <w:rFonts w:ascii="Arial" w:hAnsi="Arial" w:cs="Arial"/>
          <w:sz w:val="22"/>
        </w:rPr>
        <w:t>d’</w:t>
      </w:r>
      <w:r w:rsidR="00E01C2C">
        <w:rPr>
          <w:rFonts w:ascii="Arial" w:hAnsi="Arial" w:cs="Arial"/>
          <w:sz w:val="22"/>
        </w:rPr>
        <w:t>u</w:t>
      </w:r>
      <w:r w:rsidR="00E01C2C" w:rsidRPr="000E4B32">
        <w:rPr>
          <w:rFonts w:ascii="Arial" w:hAnsi="Arial" w:cs="Arial"/>
          <w:sz w:val="22"/>
        </w:rPr>
        <w:t xml:space="preserve">n dossier de concertation et </w:t>
      </w:r>
      <w:r>
        <w:rPr>
          <w:rFonts w:ascii="Arial" w:hAnsi="Arial" w:cs="Arial"/>
          <w:sz w:val="22"/>
        </w:rPr>
        <w:t>d’</w:t>
      </w:r>
      <w:r w:rsidR="00E01C2C" w:rsidRPr="000E4B32">
        <w:rPr>
          <w:rFonts w:ascii="Arial" w:hAnsi="Arial" w:cs="Arial"/>
          <w:sz w:val="22"/>
        </w:rPr>
        <w:t>un registre</w:t>
      </w:r>
      <w:r w:rsidR="00DB5717">
        <w:rPr>
          <w:rFonts w:ascii="Arial" w:hAnsi="Arial" w:cs="Arial"/>
          <w:sz w:val="22"/>
        </w:rPr>
        <w:t>,</w:t>
      </w:r>
      <w:r w:rsidR="00E01C2C" w:rsidRPr="000E4B32">
        <w:rPr>
          <w:rFonts w:ascii="Arial" w:hAnsi="Arial" w:cs="Arial"/>
          <w:sz w:val="22"/>
        </w:rPr>
        <w:t xml:space="preserve"> en mairie</w:t>
      </w:r>
      <w:r w:rsidR="00DB5717">
        <w:rPr>
          <w:rFonts w:ascii="Arial" w:hAnsi="Arial" w:cs="Arial"/>
          <w:sz w:val="22"/>
        </w:rPr>
        <w:t xml:space="preserve"> </w:t>
      </w:r>
      <w:r w:rsidR="00E01C2C">
        <w:rPr>
          <w:rFonts w:ascii="Arial" w:hAnsi="Arial" w:cs="Arial"/>
          <w:sz w:val="22"/>
        </w:rPr>
        <w:t>;</w:t>
      </w:r>
    </w:p>
    <w:p w:rsidR="00E01C2C" w:rsidRPr="000E4B32" w:rsidRDefault="00DB5717" w:rsidP="00D63C95">
      <w:pPr>
        <w:pStyle w:val="En-tte"/>
        <w:numPr>
          <w:ilvl w:val="0"/>
          <w:numId w:val="2"/>
        </w:numPr>
        <w:tabs>
          <w:tab w:val="clear" w:pos="2140"/>
          <w:tab w:val="clear" w:pos="4536"/>
          <w:tab w:val="clear" w:pos="9072"/>
          <w:tab w:val="num" w:pos="1701"/>
          <w:tab w:val="center" w:pos="4819"/>
        </w:tabs>
        <w:spacing w:before="60"/>
        <w:ind w:left="1702" w:hanging="284"/>
        <w:jc w:val="both"/>
        <w:rPr>
          <w:rFonts w:ascii="Arial" w:hAnsi="Arial" w:cs="Arial"/>
          <w:sz w:val="22"/>
        </w:rPr>
      </w:pPr>
      <w:r>
        <w:rPr>
          <w:rFonts w:ascii="Arial" w:hAnsi="Arial" w:cs="Arial"/>
          <w:sz w:val="22"/>
        </w:rPr>
        <w:t>diffusion d’articles</w:t>
      </w:r>
      <w:r w:rsidR="00E01C2C" w:rsidRPr="000E4B32">
        <w:rPr>
          <w:rFonts w:ascii="Arial" w:hAnsi="Arial" w:cs="Arial"/>
          <w:sz w:val="22"/>
        </w:rPr>
        <w:t xml:space="preserve"> dans le </w:t>
      </w:r>
      <w:r w:rsidR="00E01C2C">
        <w:rPr>
          <w:rFonts w:ascii="Arial" w:hAnsi="Arial" w:cs="Arial"/>
          <w:sz w:val="22"/>
        </w:rPr>
        <w:t>journal</w:t>
      </w:r>
      <w:r w:rsidR="00E01C2C" w:rsidRPr="000E4B32">
        <w:rPr>
          <w:rFonts w:ascii="Arial" w:hAnsi="Arial" w:cs="Arial"/>
          <w:sz w:val="22"/>
        </w:rPr>
        <w:t xml:space="preserve"> municipal de Riorges</w:t>
      </w:r>
      <w:r w:rsidR="00E01C2C">
        <w:rPr>
          <w:rFonts w:ascii="Arial" w:hAnsi="Arial" w:cs="Arial"/>
          <w:sz w:val="22"/>
        </w:rPr>
        <w:t>.</w:t>
      </w:r>
    </w:p>
    <w:p w:rsidR="000D02A6" w:rsidRDefault="000D02A6" w:rsidP="00E01C2C">
      <w:pPr>
        <w:pStyle w:val="En-tte"/>
        <w:tabs>
          <w:tab w:val="clear" w:pos="9072"/>
        </w:tabs>
        <w:ind w:left="1418"/>
        <w:jc w:val="both"/>
        <w:rPr>
          <w:rFonts w:ascii="Arial" w:hAnsi="Arial" w:cs="Arial"/>
          <w:sz w:val="22"/>
        </w:rPr>
      </w:pPr>
    </w:p>
    <w:p w:rsidR="00744A04" w:rsidRDefault="000D02A6" w:rsidP="00E01C2C">
      <w:pPr>
        <w:pStyle w:val="En-tte"/>
        <w:tabs>
          <w:tab w:val="clear" w:pos="9072"/>
        </w:tabs>
        <w:ind w:left="1418"/>
        <w:jc w:val="both"/>
        <w:rPr>
          <w:rFonts w:ascii="Arial" w:hAnsi="Arial" w:cs="Arial"/>
          <w:sz w:val="22"/>
        </w:rPr>
      </w:pPr>
      <w:r>
        <w:rPr>
          <w:rFonts w:ascii="Arial" w:hAnsi="Arial" w:cs="Arial"/>
          <w:sz w:val="22"/>
        </w:rPr>
        <w:t xml:space="preserve">La prise en compte de l’avis des habitants est une composante fondamentale du projet et une condition nécessaire à sa réussite. L’information et la participation des habitants a été rendue possible, </w:t>
      </w:r>
      <w:r w:rsidR="00841C74">
        <w:rPr>
          <w:rFonts w:ascii="Arial" w:hAnsi="Arial" w:cs="Arial"/>
          <w:sz w:val="22"/>
        </w:rPr>
        <w:t>depuis la presc</w:t>
      </w:r>
      <w:r>
        <w:rPr>
          <w:rFonts w:ascii="Arial" w:hAnsi="Arial" w:cs="Arial"/>
          <w:sz w:val="22"/>
        </w:rPr>
        <w:t>ription de la révision général</w:t>
      </w:r>
      <w:r w:rsidR="00FD0EE7">
        <w:rPr>
          <w:rFonts w:ascii="Arial" w:hAnsi="Arial" w:cs="Arial"/>
          <w:sz w:val="22"/>
        </w:rPr>
        <w:t>e</w:t>
      </w:r>
      <w:r>
        <w:rPr>
          <w:rFonts w:ascii="Arial" w:hAnsi="Arial" w:cs="Arial"/>
          <w:sz w:val="22"/>
        </w:rPr>
        <w:t xml:space="preserve">, par </w:t>
      </w:r>
      <w:r w:rsidR="00841C74">
        <w:rPr>
          <w:rFonts w:ascii="Arial" w:hAnsi="Arial" w:cs="Arial"/>
          <w:sz w:val="22"/>
        </w:rPr>
        <w:t xml:space="preserve">: </w:t>
      </w:r>
    </w:p>
    <w:p w:rsidR="00BE2159" w:rsidRDefault="000D02A6" w:rsidP="00D63C95">
      <w:pPr>
        <w:pStyle w:val="En-tte"/>
        <w:numPr>
          <w:ilvl w:val="0"/>
          <w:numId w:val="2"/>
        </w:numPr>
        <w:tabs>
          <w:tab w:val="clear" w:pos="2140"/>
          <w:tab w:val="clear" w:pos="4536"/>
          <w:tab w:val="clear" w:pos="9072"/>
          <w:tab w:val="num" w:pos="1701"/>
          <w:tab w:val="center" w:pos="4819"/>
        </w:tabs>
        <w:spacing w:before="60"/>
        <w:ind w:left="1701" w:hanging="284"/>
        <w:jc w:val="both"/>
        <w:rPr>
          <w:rFonts w:ascii="Arial" w:hAnsi="Arial" w:cs="Arial"/>
          <w:sz w:val="22"/>
        </w:rPr>
      </w:pPr>
      <w:r>
        <w:rPr>
          <w:rFonts w:ascii="Arial" w:hAnsi="Arial" w:cs="Arial"/>
          <w:sz w:val="22"/>
        </w:rPr>
        <w:t xml:space="preserve">la </w:t>
      </w:r>
      <w:r w:rsidR="00BE2159">
        <w:rPr>
          <w:rFonts w:ascii="Arial" w:hAnsi="Arial" w:cs="Arial"/>
          <w:sz w:val="22"/>
        </w:rPr>
        <w:t xml:space="preserve">parution </w:t>
      </w:r>
      <w:r w:rsidR="00FD35B6">
        <w:rPr>
          <w:rFonts w:ascii="Arial" w:hAnsi="Arial" w:cs="Arial"/>
          <w:sz w:val="22"/>
        </w:rPr>
        <w:t>dans les journaux locaux</w:t>
      </w:r>
      <w:r w:rsidR="006345C9">
        <w:rPr>
          <w:rFonts w:ascii="Arial" w:hAnsi="Arial" w:cs="Arial"/>
          <w:sz w:val="22"/>
        </w:rPr>
        <w:t xml:space="preserve"> au titre des annonces légales</w:t>
      </w:r>
      <w:r w:rsidR="00FD35B6">
        <w:rPr>
          <w:rFonts w:ascii="Arial" w:hAnsi="Arial" w:cs="Arial"/>
          <w:sz w:val="22"/>
        </w:rPr>
        <w:t xml:space="preserve"> (Le Progrès et Le Pays Roannais, le 3</w:t>
      </w:r>
      <w:r w:rsidR="00D63C95">
        <w:rPr>
          <w:rFonts w:ascii="Arial" w:hAnsi="Arial" w:cs="Arial"/>
          <w:sz w:val="22"/>
        </w:rPr>
        <w:t> </w:t>
      </w:r>
      <w:r w:rsidR="00FD35B6">
        <w:rPr>
          <w:rFonts w:ascii="Arial" w:hAnsi="Arial" w:cs="Arial"/>
          <w:sz w:val="22"/>
        </w:rPr>
        <w:t>février et Les petites Affiches de la</w:t>
      </w:r>
      <w:r w:rsidR="006345C9">
        <w:rPr>
          <w:rFonts w:ascii="Arial" w:hAnsi="Arial" w:cs="Arial"/>
          <w:sz w:val="22"/>
        </w:rPr>
        <w:t xml:space="preserve"> Loire du 6 au 12 février 2012) </w:t>
      </w:r>
      <w:r w:rsidR="00BC3AD4">
        <w:rPr>
          <w:rFonts w:ascii="Arial" w:hAnsi="Arial" w:cs="Arial"/>
          <w:sz w:val="22"/>
        </w:rPr>
        <w:t xml:space="preserve">d'un avis concernant la délibération de prescription de la révision générale </w:t>
      </w:r>
      <w:r w:rsidR="006345C9">
        <w:rPr>
          <w:rFonts w:ascii="Arial" w:hAnsi="Arial" w:cs="Arial"/>
          <w:sz w:val="22"/>
        </w:rPr>
        <w:t xml:space="preserve">et pour information du public </w:t>
      </w:r>
      <w:r w:rsidR="00A6779B">
        <w:rPr>
          <w:rFonts w:ascii="Arial" w:hAnsi="Arial" w:cs="Arial"/>
          <w:sz w:val="22"/>
        </w:rPr>
        <w:t>les 27 juin, 4 juillet</w:t>
      </w:r>
      <w:r w:rsidR="00BC3AD4">
        <w:rPr>
          <w:rFonts w:ascii="Arial" w:hAnsi="Arial" w:cs="Arial"/>
          <w:sz w:val="22"/>
        </w:rPr>
        <w:t xml:space="preserve">, 14 juillet et 19 juillet 2013 </w:t>
      </w:r>
      <w:r w:rsidR="003150FC">
        <w:rPr>
          <w:rFonts w:ascii="Arial" w:hAnsi="Arial" w:cs="Arial"/>
          <w:sz w:val="22"/>
        </w:rPr>
        <w:t>;</w:t>
      </w:r>
    </w:p>
    <w:p w:rsidR="003150FC" w:rsidRDefault="000D02A6" w:rsidP="00D63C95">
      <w:pPr>
        <w:pStyle w:val="En-tte"/>
        <w:numPr>
          <w:ilvl w:val="0"/>
          <w:numId w:val="2"/>
        </w:numPr>
        <w:tabs>
          <w:tab w:val="clear" w:pos="2140"/>
          <w:tab w:val="clear" w:pos="4536"/>
          <w:tab w:val="clear" w:pos="9072"/>
          <w:tab w:val="num" w:pos="1701"/>
          <w:tab w:val="center" w:pos="4819"/>
        </w:tabs>
        <w:spacing w:before="60"/>
        <w:ind w:left="1701" w:hanging="284"/>
        <w:jc w:val="both"/>
        <w:rPr>
          <w:rFonts w:ascii="Arial" w:hAnsi="Arial" w:cs="Arial"/>
          <w:sz w:val="22"/>
        </w:rPr>
      </w:pPr>
      <w:r>
        <w:rPr>
          <w:rFonts w:ascii="Arial" w:hAnsi="Arial" w:cs="Arial"/>
          <w:sz w:val="22"/>
        </w:rPr>
        <w:t xml:space="preserve">des </w:t>
      </w:r>
      <w:r w:rsidR="000D1A84">
        <w:rPr>
          <w:rFonts w:ascii="Arial" w:hAnsi="Arial" w:cs="Arial"/>
          <w:sz w:val="22"/>
        </w:rPr>
        <w:t>c</w:t>
      </w:r>
      <w:r w:rsidR="003150FC">
        <w:rPr>
          <w:rFonts w:ascii="Arial" w:hAnsi="Arial" w:cs="Arial"/>
          <w:sz w:val="22"/>
        </w:rPr>
        <w:t>ommunication</w:t>
      </w:r>
      <w:r w:rsidR="00282D85">
        <w:rPr>
          <w:rFonts w:ascii="Arial" w:hAnsi="Arial" w:cs="Arial"/>
          <w:sz w:val="22"/>
        </w:rPr>
        <w:t>s</w:t>
      </w:r>
      <w:r w:rsidR="003150FC">
        <w:rPr>
          <w:rFonts w:ascii="Arial" w:hAnsi="Arial" w:cs="Arial"/>
          <w:sz w:val="22"/>
        </w:rPr>
        <w:t xml:space="preserve"> sur l’avancée de la procédure sur le site internet de la commune ;</w:t>
      </w:r>
    </w:p>
    <w:p w:rsidR="00A6779B" w:rsidRDefault="00A6779B" w:rsidP="00A6779B">
      <w:pPr>
        <w:pStyle w:val="En-tte"/>
        <w:tabs>
          <w:tab w:val="clear" w:pos="4536"/>
          <w:tab w:val="clear" w:pos="9072"/>
          <w:tab w:val="center" w:pos="4819"/>
        </w:tabs>
        <w:spacing w:before="60"/>
        <w:jc w:val="both"/>
        <w:rPr>
          <w:rFonts w:ascii="Arial" w:hAnsi="Arial" w:cs="Arial"/>
          <w:sz w:val="22"/>
        </w:rPr>
      </w:pPr>
    </w:p>
    <w:p w:rsidR="00A6779B" w:rsidRDefault="00A6779B" w:rsidP="00A6779B">
      <w:pPr>
        <w:pStyle w:val="En-tte"/>
        <w:tabs>
          <w:tab w:val="clear" w:pos="4536"/>
          <w:tab w:val="clear" w:pos="9072"/>
          <w:tab w:val="center" w:pos="4819"/>
        </w:tabs>
        <w:spacing w:before="60"/>
        <w:jc w:val="both"/>
        <w:rPr>
          <w:rFonts w:ascii="Arial" w:hAnsi="Arial" w:cs="Arial"/>
          <w:sz w:val="22"/>
        </w:rPr>
      </w:pPr>
    </w:p>
    <w:p w:rsidR="00A6779B" w:rsidRDefault="00A6779B" w:rsidP="00A6779B">
      <w:pPr>
        <w:pStyle w:val="En-tte"/>
        <w:tabs>
          <w:tab w:val="clear" w:pos="4536"/>
          <w:tab w:val="clear" w:pos="9072"/>
          <w:tab w:val="center" w:pos="4819"/>
        </w:tabs>
        <w:spacing w:before="60"/>
        <w:jc w:val="both"/>
        <w:rPr>
          <w:rFonts w:ascii="Arial" w:hAnsi="Arial" w:cs="Arial"/>
          <w:sz w:val="22"/>
        </w:rPr>
      </w:pPr>
    </w:p>
    <w:p w:rsidR="00282D85" w:rsidRDefault="000D02A6" w:rsidP="00D63C95">
      <w:pPr>
        <w:pStyle w:val="En-tte"/>
        <w:numPr>
          <w:ilvl w:val="0"/>
          <w:numId w:val="2"/>
        </w:numPr>
        <w:tabs>
          <w:tab w:val="clear" w:pos="2140"/>
          <w:tab w:val="clear" w:pos="4536"/>
          <w:tab w:val="clear" w:pos="9072"/>
          <w:tab w:val="num" w:pos="1701"/>
          <w:tab w:val="center" w:pos="4819"/>
        </w:tabs>
        <w:spacing w:before="60"/>
        <w:ind w:left="1701" w:hanging="284"/>
        <w:jc w:val="both"/>
        <w:rPr>
          <w:rFonts w:ascii="Arial" w:hAnsi="Arial" w:cs="Arial"/>
          <w:sz w:val="22"/>
        </w:rPr>
      </w:pPr>
      <w:r>
        <w:rPr>
          <w:rFonts w:ascii="Arial" w:hAnsi="Arial" w:cs="Arial"/>
          <w:sz w:val="22"/>
        </w:rPr>
        <w:t xml:space="preserve">la </w:t>
      </w:r>
      <w:r w:rsidR="000D1A84">
        <w:rPr>
          <w:rFonts w:ascii="Arial" w:hAnsi="Arial" w:cs="Arial"/>
          <w:sz w:val="22"/>
        </w:rPr>
        <w:t>p</w:t>
      </w:r>
      <w:r w:rsidR="00282D85">
        <w:rPr>
          <w:rFonts w:ascii="Arial" w:hAnsi="Arial" w:cs="Arial"/>
          <w:sz w:val="22"/>
        </w:rPr>
        <w:t xml:space="preserve">arution d’articles dans le </w:t>
      </w:r>
      <w:r w:rsidR="00FD0EE7">
        <w:rPr>
          <w:rFonts w:ascii="Arial" w:hAnsi="Arial" w:cs="Arial"/>
          <w:sz w:val="22"/>
        </w:rPr>
        <w:t>journal</w:t>
      </w:r>
      <w:r w:rsidR="00282D85">
        <w:rPr>
          <w:rFonts w:ascii="Arial" w:hAnsi="Arial" w:cs="Arial"/>
          <w:sz w:val="22"/>
        </w:rPr>
        <w:t xml:space="preserve"> municipal </w:t>
      </w:r>
      <w:r w:rsidR="00D63C95">
        <w:rPr>
          <w:rFonts w:ascii="Arial" w:hAnsi="Arial" w:cs="Arial"/>
          <w:sz w:val="22"/>
        </w:rPr>
        <w:t>"Riorges notre commune" </w:t>
      </w:r>
      <w:r w:rsidR="00282D85">
        <w:rPr>
          <w:rFonts w:ascii="Arial" w:hAnsi="Arial" w:cs="Arial"/>
          <w:sz w:val="22"/>
        </w:rPr>
        <w:t>: n°</w:t>
      </w:r>
      <w:r w:rsidR="00D63C95">
        <w:rPr>
          <w:rFonts w:ascii="Arial" w:hAnsi="Arial" w:cs="Arial"/>
          <w:sz w:val="22"/>
        </w:rPr>
        <w:t> </w:t>
      </w:r>
      <w:r w:rsidR="00282D85">
        <w:rPr>
          <w:rFonts w:ascii="Arial" w:hAnsi="Arial" w:cs="Arial"/>
          <w:sz w:val="22"/>
        </w:rPr>
        <w:t>200 de mai 2013, n° 201 de juin 2013, n° 207 de février 2014</w:t>
      </w:r>
      <w:r w:rsidR="000D1A84">
        <w:rPr>
          <w:rFonts w:ascii="Arial" w:hAnsi="Arial" w:cs="Arial"/>
          <w:sz w:val="22"/>
        </w:rPr>
        <w:t> ;</w:t>
      </w:r>
    </w:p>
    <w:p w:rsidR="000D1A84" w:rsidRDefault="000D02A6" w:rsidP="00D63C95">
      <w:pPr>
        <w:pStyle w:val="En-tte"/>
        <w:numPr>
          <w:ilvl w:val="0"/>
          <w:numId w:val="2"/>
        </w:numPr>
        <w:tabs>
          <w:tab w:val="clear" w:pos="2140"/>
          <w:tab w:val="clear" w:pos="4536"/>
          <w:tab w:val="clear" w:pos="9072"/>
          <w:tab w:val="num" w:pos="1701"/>
          <w:tab w:val="center" w:pos="4819"/>
        </w:tabs>
        <w:spacing w:before="60"/>
        <w:ind w:left="1701" w:hanging="284"/>
        <w:jc w:val="both"/>
        <w:rPr>
          <w:rFonts w:ascii="Arial" w:hAnsi="Arial" w:cs="Arial"/>
          <w:sz w:val="22"/>
        </w:rPr>
      </w:pPr>
      <w:r>
        <w:rPr>
          <w:rFonts w:ascii="Arial" w:hAnsi="Arial" w:cs="Arial"/>
          <w:sz w:val="22"/>
        </w:rPr>
        <w:t xml:space="preserve">une </w:t>
      </w:r>
      <w:r w:rsidR="000D1A84">
        <w:rPr>
          <w:rFonts w:ascii="Arial" w:hAnsi="Arial" w:cs="Arial"/>
          <w:sz w:val="22"/>
        </w:rPr>
        <w:t xml:space="preserve">exposition publique comprenant deux panneaux, affichée en mairie depuis le mois de juillet 2013 afin de présenter, grâce à des textes et des représentations graphiques, les conclusions du diagnostic territorial et les </w:t>
      </w:r>
      <w:r w:rsidR="00D63C95">
        <w:rPr>
          <w:rFonts w:ascii="Arial" w:hAnsi="Arial" w:cs="Arial"/>
          <w:sz w:val="22"/>
        </w:rPr>
        <w:t>quatre</w:t>
      </w:r>
      <w:r w:rsidR="000D1A84">
        <w:rPr>
          <w:rFonts w:ascii="Arial" w:hAnsi="Arial" w:cs="Arial"/>
          <w:sz w:val="22"/>
        </w:rPr>
        <w:t xml:space="preserve"> axes du Projet d’Aménagement et de Développement Du</w:t>
      </w:r>
      <w:r w:rsidR="00D63C95">
        <w:rPr>
          <w:rFonts w:ascii="Arial" w:hAnsi="Arial" w:cs="Arial"/>
          <w:sz w:val="22"/>
        </w:rPr>
        <w:t>rable</w:t>
      </w:r>
      <w:r>
        <w:rPr>
          <w:rFonts w:ascii="Arial" w:hAnsi="Arial" w:cs="Arial"/>
          <w:sz w:val="22"/>
        </w:rPr>
        <w:t> ;</w:t>
      </w:r>
      <w:r w:rsidR="000D1A84">
        <w:rPr>
          <w:rFonts w:ascii="Arial" w:hAnsi="Arial" w:cs="Arial"/>
          <w:sz w:val="22"/>
        </w:rPr>
        <w:t xml:space="preserve"> </w:t>
      </w:r>
    </w:p>
    <w:p w:rsidR="00D63C95" w:rsidRPr="00D63C95" w:rsidRDefault="000D02A6" w:rsidP="00D63C95">
      <w:pPr>
        <w:pStyle w:val="En-tte"/>
        <w:numPr>
          <w:ilvl w:val="0"/>
          <w:numId w:val="2"/>
        </w:numPr>
        <w:tabs>
          <w:tab w:val="clear" w:pos="2140"/>
          <w:tab w:val="clear" w:pos="4536"/>
          <w:tab w:val="clear" w:pos="9072"/>
          <w:tab w:val="num" w:pos="1701"/>
          <w:tab w:val="center" w:pos="4819"/>
        </w:tabs>
        <w:spacing w:before="60"/>
        <w:ind w:left="1701" w:hanging="284"/>
        <w:jc w:val="both"/>
        <w:rPr>
          <w:rFonts w:ascii="Arial" w:hAnsi="Arial" w:cs="Arial"/>
          <w:sz w:val="22"/>
        </w:rPr>
      </w:pPr>
      <w:r>
        <w:rPr>
          <w:rFonts w:ascii="Arial" w:hAnsi="Arial" w:cs="Arial"/>
          <w:sz w:val="22"/>
        </w:rPr>
        <w:t>d</w:t>
      </w:r>
      <w:r w:rsidR="000D1A84">
        <w:rPr>
          <w:rFonts w:ascii="Arial" w:hAnsi="Arial" w:cs="Arial"/>
          <w:sz w:val="22"/>
        </w:rPr>
        <w:t xml:space="preserve">eux réunions publiques, les 27 et 28 juin 2013, </w:t>
      </w:r>
      <w:r>
        <w:rPr>
          <w:rFonts w:ascii="Arial" w:hAnsi="Arial" w:cs="Arial"/>
          <w:sz w:val="22"/>
        </w:rPr>
        <w:t>pour une présentatio</w:t>
      </w:r>
      <w:r w:rsidR="00002534">
        <w:rPr>
          <w:rFonts w:ascii="Arial" w:hAnsi="Arial" w:cs="Arial"/>
          <w:sz w:val="22"/>
        </w:rPr>
        <w:t>n</w:t>
      </w:r>
      <w:r>
        <w:rPr>
          <w:rFonts w:ascii="Arial" w:hAnsi="Arial" w:cs="Arial"/>
          <w:sz w:val="22"/>
        </w:rPr>
        <w:t xml:space="preserve"> à la population riorgeoise, du projet de PLU</w:t>
      </w:r>
      <w:r w:rsidR="00B07DD4">
        <w:rPr>
          <w:rFonts w:ascii="Arial" w:hAnsi="Arial" w:cs="Arial"/>
          <w:sz w:val="22"/>
        </w:rPr>
        <w:t>, d</w:t>
      </w:r>
      <w:r w:rsidR="0012132C">
        <w:rPr>
          <w:rFonts w:ascii="Arial" w:hAnsi="Arial" w:cs="Arial"/>
          <w:sz w:val="22"/>
        </w:rPr>
        <w:t>es conclusions du diagnostic territorial</w:t>
      </w:r>
      <w:r w:rsidR="00002534">
        <w:rPr>
          <w:rFonts w:ascii="Arial" w:hAnsi="Arial" w:cs="Arial"/>
          <w:sz w:val="22"/>
        </w:rPr>
        <w:t xml:space="preserve"> et d</w:t>
      </w:r>
      <w:r>
        <w:rPr>
          <w:rFonts w:ascii="Arial" w:hAnsi="Arial" w:cs="Arial"/>
          <w:sz w:val="22"/>
        </w:rPr>
        <w:t xml:space="preserve">es grands axes </w:t>
      </w:r>
      <w:r w:rsidR="0012132C">
        <w:rPr>
          <w:rFonts w:ascii="Arial" w:hAnsi="Arial" w:cs="Arial"/>
          <w:sz w:val="22"/>
        </w:rPr>
        <w:t xml:space="preserve">et orientations </w:t>
      </w:r>
      <w:r>
        <w:rPr>
          <w:rFonts w:ascii="Arial" w:hAnsi="Arial" w:cs="Arial"/>
          <w:sz w:val="22"/>
        </w:rPr>
        <w:t>du PADD.</w:t>
      </w:r>
      <w:r w:rsidR="0012132C">
        <w:rPr>
          <w:rFonts w:ascii="Arial" w:hAnsi="Arial" w:cs="Arial"/>
          <w:sz w:val="22"/>
        </w:rPr>
        <w:t xml:space="preserve"> Au cours des débats qui se sont </w:t>
      </w:r>
      <w:r w:rsidR="00D63C95">
        <w:rPr>
          <w:rFonts w:ascii="Arial" w:hAnsi="Arial" w:cs="Arial"/>
          <w:sz w:val="22"/>
        </w:rPr>
        <w:t>instaurés</w:t>
      </w:r>
      <w:r w:rsidR="0012132C">
        <w:rPr>
          <w:rFonts w:ascii="Arial" w:hAnsi="Arial" w:cs="Arial"/>
          <w:sz w:val="22"/>
        </w:rPr>
        <w:t xml:space="preserve"> suite à ces réunions, aucune remarque n’a remis en cause le diagnostic territorial présenté et le projet de PADD exposé. </w:t>
      </w:r>
      <w:r w:rsidR="00B07DD4">
        <w:rPr>
          <w:rFonts w:ascii="Arial" w:hAnsi="Arial" w:cs="Arial"/>
          <w:sz w:val="22"/>
        </w:rPr>
        <w:t xml:space="preserve">Ces réunions ont permis aux habitants de </w:t>
      </w:r>
      <w:r w:rsidR="00002534">
        <w:rPr>
          <w:rFonts w:ascii="Arial" w:hAnsi="Arial" w:cs="Arial"/>
          <w:sz w:val="22"/>
        </w:rPr>
        <w:t>poser des questions</w:t>
      </w:r>
      <w:r w:rsidR="00B07DD4">
        <w:rPr>
          <w:rFonts w:ascii="Arial" w:hAnsi="Arial" w:cs="Arial"/>
          <w:sz w:val="22"/>
        </w:rPr>
        <w:t xml:space="preserve"> s</w:t>
      </w:r>
      <w:r w:rsidR="00002534">
        <w:rPr>
          <w:rFonts w:ascii="Arial" w:hAnsi="Arial" w:cs="Arial"/>
          <w:sz w:val="22"/>
        </w:rPr>
        <w:t>ur l’évolution de leur quartier et d’effectuer des remarques d’ordre général sur l’évolution de la commune. Il est à noter</w:t>
      </w:r>
      <w:r w:rsidR="006A5F5E">
        <w:rPr>
          <w:rFonts w:ascii="Arial" w:hAnsi="Arial" w:cs="Arial"/>
          <w:sz w:val="22"/>
        </w:rPr>
        <w:t xml:space="preserve"> que</w:t>
      </w:r>
      <w:r w:rsidR="00002534">
        <w:rPr>
          <w:rFonts w:ascii="Arial" w:hAnsi="Arial" w:cs="Arial"/>
          <w:sz w:val="22"/>
        </w:rPr>
        <w:t xml:space="preserve"> les avis </w:t>
      </w:r>
      <w:r w:rsidR="00070107">
        <w:rPr>
          <w:rFonts w:ascii="Arial" w:hAnsi="Arial" w:cs="Arial"/>
          <w:sz w:val="22"/>
        </w:rPr>
        <w:t xml:space="preserve">oraux </w:t>
      </w:r>
      <w:r w:rsidR="00002534">
        <w:rPr>
          <w:rFonts w:ascii="Arial" w:hAnsi="Arial" w:cs="Arial"/>
          <w:sz w:val="22"/>
        </w:rPr>
        <w:t>exprimés ont montré le souhait d’un projet d’aménagement renfor</w:t>
      </w:r>
      <w:r w:rsidR="005761CD">
        <w:rPr>
          <w:rFonts w:ascii="Arial" w:hAnsi="Arial" w:cs="Arial"/>
          <w:sz w:val="22"/>
        </w:rPr>
        <w:t>çant l’attractivité de la ville tout en conservant son cadre de vie et son identité</w:t>
      </w:r>
      <w:r w:rsidR="00002534">
        <w:rPr>
          <w:rFonts w:ascii="Arial" w:hAnsi="Arial" w:cs="Arial"/>
          <w:sz w:val="22"/>
        </w:rPr>
        <w:t xml:space="preserve"> </w:t>
      </w:r>
      <w:r w:rsidR="00825131">
        <w:rPr>
          <w:rFonts w:ascii="Arial" w:hAnsi="Arial" w:cs="Arial"/>
          <w:sz w:val="22"/>
        </w:rPr>
        <w:t>"</w:t>
      </w:r>
      <w:r w:rsidR="005761CD">
        <w:rPr>
          <w:rFonts w:ascii="Arial" w:hAnsi="Arial" w:cs="Arial"/>
          <w:sz w:val="22"/>
        </w:rPr>
        <w:t>Riorges une ville nature</w:t>
      </w:r>
      <w:r w:rsidR="00825131">
        <w:rPr>
          <w:rFonts w:ascii="Arial" w:hAnsi="Arial" w:cs="Arial"/>
          <w:sz w:val="22"/>
        </w:rPr>
        <w:t>"</w:t>
      </w:r>
      <w:r w:rsidR="005761CD">
        <w:rPr>
          <w:rFonts w:ascii="Arial" w:hAnsi="Arial" w:cs="Arial"/>
          <w:sz w:val="22"/>
        </w:rPr>
        <w:t>.</w:t>
      </w:r>
    </w:p>
    <w:p w:rsidR="006A5F5E" w:rsidRDefault="006A5F5E" w:rsidP="005761CD">
      <w:pPr>
        <w:pStyle w:val="En-tte"/>
        <w:tabs>
          <w:tab w:val="clear" w:pos="9072"/>
        </w:tabs>
        <w:ind w:left="1418"/>
        <w:jc w:val="both"/>
        <w:rPr>
          <w:rFonts w:ascii="Arial" w:hAnsi="Arial" w:cs="Arial"/>
          <w:sz w:val="22"/>
        </w:rPr>
      </w:pPr>
    </w:p>
    <w:p w:rsidR="00070107" w:rsidRDefault="00F132D4" w:rsidP="005761CD">
      <w:pPr>
        <w:pStyle w:val="En-tte"/>
        <w:tabs>
          <w:tab w:val="clear" w:pos="9072"/>
        </w:tabs>
        <w:ind w:left="1418"/>
        <w:jc w:val="both"/>
        <w:rPr>
          <w:rFonts w:ascii="Arial" w:hAnsi="Arial" w:cs="Arial"/>
          <w:sz w:val="22"/>
        </w:rPr>
      </w:pPr>
      <w:r>
        <w:rPr>
          <w:rFonts w:ascii="Arial" w:hAnsi="Arial" w:cs="Arial"/>
          <w:sz w:val="22"/>
        </w:rPr>
        <w:t xml:space="preserve">En parallèle, tout au long du processus, l’Etat et les </w:t>
      </w:r>
      <w:r w:rsidR="00825131">
        <w:rPr>
          <w:rFonts w:ascii="Arial" w:hAnsi="Arial" w:cs="Arial"/>
          <w:sz w:val="22"/>
        </w:rPr>
        <w:t>p</w:t>
      </w:r>
      <w:r>
        <w:rPr>
          <w:rFonts w:ascii="Arial" w:hAnsi="Arial" w:cs="Arial"/>
          <w:sz w:val="22"/>
        </w:rPr>
        <w:t xml:space="preserve">ersonnes </w:t>
      </w:r>
      <w:r w:rsidR="00825131">
        <w:rPr>
          <w:rFonts w:ascii="Arial" w:hAnsi="Arial" w:cs="Arial"/>
          <w:sz w:val="22"/>
        </w:rPr>
        <w:t>p</w:t>
      </w:r>
      <w:r>
        <w:rPr>
          <w:rFonts w:ascii="Arial" w:hAnsi="Arial" w:cs="Arial"/>
          <w:sz w:val="22"/>
        </w:rPr>
        <w:t xml:space="preserve">ubliques </w:t>
      </w:r>
      <w:r w:rsidR="00825131">
        <w:rPr>
          <w:rFonts w:ascii="Arial" w:hAnsi="Arial" w:cs="Arial"/>
          <w:sz w:val="22"/>
        </w:rPr>
        <w:t>a</w:t>
      </w:r>
      <w:r>
        <w:rPr>
          <w:rFonts w:ascii="Arial" w:hAnsi="Arial" w:cs="Arial"/>
          <w:sz w:val="22"/>
        </w:rPr>
        <w:t xml:space="preserve">ssociées ont été </w:t>
      </w:r>
      <w:r w:rsidR="00555048">
        <w:rPr>
          <w:rFonts w:ascii="Arial" w:hAnsi="Arial" w:cs="Arial"/>
          <w:sz w:val="22"/>
        </w:rPr>
        <w:t>sollicitées</w:t>
      </w:r>
      <w:r>
        <w:rPr>
          <w:rFonts w:ascii="Arial" w:hAnsi="Arial" w:cs="Arial"/>
          <w:sz w:val="22"/>
        </w:rPr>
        <w:t>. Des ateliers en leur présence ont été organisés</w:t>
      </w:r>
      <w:r w:rsidR="00070107">
        <w:rPr>
          <w:rFonts w:ascii="Arial" w:hAnsi="Arial" w:cs="Arial"/>
          <w:sz w:val="22"/>
        </w:rPr>
        <w:t> :</w:t>
      </w:r>
    </w:p>
    <w:p w:rsidR="00841C74" w:rsidRDefault="00F132D4" w:rsidP="00825131">
      <w:pPr>
        <w:pStyle w:val="En-tte"/>
        <w:numPr>
          <w:ilvl w:val="0"/>
          <w:numId w:val="3"/>
        </w:numPr>
        <w:tabs>
          <w:tab w:val="clear" w:pos="4536"/>
          <w:tab w:val="clear" w:pos="9072"/>
        </w:tabs>
        <w:spacing w:before="80"/>
        <w:ind w:left="1702" w:hanging="284"/>
        <w:jc w:val="both"/>
        <w:rPr>
          <w:rFonts w:ascii="Arial" w:hAnsi="Arial" w:cs="Arial"/>
          <w:sz w:val="22"/>
        </w:rPr>
      </w:pPr>
      <w:r>
        <w:rPr>
          <w:rFonts w:ascii="Arial" w:hAnsi="Arial" w:cs="Arial"/>
          <w:sz w:val="22"/>
        </w:rPr>
        <w:t>dans le cadre de l’élaboration du diagnostic les 6 décembre 2012, 10 e</w:t>
      </w:r>
      <w:r w:rsidR="00070107">
        <w:rPr>
          <w:rFonts w:ascii="Arial" w:hAnsi="Arial" w:cs="Arial"/>
          <w:sz w:val="22"/>
        </w:rPr>
        <w:t>t 31</w:t>
      </w:r>
      <w:r w:rsidR="00825131">
        <w:rPr>
          <w:rFonts w:ascii="Arial" w:hAnsi="Arial" w:cs="Arial"/>
          <w:sz w:val="22"/>
        </w:rPr>
        <w:t> </w:t>
      </w:r>
      <w:r w:rsidR="00070107">
        <w:rPr>
          <w:rFonts w:ascii="Arial" w:hAnsi="Arial" w:cs="Arial"/>
          <w:sz w:val="22"/>
        </w:rPr>
        <w:t>janvier et 14 février 2013 ;</w:t>
      </w:r>
    </w:p>
    <w:p w:rsidR="00070107" w:rsidRDefault="00070107" w:rsidP="00825131">
      <w:pPr>
        <w:pStyle w:val="En-tte"/>
        <w:numPr>
          <w:ilvl w:val="0"/>
          <w:numId w:val="3"/>
        </w:numPr>
        <w:tabs>
          <w:tab w:val="clear" w:pos="4536"/>
          <w:tab w:val="clear" w:pos="9072"/>
        </w:tabs>
        <w:spacing w:before="80"/>
        <w:ind w:left="1702" w:hanging="284"/>
        <w:jc w:val="both"/>
        <w:rPr>
          <w:rFonts w:ascii="Arial" w:hAnsi="Arial" w:cs="Arial"/>
          <w:sz w:val="22"/>
        </w:rPr>
      </w:pPr>
      <w:r>
        <w:rPr>
          <w:rFonts w:ascii="Arial" w:hAnsi="Arial" w:cs="Arial"/>
          <w:sz w:val="22"/>
        </w:rPr>
        <w:t>dans le cadre de l’élaboration du PADD les 22 avril, 14 et 28 mai et 4 juin 2013</w:t>
      </w:r>
      <w:r w:rsidR="00825131">
        <w:rPr>
          <w:rFonts w:ascii="Arial" w:hAnsi="Arial" w:cs="Arial"/>
          <w:sz w:val="22"/>
        </w:rPr>
        <w:t xml:space="preserve"> </w:t>
      </w:r>
      <w:r w:rsidR="00A33D53">
        <w:rPr>
          <w:rFonts w:ascii="Arial" w:hAnsi="Arial" w:cs="Arial"/>
          <w:sz w:val="22"/>
        </w:rPr>
        <w:t>puis une réunion de présentation de l’avant projet du PADD le 11 septembre 2013 </w:t>
      </w:r>
      <w:r w:rsidR="00825131">
        <w:rPr>
          <w:rFonts w:ascii="Arial" w:hAnsi="Arial" w:cs="Arial"/>
          <w:sz w:val="22"/>
        </w:rPr>
        <w:t>;</w:t>
      </w:r>
    </w:p>
    <w:p w:rsidR="00BC3AD4" w:rsidRDefault="00A33D53" w:rsidP="00825131">
      <w:pPr>
        <w:pStyle w:val="En-tte"/>
        <w:numPr>
          <w:ilvl w:val="0"/>
          <w:numId w:val="3"/>
        </w:numPr>
        <w:tabs>
          <w:tab w:val="clear" w:pos="4536"/>
          <w:tab w:val="clear" w:pos="9072"/>
        </w:tabs>
        <w:spacing w:before="80"/>
        <w:ind w:left="1702" w:hanging="284"/>
        <w:jc w:val="both"/>
        <w:rPr>
          <w:rFonts w:ascii="Arial" w:hAnsi="Arial" w:cs="Arial"/>
          <w:sz w:val="22"/>
        </w:rPr>
      </w:pPr>
      <w:r>
        <w:rPr>
          <w:rFonts w:ascii="Arial" w:hAnsi="Arial" w:cs="Arial"/>
          <w:sz w:val="22"/>
        </w:rPr>
        <w:t>dans le cadre de l’élabora</w:t>
      </w:r>
      <w:r w:rsidR="00AE54EF">
        <w:rPr>
          <w:rFonts w:ascii="Arial" w:hAnsi="Arial" w:cs="Arial"/>
          <w:sz w:val="22"/>
        </w:rPr>
        <w:t>tion</w:t>
      </w:r>
      <w:r>
        <w:rPr>
          <w:rFonts w:ascii="Arial" w:hAnsi="Arial" w:cs="Arial"/>
          <w:sz w:val="22"/>
        </w:rPr>
        <w:t xml:space="preserve"> du zonage et du règlement les 11 et 25 septembre, le 9 octobre, le 13 novembre et le 4 décembre </w:t>
      </w:r>
      <w:r w:rsidR="00BC3AD4">
        <w:rPr>
          <w:rFonts w:ascii="Arial" w:hAnsi="Arial" w:cs="Arial"/>
          <w:sz w:val="22"/>
        </w:rPr>
        <w:t>2013 ;</w:t>
      </w:r>
    </w:p>
    <w:p w:rsidR="00A33D53" w:rsidRDefault="00BC3AD4" w:rsidP="00825131">
      <w:pPr>
        <w:pStyle w:val="En-tte"/>
        <w:numPr>
          <w:ilvl w:val="0"/>
          <w:numId w:val="3"/>
        </w:numPr>
        <w:tabs>
          <w:tab w:val="clear" w:pos="4536"/>
          <w:tab w:val="clear" w:pos="9072"/>
        </w:tabs>
        <w:spacing w:before="80"/>
        <w:ind w:left="1702" w:hanging="284"/>
        <w:jc w:val="both"/>
        <w:rPr>
          <w:rFonts w:ascii="Arial" w:hAnsi="Arial" w:cs="Arial"/>
          <w:sz w:val="22"/>
        </w:rPr>
      </w:pPr>
      <w:r>
        <w:rPr>
          <w:rFonts w:ascii="Arial" w:hAnsi="Arial" w:cs="Arial"/>
          <w:sz w:val="22"/>
        </w:rPr>
        <w:t>une réunion de finalisation du zonage et du règlement ainsi qu'une présentation du projet de PLU pour arrêt, le 18 mars 2014</w:t>
      </w:r>
      <w:r w:rsidR="00AE54EF">
        <w:rPr>
          <w:rFonts w:ascii="Arial" w:hAnsi="Arial" w:cs="Arial"/>
          <w:sz w:val="22"/>
        </w:rPr>
        <w:t>.</w:t>
      </w:r>
      <w:r w:rsidR="002A54C1">
        <w:rPr>
          <w:rFonts w:ascii="Arial" w:hAnsi="Arial" w:cs="Arial"/>
          <w:b/>
          <w:sz w:val="22"/>
        </w:rPr>
        <w:t>"</w:t>
      </w:r>
    </w:p>
    <w:p w:rsidR="00841C74" w:rsidRPr="00E01C2C" w:rsidRDefault="00841C74" w:rsidP="00E01C2C">
      <w:pPr>
        <w:pStyle w:val="En-tte"/>
        <w:tabs>
          <w:tab w:val="clear" w:pos="9072"/>
        </w:tabs>
        <w:ind w:left="1418"/>
        <w:jc w:val="both"/>
        <w:rPr>
          <w:rFonts w:ascii="Arial" w:hAnsi="Arial" w:cs="Arial"/>
          <w:sz w:val="22"/>
        </w:rPr>
      </w:pPr>
    </w:p>
    <w:p w:rsidR="00AE54EF" w:rsidRDefault="007C2A22" w:rsidP="00E01C2C">
      <w:pPr>
        <w:pStyle w:val="En-tte"/>
        <w:tabs>
          <w:tab w:val="clear" w:pos="9072"/>
        </w:tabs>
        <w:ind w:left="1418"/>
        <w:jc w:val="both"/>
        <w:rPr>
          <w:rFonts w:ascii="Arial" w:hAnsi="Arial" w:cs="Arial"/>
          <w:sz w:val="22"/>
        </w:rPr>
      </w:pPr>
      <w:r>
        <w:rPr>
          <w:rFonts w:ascii="Arial" w:hAnsi="Arial" w:cs="Arial"/>
          <w:sz w:val="22"/>
        </w:rPr>
        <w:t>En conséquence :</w:t>
      </w:r>
    </w:p>
    <w:p w:rsidR="00AE54EF" w:rsidRDefault="00AE54EF" w:rsidP="00E01C2C">
      <w:pPr>
        <w:pStyle w:val="En-tte"/>
        <w:tabs>
          <w:tab w:val="clear" w:pos="9072"/>
        </w:tabs>
        <w:ind w:left="1418"/>
        <w:jc w:val="both"/>
        <w:rPr>
          <w:rFonts w:ascii="Arial" w:hAnsi="Arial" w:cs="Arial"/>
          <w:sz w:val="22"/>
        </w:rPr>
      </w:pPr>
    </w:p>
    <w:p w:rsidR="00AE54EF" w:rsidRDefault="00AE54EF" w:rsidP="00E01C2C">
      <w:pPr>
        <w:pStyle w:val="En-tte"/>
        <w:tabs>
          <w:tab w:val="clear" w:pos="9072"/>
        </w:tabs>
        <w:ind w:left="1418"/>
        <w:jc w:val="both"/>
        <w:rPr>
          <w:rFonts w:ascii="Arial" w:hAnsi="Arial" w:cs="Arial"/>
          <w:sz w:val="22"/>
        </w:rPr>
      </w:pPr>
      <w:r>
        <w:rPr>
          <w:rFonts w:ascii="Arial" w:hAnsi="Arial" w:cs="Arial"/>
          <w:sz w:val="22"/>
        </w:rPr>
        <w:t>Vu le code Général des Colle</w:t>
      </w:r>
      <w:r w:rsidR="007C2A22">
        <w:rPr>
          <w:rFonts w:ascii="Arial" w:hAnsi="Arial" w:cs="Arial"/>
          <w:sz w:val="22"/>
        </w:rPr>
        <w:t>ctivités Territoriales ;</w:t>
      </w:r>
    </w:p>
    <w:p w:rsidR="007C2A22" w:rsidRDefault="007C2A22" w:rsidP="00E01C2C">
      <w:pPr>
        <w:pStyle w:val="En-tte"/>
        <w:tabs>
          <w:tab w:val="clear" w:pos="9072"/>
        </w:tabs>
        <w:ind w:left="1418"/>
        <w:jc w:val="both"/>
        <w:rPr>
          <w:rFonts w:ascii="Arial" w:hAnsi="Arial" w:cs="Arial"/>
          <w:sz w:val="22"/>
        </w:rPr>
      </w:pPr>
    </w:p>
    <w:p w:rsidR="003D552F" w:rsidRDefault="003D552F" w:rsidP="00E01C2C">
      <w:pPr>
        <w:pStyle w:val="En-tte"/>
        <w:tabs>
          <w:tab w:val="clear" w:pos="9072"/>
        </w:tabs>
        <w:ind w:left="1418"/>
        <w:jc w:val="both"/>
        <w:rPr>
          <w:rFonts w:ascii="Arial" w:hAnsi="Arial" w:cs="Arial"/>
          <w:sz w:val="22"/>
        </w:rPr>
      </w:pPr>
      <w:r>
        <w:rPr>
          <w:rFonts w:ascii="Arial" w:hAnsi="Arial" w:cs="Arial"/>
          <w:sz w:val="22"/>
        </w:rPr>
        <w:t>Vu le code de l’urbanisme, notamment ses articles L 121-1, L 123-1 et suivants, R</w:t>
      </w:r>
      <w:r w:rsidR="00427549">
        <w:rPr>
          <w:rFonts w:ascii="Arial" w:hAnsi="Arial" w:cs="Arial"/>
          <w:sz w:val="22"/>
        </w:rPr>
        <w:t> </w:t>
      </w:r>
      <w:r>
        <w:rPr>
          <w:rFonts w:ascii="Arial" w:hAnsi="Arial" w:cs="Arial"/>
          <w:sz w:val="22"/>
        </w:rPr>
        <w:t>123-1 et</w:t>
      </w:r>
      <w:r w:rsidR="007C2A22">
        <w:rPr>
          <w:rFonts w:ascii="Arial" w:hAnsi="Arial" w:cs="Arial"/>
          <w:sz w:val="22"/>
        </w:rPr>
        <w:t xml:space="preserve"> suivants et L 300-2 ;</w:t>
      </w:r>
    </w:p>
    <w:p w:rsidR="007C2A22" w:rsidRDefault="007C2A22" w:rsidP="00E01C2C">
      <w:pPr>
        <w:pStyle w:val="En-tte"/>
        <w:tabs>
          <w:tab w:val="clear" w:pos="9072"/>
        </w:tabs>
        <w:ind w:left="1418"/>
        <w:jc w:val="both"/>
        <w:rPr>
          <w:rFonts w:ascii="Arial" w:hAnsi="Arial" w:cs="Arial"/>
          <w:sz w:val="22"/>
        </w:rPr>
      </w:pPr>
    </w:p>
    <w:p w:rsidR="003D552F" w:rsidRDefault="003D552F" w:rsidP="00E01C2C">
      <w:pPr>
        <w:pStyle w:val="En-tte"/>
        <w:tabs>
          <w:tab w:val="clear" w:pos="9072"/>
        </w:tabs>
        <w:ind w:left="1418"/>
        <w:jc w:val="both"/>
        <w:rPr>
          <w:rFonts w:ascii="Arial" w:hAnsi="Arial" w:cs="Arial"/>
          <w:sz w:val="22"/>
        </w:rPr>
      </w:pPr>
      <w:r>
        <w:rPr>
          <w:rFonts w:ascii="Arial" w:hAnsi="Arial" w:cs="Arial"/>
          <w:sz w:val="22"/>
        </w:rPr>
        <w:t>Vu la délibération du conseil municipal du 7 juillet 2011 prescrivant la révision générale du Plan Local d’Urbanisme et définissan</w:t>
      </w:r>
      <w:r w:rsidR="007C2A22">
        <w:rPr>
          <w:rFonts w:ascii="Arial" w:hAnsi="Arial" w:cs="Arial"/>
          <w:sz w:val="22"/>
        </w:rPr>
        <w:t>t les modalités de concertation ;</w:t>
      </w:r>
    </w:p>
    <w:p w:rsidR="007C2A22" w:rsidRDefault="007C2A22" w:rsidP="00E01C2C">
      <w:pPr>
        <w:pStyle w:val="En-tte"/>
        <w:tabs>
          <w:tab w:val="clear" w:pos="9072"/>
        </w:tabs>
        <w:ind w:left="1418"/>
        <w:jc w:val="both"/>
        <w:rPr>
          <w:rFonts w:ascii="Arial" w:hAnsi="Arial" w:cs="Arial"/>
          <w:sz w:val="22"/>
        </w:rPr>
      </w:pPr>
    </w:p>
    <w:p w:rsidR="003D552F" w:rsidRDefault="003D552F" w:rsidP="00E01C2C">
      <w:pPr>
        <w:pStyle w:val="En-tte"/>
        <w:tabs>
          <w:tab w:val="clear" w:pos="9072"/>
        </w:tabs>
        <w:ind w:left="1418"/>
        <w:jc w:val="both"/>
        <w:rPr>
          <w:rFonts w:ascii="Arial" w:hAnsi="Arial" w:cs="Arial"/>
          <w:sz w:val="22"/>
        </w:rPr>
      </w:pPr>
      <w:r>
        <w:rPr>
          <w:rFonts w:ascii="Arial" w:hAnsi="Arial" w:cs="Arial"/>
          <w:sz w:val="22"/>
        </w:rPr>
        <w:t>Vu l</w:t>
      </w:r>
      <w:r w:rsidR="00CD15B0">
        <w:rPr>
          <w:rFonts w:ascii="Arial" w:hAnsi="Arial" w:cs="Arial"/>
          <w:sz w:val="22"/>
        </w:rPr>
        <w:t>e débat sur les orientations générales du Projet d’Aménagement et de Développement Durables du Plan Local d’Urbanisme lors de la séance du conseil</w:t>
      </w:r>
      <w:r w:rsidR="007C2A22">
        <w:rPr>
          <w:rFonts w:ascii="Arial" w:hAnsi="Arial" w:cs="Arial"/>
          <w:sz w:val="22"/>
        </w:rPr>
        <w:t xml:space="preserve"> municipal du 19 septembre 2013 ;</w:t>
      </w:r>
    </w:p>
    <w:p w:rsidR="007C2A22" w:rsidRDefault="007C2A22" w:rsidP="00E01C2C">
      <w:pPr>
        <w:pStyle w:val="En-tte"/>
        <w:tabs>
          <w:tab w:val="clear" w:pos="9072"/>
        </w:tabs>
        <w:ind w:left="1418"/>
        <w:jc w:val="both"/>
        <w:rPr>
          <w:rFonts w:ascii="Arial" w:hAnsi="Arial" w:cs="Arial"/>
          <w:sz w:val="22"/>
        </w:rPr>
      </w:pPr>
    </w:p>
    <w:p w:rsidR="00CD15B0" w:rsidRDefault="00CD15B0" w:rsidP="00E01C2C">
      <w:pPr>
        <w:pStyle w:val="En-tte"/>
        <w:tabs>
          <w:tab w:val="clear" w:pos="9072"/>
        </w:tabs>
        <w:ind w:left="1418"/>
        <w:jc w:val="both"/>
        <w:rPr>
          <w:rFonts w:ascii="Arial" w:hAnsi="Arial" w:cs="Arial"/>
          <w:sz w:val="22"/>
        </w:rPr>
      </w:pPr>
      <w:r>
        <w:rPr>
          <w:rFonts w:ascii="Arial" w:hAnsi="Arial" w:cs="Arial"/>
          <w:sz w:val="22"/>
        </w:rPr>
        <w:t>Vu le projet de révision générale du PLU dans son intégralité (le rapport de présentation, le Projet d’Aménagement et de Développement Durables, les orientations d’aménagement et de programmation, le règlement, les docum</w:t>
      </w:r>
      <w:r w:rsidR="00331662">
        <w:rPr>
          <w:rFonts w:ascii="Arial" w:hAnsi="Arial" w:cs="Arial"/>
          <w:sz w:val="22"/>
        </w:rPr>
        <w:t>ents graphiques et les annexes) ;</w:t>
      </w:r>
    </w:p>
    <w:p w:rsidR="00331662" w:rsidRDefault="00331662" w:rsidP="00E01C2C">
      <w:pPr>
        <w:pStyle w:val="En-tte"/>
        <w:tabs>
          <w:tab w:val="clear" w:pos="9072"/>
        </w:tabs>
        <w:ind w:left="1418"/>
        <w:jc w:val="both"/>
        <w:rPr>
          <w:rFonts w:ascii="Arial" w:hAnsi="Arial" w:cs="Arial"/>
          <w:sz w:val="22"/>
        </w:rPr>
      </w:pPr>
    </w:p>
    <w:p w:rsidR="00CD15B0" w:rsidRDefault="00CD15B0" w:rsidP="00E01C2C">
      <w:pPr>
        <w:pStyle w:val="En-tte"/>
        <w:tabs>
          <w:tab w:val="clear" w:pos="9072"/>
        </w:tabs>
        <w:ind w:left="1418"/>
        <w:jc w:val="both"/>
        <w:rPr>
          <w:rFonts w:ascii="Arial" w:hAnsi="Arial" w:cs="Arial"/>
          <w:sz w:val="22"/>
        </w:rPr>
      </w:pPr>
      <w:r>
        <w:rPr>
          <w:rFonts w:ascii="Arial" w:hAnsi="Arial" w:cs="Arial"/>
          <w:sz w:val="22"/>
        </w:rPr>
        <w:t xml:space="preserve">Considérant que la concertation a été menée conformément à l’article L 300-2 du code de l’urbanisme et aux dispositions inscrites dans la délibération </w:t>
      </w:r>
      <w:r w:rsidR="00331662">
        <w:rPr>
          <w:rFonts w:ascii="Arial" w:hAnsi="Arial" w:cs="Arial"/>
          <w:sz w:val="22"/>
        </w:rPr>
        <w:t>du 7 juillet 2011 ;</w:t>
      </w:r>
    </w:p>
    <w:p w:rsidR="00331662" w:rsidRDefault="00331662" w:rsidP="00E01C2C">
      <w:pPr>
        <w:pStyle w:val="En-tte"/>
        <w:tabs>
          <w:tab w:val="clear" w:pos="9072"/>
        </w:tabs>
        <w:ind w:left="1418"/>
        <w:jc w:val="both"/>
        <w:rPr>
          <w:rFonts w:ascii="Arial" w:hAnsi="Arial" w:cs="Arial"/>
          <w:sz w:val="22"/>
        </w:rPr>
      </w:pPr>
    </w:p>
    <w:p w:rsidR="00A6779B" w:rsidRDefault="00A6779B" w:rsidP="00E01C2C">
      <w:pPr>
        <w:pStyle w:val="En-tte"/>
        <w:tabs>
          <w:tab w:val="clear" w:pos="9072"/>
        </w:tabs>
        <w:ind w:left="1418"/>
        <w:jc w:val="both"/>
        <w:rPr>
          <w:rFonts w:ascii="Arial" w:hAnsi="Arial" w:cs="Arial"/>
          <w:sz w:val="22"/>
        </w:rPr>
      </w:pPr>
    </w:p>
    <w:p w:rsidR="00A6779B" w:rsidRDefault="00A6779B" w:rsidP="00E01C2C">
      <w:pPr>
        <w:pStyle w:val="En-tte"/>
        <w:tabs>
          <w:tab w:val="clear" w:pos="9072"/>
        </w:tabs>
        <w:ind w:left="1418"/>
        <w:jc w:val="both"/>
        <w:rPr>
          <w:rFonts w:ascii="Arial" w:hAnsi="Arial" w:cs="Arial"/>
          <w:sz w:val="22"/>
        </w:rPr>
      </w:pPr>
    </w:p>
    <w:p w:rsidR="00A6779B" w:rsidRDefault="00A6779B" w:rsidP="00E01C2C">
      <w:pPr>
        <w:pStyle w:val="En-tte"/>
        <w:tabs>
          <w:tab w:val="clear" w:pos="9072"/>
        </w:tabs>
        <w:ind w:left="1418"/>
        <w:jc w:val="both"/>
        <w:rPr>
          <w:rFonts w:ascii="Arial" w:hAnsi="Arial" w:cs="Arial"/>
          <w:sz w:val="22"/>
        </w:rPr>
      </w:pPr>
    </w:p>
    <w:p w:rsidR="00CD15B0" w:rsidRDefault="00CD15B0" w:rsidP="00E01C2C">
      <w:pPr>
        <w:pStyle w:val="En-tte"/>
        <w:tabs>
          <w:tab w:val="clear" w:pos="9072"/>
        </w:tabs>
        <w:ind w:left="1418"/>
        <w:jc w:val="both"/>
        <w:rPr>
          <w:rFonts w:ascii="Arial" w:hAnsi="Arial" w:cs="Arial"/>
          <w:sz w:val="22"/>
        </w:rPr>
      </w:pPr>
      <w:r>
        <w:rPr>
          <w:rFonts w:ascii="Arial" w:hAnsi="Arial" w:cs="Arial"/>
          <w:sz w:val="22"/>
        </w:rPr>
        <w:t xml:space="preserve">Considérant que le dossier d’arrêt est prêt à être transmis pour avis aux </w:t>
      </w:r>
      <w:r w:rsidR="00331662">
        <w:rPr>
          <w:rFonts w:ascii="Arial" w:hAnsi="Arial" w:cs="Arial"/>
          <w:sz w:val="22"/>
        </w:rPr>
        <w:t>p</w:t>
      </w:r>
      <w:r>
        <w:rPr>
          <w:rFonts w:ascii="Arial" w:hAnsi="Arial" w:cs="Arial"/>
          <w:sz w:val="22"/>
        </w:rPr>
        <w:t xml:space="preserve">ersonnes </w:t>
      </w:r>
      <w:r w:rsidR="00331662">
        <w:rPr>
          <w:rFonts w:ascii="Arial" w:hAnsi="Arial" w:cs="Arial"/>
          <w:sz w:val="22"/>
        </w:rPr>
        <w:t>p</w:t>
      </w:r>
      <w:r>
        <w:rPr>
          <w:rFonts w:ascii="Arial" w:hAnsi="Arial" w:cs="Arial"/>
          <w:sz w:val="22"/>
        </w:rPr>
        <w:t xml:space="preserve">ubliques </w:t>
      </w:r>
      <w:r w:rsidR="00331662">
        <w:rPr>
          <w:rFonts w:ascii="Arial" w:hAnsi="Arial" w:cs="Arial"/>
          <w:sz w:val="22"/>
        </w:rPr>
        <w:t>associées ;</w:t>
      </w:r>
    </w:p>
    <w:p w:rsidR="002A54C1" w:rsidRDefault="002A54C1" w:rsidP="00E01C2C">
      <w:pPr>
        <w:pStyle w:val="En-tte"/>
        <w:tabs>
          <w:tab w:val="clear" w:pos="9072"/>
        </w:tabs>
        <w:ind w:left="1418"/>
        <w:jc w:val="both"/>
        <w:rPr>
          <w:rFonts w:ascii="Arial" w:hAnsi="Arial" w:cs="Arial"/>
          <w:sz w:val="22"/>
        </w:rPr>
      </w:pPr>
    </w:p>
    <w:p w:rsidR="002A54C1" w:rsidRDefault="002A54C1" w:rsidP="00E01C2C">
      <w:pPr>
        <w:pStyle w:val="En-tte"/>
        <w:tabs>
          <w:tab w:val="clear" w:pos="9072"/>
        </w:tabs>
        <w:ind w:left="1418"/>
        <w:jc w:val="both"/>
        <w:rPr>
          <w:rFonts w:ascii="Arial" w:hAnsi="Arial" w:cs="Arial"/>
          <w:sz w:val="22"/>
        </w:rPr>
      </w:pPr>
      <w:r>
        <w:rPr>
          <w:rFonts w:ascii="Arial" w:hAnsi="Arial" w:cs="Arial"/>
          <w:sz w:val="22"/>
        </w:rPr>
        <w:t>Après en avoir délibéré, le conseil municipal, à l'unanimité :</w:t>
      </w:r>
    </w:p>
    <w:p w:rsidR="00DB5717" w:rsidRDefault="002A54C1" w:rsidP="00DB5717">
      <w:pPr>
        <w:numPr>
          <w:ilvl w:val="0"/>
          <w:numId w:val="1"/>
        </w:numPr>
        <w:tabs>
          <w:tab w:val="clear" w:pos="360"/>
          <w:tab w:val="num" w:pos="1701"/>
        </w:tabs>
        <w:spacing w:before="120"/>
        <w:ind w:left="1702" w:hanging="284"/>
        <w:jc w:val="both"/>
        <w:rPr>
          <w:rFonts w:ascii="Arial" w:hAnsi="Arial" w:cs="Arial"/>
          <w:sz w:val="22"/>
        </w:rPr>
      </w:pPr>
      <w:r>
        <w:rPr>
          <w:rFonts w:ascii="Arial" w:hAnsi="Arial" w:cs="Arial"/>
          <w:sz w:val="22"/>
        </w:rPr>
        <w:t>dresse</w:t>
      </w:r>
      <w:r w:rsidR="00CD15B0">
        <w:rPr>
          <w:rFonts w:ascii="Arial" w:hAnsi="Arial" w:cs="Arial"/>
          <w:sz w:val="22"/>
        </w:rPr>
        <w:t xml:space="preserve"> le bilan de la concertation :</w:t>
      </w:r>
    </w:p>
    <w:p w:rsidR="00CD15B0" w:rsidRDefault="00CD15B0" w:rsidP="002231B7">
      <w:pPr>
        <w:pStyle w:val="Paragraphedeliste"/>
        <w:numPr>
          <w:ilvl w:val="0"/>
          <w:numId w:val="3"/>
        </w:numPr>
        <w:spacing w:before="60"/>
        <w:ind w:left="1985" w:hanging="284"/>
        <w:contextualSpacing w:val="0"/>
        <w:jc w:val="both"/>
        <w:rPr>
          <w:rFonts w:ascii="Arial" w:hAnsi="Arial" w:cs="Arial"/>
          <w:sz w:val="22"/>
        </w:rPr>
      </w:pPr>
      <w:r>
        <w:rPr>
          <w:rFonts w:ascii="Arial" w:hAnsi="Arial" w:cs="Arial"/>
          <w:sz w:val="22"/>
        </w:rPr>
        <w:t>le registre de concertation n’a fait l’objet d’au</w:t>
      </w:r>
      <w:r w:rsidR="008C7C3A">
        <w:rPr>
          <w:rFonts w:ascii="Arial" w:hAnsi="Arial" w:cs="Arial"/>
          <w:sz w:val="22"/>
        </w:rPr>
        <w:t>c</w:t>
      </w:r>
      <w:r>
        <w:rPr>
          <w:rFonts w:ascii="Arial" w:hAnsi="Arial" w:cs="Arial"/>
          <w:sz w:val="22"/>
        </w:rPr>
        <w:t>une annotation pendant toute la durée de la mise à disposition du public et le Maire n’a re</w:t>
      </w:r>
      <w:r w:rsidR="002231B7">
        <w:rPr>
          <w:rFonts w:ascii="Arial" w:hAnsi="Arial" w:cs="Arial"/>
          <w:sz w:val="22"/>
        </w:rPr>
        <w:t>çu aucune requête par courrier ;</w:t>
      </w:r>
    </w:p>
    <w:p w:rsidR="008C7C3A" w:rsidRPr="00CD15B0" w:rsidRDefault="002231B7" w:rsidP="002231B7">
      <w:pPr>
        <w:pStyle w:val="Paragraphedeliste"/>
        <w:numPr>
          <w:ilvl w:val="0"/>
          <w:numId w:val="3"/>
        </w:numPr>
        <w:spacing w:before="60"/>
        <w:ind w:left="1985" w:hanging="284"/>
        <w:contextualSpacing w:val="0"/>
        <w:jc w:val="both"/>
        <w:rPr>
          <w:rFonts w:ascii="Arial" w:hAnsi="Arial" w:cs="Arial"/>
          <w:sz w:val="22"/>
        </w:rPr>
      </w:pPr>
      <w:r>
        <w:rPr>
          <w:rFonts w:ascii="Arial" w:hAnsi="Arial" w:cs="Arial"/>
          <w:sz w:val="22"/>
        </w:rPr>
        <w:t>d</w:t>
      </w:r>
      <w:r w:rsidR="008C7C3A">
        <w:rPr>
          <w:rFonts w:ascii="Arial" w:hAnsi="Arial" w:cs="Arial"/>
          <w:sz w:val="22"/>
        </w:rPr>
        <w:t>es demandes orales de re</w:t>
      </w:r>
      <w:r>
        <w:rPr>
          <w:rFonts w:ascii="Arial" w:hAnsi="Arial" w:cs="Arial"/>
          <w:sz w:val="22"/>
        </w:rPr>
        <w:t>nseignements ont été formulées ; les réponses ont été apportées ;</w:t>
      </w:r>
    </w:p>
    <w:p w:rsidR="00CD15B0" w:rsidRDefault="002A54C1" w:rsidP="0076693B">
      <w:pPr>
        <w:numPr>
          <w:ilvl w:val="0"/>
          <w:numId w:val="1"/>
        </w:numPr>
        <w:tabs>
          <w:tab w:val="clear" w:pos="360"/>
          <w:tab w:val="num" w:pos="1701"/>
        </w:tabs>
        <w:spacing w:before="120"/>
        <w:ind w:left="1702" w:hanging="284"/>
        <w:jc w:val="both"/>
        <w:rPr>
          <w:rFonts w:ascii="Arial" w:hAnsi="Arial" w:cs="Arial"/>
          <w:sz w:val="22"/>
        </w:rPr>
      </w:pPr>
      <w:r>
        <w:rPr>
          <w:rFonts w:ascii="Arial" w:hAnsi="Arial" w:cs="Arial"/>
          <w:sz w:val="22"/>
        </w:rPr>
        <w:t>arrête</w:t>
      </w:r>
      <w:r w:rsidR="00CD15B0">
        <w:rPr>
          <w:rFonts w:ascii="Arial" w:hAnsi="Arial" w:cs="Arial"/>
          <w:sz w:val="22"/>
        </w:rPr>
        <w:t xml:space="preserve"> le projet de PLU tel qu’il est j</w:t>
      </w:r>
      <w:r w:rsidR="002231B7">
        <w:rPr>
          <w:rFonts w:ascii="Arial" w:hAnsi="Arial" w:cs="Arial"/>
          <w:sz w:val="22"/>
        </w:rPr>
        <w:t>oint à la présente délibération ;</w:t>
      </w:r>
    </w:p>
    <w:p w:rsidR="00AE1A46" w:rsidRDefault="002A54C1" w:rsidP="002231B7">
      <w:pPr>
        <w:numPr>
          <w:ilvl w:val="0"/>
          <w:numId w:val="1"/>
        </w:numPr>
        <w:tabs>
          <w:tab w:val="clear" w:pos="360"/>
          <w:tab w:val="num" w:pos="1701"/>
        </w:tabs>
        <w:spacing w:before="120"/>
        <w:ind w:left="1702" w:hanging="284"/>
        <w:jc w:val="both"/>
        <w:rPr>
          <w:rFonts w:ascii="Arial" w:hAnsi="Arial" w:cs="Arial"/>
          <w:sz w:val="22"/>
        </w:rPr>
      </w:pPr>
      <w:r>
        <w:rPr>
          <w:rFonts w:ascii="Arial" w:hAnsi="Arial" w:cs="Arial"/>
          <w:sz w:val="22"/>
        </w:rPr>
        <w:t xml:space="preserve"> soumet</w:t>
      </w:r>
      <w:r w:rsidR="00CD15B0">
        <w:rPr>
          <w:rFonts w:ascii="Arial" w:hAnsi="Arial" w:cs="Arial"/>
          <w:sz w:val="22"/>
        </w:rPr>
        <w:t xml:space="preserve"> le projet pour avis aux personnes publiques associées conformément aux dispositions de l’article L 123-9 du code de l’urbanisme</w:t>
      </w:r>
      <w:r w:rsidR="00AE1A46">
        <w:rPr>
          <w:rFonts w:ascii="Arial" w:hAnsi="Arial" w:cs="Arial"/>
          <w:sz w:val="22"/>
        </w:rPr>
        <w:t> :</w:t>
      </w:r>
    </w:p>
    <w:p w:rsidR="00AE1A46" w:rsidRDefault="00BC3AD4" w:rsidP="002231B7">
      <w:pPr>
        <w:pStyle w:val="Sansinterligne"/>
        <w:numPr>
          <w:ilvl w:val="0"/>
          <w:numId w:val="8"/>
        </w:numPr>
        <w:spacing w:before="40"/>
        <w:ind w:left="1985" w:hanging="284"/>
        <w:rPr>
          <w:rFonts w:ascii="Arial" w:hAnsi="Arial" w:cs="Arial"/>
          <w:sz w:val="22"/>
        </w:rPr>
      </w:pPr>
      <w:r>
        <w:rPr>
          <w:rFonts w:ascii="Arial" w:hAnsi="Arial" w:cs="Arial"/>
          <w:sz w:val="22"/>
        </w:rPr>
        <w:t xml:space="preserve">Monsieur le </w:t>
      </w:r>
      <w:proofErr w:type="spellStart"/>
      <w:r>
        <w:rPr>
          <w:rFonts w:ascii="Arial" w:hAnsi="Arial" w:cs="Arial"/>
          <w:sz w:val="22"/>
        </w:rPr>
        <w:t>Sous-Préfet</w:t>
      </w:r>
      <w:proofErr w:type="spellEnd"/>
      <w:r>
        <w:rPr>
          <w:rFonts w:ascii="Arial" w:hAnsi="Arial" w:cs="Arial"/>
          <w:sz w:val="22"/>
        </w:rPr>
        <w:t xml:space="preserve"> </w:t>
      </w:r>
      <w:r w:rsidR="00AE1A46" w:rsidRPr="00AE1A46">
        <w:rPr>
          <w:rFonts w:ascii="Arial" w:hAnsi="Arial" w:cs="Arial"/>
          <w:sz w:val="22"/>
        </w:rPr>
        <w:t>;</w:t>
      </w:r>
    </w:p>
    <w:p w:rsidR="008C7C3A" w:rsidRPr="00AE1A46" w:rsidRDefault="008C7C3A" w:rsidP="002231B7">
      <w:pPr>
        <w:pStyle w:val="Sansinterligne"/>
        <w:numPr>
          <w:ilvl w:val="0"/>
          <w:numId w:val="8"/>
        </w:numPr>
        <w:spacing w:before="40"/>
        <w:ind w:left="1985" w:hanging="284"/>
        <w:rPr>
          <w:rFonts w:ascii="Arial" w:hAnsi="Arial" w:cs="Arial"/>
          <w:sz w:val="22"/>
        </w:rPr>
      </w:pPr>
      <w:r>
        <w:rPr>
          <w:rFonts w:ascii="Arial" w:hAnsi="Arial" w:cs="Arial"/>
          <w:sz w:val="22"/>
        </w:rPr>
        <w:t>la Commission Départementale de Consommation des Espaces Agricoles (CDCEA)</w:t>
      </w:r>
      <w:r w:rsidR="002231B7">
        <w:rPr>
          <w:rFonts w:ascii="Arial" w:hAnsi="Arial" w:cs="Arial"/>
          <w:sz w:val="22"/>
        </w:rPr>
        <w:t xml:space="preserve"> ;</w:t>
      </w:r>
    </w:p>
    <w:p w:rsidR="00AE1A46" w:rsidRPr="00AE1A46" w:rsidRDefault="00AE1A46" w:rsidP="002231B7">
      <w:pPr>
        <w:pStyle w:val="Sansinterligne"/>
        <w:numPr>
          <w:ilvl w:val="0"/>
          <w:numId w:val="8"/>
        </w:numPr>
        <w:spacing w:before="40"/>
        <w:ind w:left="1985" w:hanging="284"/>
        <w:rPr>
          <w:rFonts w:ascii="Arial" w:hAnsi="Arial" w:cs="Arial"/>
          <w:sz w:val="22"/>
        </w:rPr>
      </w:pPr>
      <w:r w:rsidRPr="00AE1A46">
        <w:rPr>
          <w:rFonts w:ascii="Arial" w:hAnsi="Arial" w:cs="Arial"/>
          <w:sz w:val="22"/>
        </w:rPr>
        <w:t>les Présidents du Conseil Régional et du Conseil Général ;</w:t>
      </w:r>
    </w:p>
    <w:p w:rsidR="00AE1A46" w:rsidRPr="00AE1A46" w:rsidRDefault="008C7C3A" w:rsidP="002231B7">
      <w:pPr>
        <w:pStyle w:val="Sansinterligne"/>
        <w:numPr>
          <w:ilvl w:val="0"/>
          <w:numId w:val="8"/>
        </w:numPr>
        <w:spacing w:before="40"/>
        <w:ind w:left="1985" w:hanging="284"/>
        <w:rPr>
          <w:rFonts w:ascii="Arial" w:hAnsi="Arial" w:cs="Arial"/>
          <w:sz w:val="22"/>
        </w:rPr>
      </w:pPr>
      <w:r>
        <w:rPr>
          <w:rFonts w:ascii="Arial" w:hAnsi="Arial" w:cs="Arial"/>
          <w:sz w:val="22"/>
        </w:rPr>
        <w:t>le P</w:t>
      </w:r>
      <w:r w:rsidR="00AE1A46" w:rsidRPr="00AE1A46">
        <w:rPr>
          <w:rFonts w:ascii="Arial" w:hAnsi="Arial" w:cs="Arial"/>
          <w:sz w:val="22"/>
        </w:rPr>
        <w:t>résident de l’établissement public en charge du SCoT ;</w:t>
      </w:r>
    </w:p>
    <w:p w:rsidR="00AE1A46" w:rsidRPr="00AE1A46" w:rsidRDefault="00AE1A46" w:rsidP="002231B7">
      <w:pPr>
        <w:pStyle w:val="Sansinterligne"/>
        <w:numPr>
          <w:ilvl w:val="0"/>
          <w:numId w:val="8"/>
        </w:numPr>
        <w:spacing w:before="40"/>
        <w:ind w:left="1985" w:hanging="284"/>
        <w:rPr>
          <w:rFonts w:ascii="Arial" w:hAnsi="Arial" w:cs="Arial"/>
          <w:sz w:val="22"/>
        </w:rPr>
      </w:pPr>
      <w:r w:rsidRPr="00AE1A46">
        <w:rPr>
          <w:rFonts w:ascii="Arial" w:hAnsi="Arial" w:cs="Arial"/>
          <w:sz w:val="22"/>
        </w:rPr>
        <w:t>le Président de l’autorité compétente en matière d’organisation des transports urbains ;</w:t>
      </w:r>
    </w:p>
    <w:p w:rsidR="00AE1A46" w:rsidRPr="00AE1A46" w:rsidRDefault="00AE1A46" w:rsidP="002231B7">
      <w:pPr>
        <w:pStyle w:val="Sansinterligne"/>
        <w:numPr>
          <w:ilvl w:val="0"/>
          <w:numId w:val="8"/>
        </w:numPr>
        <w:spacing w:before="40"/>
        <w:ind w:left="1985" w:hanging="284"/>
        <w:rPr>
          <w:rFonts w:ascii="Arial" w:hAnsi="Arial" w:cs="Arial"/>
          <w:sz w:val="22"/>
        </w:rPr>
      </w:pPr>
      <w:r w:rsidRPr="00AE1A46">
        <w:rPr>
          <w:rFonts w:ascii="Arial" w:hAnsi="Arial" w:cs="Arial"/>
          <w:sz w:val="22"/>
        </w:rPr>
        <w:t>le Président de l’établissement public de coopération intercommunale compétent en matière de programme local de l’habitat et de collecte des ordures ménagères dont la commune est membre ;</w:t>
      </w:r>
    </w:p>
    <w:p w:rsidR="00AE1A46" w:rsidRDefault="00AE1A46" w:rsidP="002231B7">
      <w:pPr>
        <w:pStyle w:val="Sansinterligne"/>
        <w:numPr>
          <w:ilvl w:val="0"/>
          <w:numId w:val="8"/>
        </w:numPr>
        <w:spacing w:before="40"/>
        <w:ind w:left="1985" w:hanging="284"/>
        <w:rPr>
          <w:rFonts w:ascii="Arial" w:hAnsi="Arial" w:cs="Arial"/>
          <w:sz w:val="22"/>
        </w:rPr>
      </w:pPr>
      <w:r w:rsidRPr="00AE1A46">
        <w:rPr>
          <w:rFonts w:ascii="Arial" w:hAnsi="Arial" w:cs="Arial"/>
          <w:sz w:val="22"/>
        </w:rPr>
        <w:t>les Présidents de la Chambre de Commerce et d’Industrie, de la Chambre de Métiers et de l’Artisanat et de la Chambre d’Agriculture ;</w:t>
      </w:r>
    </w:p>
    <w:p w:rsidR="00AE1A46" w:rsidRPr="00AE1A46" w:rsidRDefault="00AE1A46" w:rsidP="002231B7">
      <w:pPr>
        <w:pStyle w:val="Sansinterligne"/>
        <w:numPr>
          <w:ilvl w:val="0"/>
          <w:numId w:val="8"/>
        </w:numPr>
        <w:spacing w:before="40"/>
        <w:ind w:left="1985" w:hanging="284"/>
        <w:rPr>
          <w:rFonts w:ascii="Arial" w:hAnsi="Arial" w:cs="Arial"/>
          <w:sz w:val="22"/>
        </w:rPr>
      </w:pPr>
      <w:r w:rsidRPr="00AE1A46">
        <w:rPr>
          <w:rFonts w:ascii="Arial" w:hAnsi="Arial" w:cs="Arial"/>
          <w:sz w:val="22"/>
        </w:rPr>
        <w:t>les maires des communes limitrophes ;</w:t>
      </w:r>
    </w:p>
    <w:p w:rsidR="008C7C3A" w:rsidRDefault="006A5F5E" w:rsidP="002231B7">
      <w:pPr>
        <w:pStyle w:val="Sansinterligne"/>
        <w:numPr>
          <w:ilvl w:val="0"/>
          <w:numId w:val="8"/>
        </w:numPr>
        <w:spacing w:before="40"/>
        <w:ind w:left="1985" w:hanging="284"/>
        <w:rPr>
          <w:rFonts w:ascii="Arial" w:hAnsi="Arial" w:cs="Arial"/>
          <w:sz w:val="22"/>
        </w:rPr>
      </w:pPr>
      <w:r>
        <w:rPr>
          <w:rFonts w:ascii="Arial" w:hAnsi="Arial" w:cs="Arial"/>
          <w:sz w:val="22"/>
        </w:rPr>
        <w:t xml:space="preserve">le Président de </w:t>
      </w:r>
      <w:r w:rsidR="008C7C3A">
        <w:rPr>
          <w:rFonts w:ascii="Arial" w:hAnsi="Arial" w:cs="Arial"/>
          <w:sz w:val="22"/>
        </w:rPr>
        <w:t>Roannaise de l’Eau</w:t>
      </w:r>
    </w:p>
    <w:p w:rsidR="008C7C3A" w:rsidRPr="00AE1A46" w:rsidRDefault="006A5F5E" w:rsidP="002231B7">
      <w:pPr>
        <w:pStyle w:val="Sansinterligne"/>
        <w:numPr>
          <w:ilvl w:val="0"/>
          <w:numId w:val="8"/>
        </w:numPr>
        <w:spacing w:before="40"/>
        <w:ind w:left="1985" w:hanging="284"/>
        <w:rPr>
          <w:rFonts w:ascii="Arial" w:hAnsi="Arial" w:cs="Arial"/>
          <w:sz w:val="22"/>
        </w:rPr>
      </w:pPr>
      <w:r>
        <w:rPr>
          <w:rFonts w:ascii="Arial" w:hAnsi="Arial" w:cs="Arial"/>
          <w:sz w:val="22"/>
        </w:rPr>
        <w:t>le Président du</w:t>
      </w:r>
      <w:r w:rsidR="008C7C3A" w:rsidRPr="00AE1A46">
        <w:rPr>
          <w:rFonts w:ascii="Arial" w:hAnsi="Arial" w:cs="Arial"/>
          <w:sz w:val="22"/>
        </w:rPr>
        <w:t xml:space="preserve"> Syndicat d’Etude et d’Elimination des Déchets du Roannais ;</w:t>
      </w:r>
    </w:p>
    <w:p w:rsidR="00AE1A46" w:rsidRPr="00AE1A46" w:rsidRDefault="006A5F5E" w:rsidP="002231B7">
      <w:pPr>
        <w:pStyle w:val="Sansinterligne"/>
        <w:numPr>
          <w:ilvl w:val="0"/>
          <w:numId w:val="8"/>
        </w:numPr>
        <w:spacing w:before="40"/>
        <w:ind w:left="1985" w:hanging="284"/>
        <w:rPr>
          <w:rFonts w:ascii="Arial" w:hAnsi="Arial" w:cs="Arial"/>
          <w:sz w:val="22"/>
        </w:rPr>
      </w:pPr>
      <w:r>
        <w:rPr>
          <w:rFonts w:ascii="Arial" w:hAnsi="Arial" w:cs="Arial"/>
          <w:sz w:val="22"/>
        </w:rPr>
        <w:t>le Président</w:t>
      </w:r>
      <w:r w:rsidRPr="006A5F5E">
        <w:rPr>
          <w:rFonts w:ascii="Arial" w:hAnsi="Arial" w:cs="Arial"/>
          <w:spacing w:val="-20"/>
          <w:sz w:val="22"/>
        </w:rPr>
        <w:t xml:space="preserve"> </w:t>
      </w:r>
      <w:r>
        <w:rPr>
          <w:rFonts w:ascii="Arial" w:hAnsi="Arial" w:cs="Arial"/>
          <w:sz w:val="22"/>
        </w:rPr>
        <w:t>du</w:t>
      </w:r>
      <w:r w:rsidR="008C7C3A" w:rsidRPr="006A5F5E">
        <w:rPr>
          <w:rFonts w:ascii="Arial" w:hAnsi="Arial" w:cs="Arial"/>
          <w:spacing w:val="-20"/>
          <w:sz w:val="22"/>
        </w:rPr>
        <w:t xml:space="preserve"> </w:t>
      </w:r>
      <w:r w:rsidR="008C7C3A">
        <w:rPr>
          <w:rFonts w:ascii="Arial" w:hAnsi="Arial" w:cs="Arial"/>
          <w:sz w:val="22"/>
        </w:rPr>
        <w:t>Syndicat</w:t>
      </w:r>
      <w:r w:rsidR="008C7C3A" w:rsidRPr="006A5F5E">
        <w:rPr>
          <w:rFonts w:ascii="Arial" w:hAnsi="Arial" w:cs="Arial"/>
          <w:spacing w:val="-20"/>
          <w:sz w:val="22"/>
        </w:rPr>
        <w:t xml:space="preserve"> </w:t>
      </w:r>
      <w:r w:rsidR="008C7C3A">
        <w:rPr>
          <w:rFonts w:ascii="Arial" w:hAnsi="Arial" w:cs="Arial"/>
          <w:sz w:val="22"/>
        </w:rPr>
        <w:t>Intercommunal</w:t>
      </w:r>
      <w:r w:rsidR="008C7C3A" w:rsidRPr="006A5F5E">
        <w:rPr>
          <w:rFonts w:ascii="Arial" w:hAnsi="Arial" w:cs="Arial"/>
          <w:spacing w:val="-20"/>
          <w:sz w:val="22"/>
        </w:rPr>
        <w:t xml:space="preserve"> </w:t>
      </w:r>
      <w:r w:rsidR="008C7C3A">
        <w:rPr>
          <w:rFonts w:ascii="Arial" w:hAnsi="Arial" w:cs="Arial"/>
          <w:sz w:val="22"/>
        </w:rPr>
        <w:t>d’Energies</w:t>
      </w:r>
      <w:r w:rsidR="008C7C3A" w:rsidRPr="006A5F5E">
        <w:rPr>
          <w:rFonts w:ascii="Arial" w:hAnsi="Arial" w:cs="Arial"/>
          <w:spacing w:val="-20"/>
          <w:sz w:val="22"/>
        </w:rPr>
        <w:t xml:space="preserve"> </w:t>
      </w:r>
      <w:r w:rsidR="008C7C3A">
        <w:rPr>
          <w:rFonts w:ascii="Arial" w:hAnsi="Arial" w:cs="Arial"/>
          <w:sz w:val="22"/>
        </w:rPr>
        <w:t>du département</w:t>
      </w:r>
      <w:r w:rsidR="008C7C3A" w:rsidRPr="006A5F5E">
        <w:rPr>
          <w:rFonts w:ascii="Arial" w:hAnsi="Arial" w:cs="Arial"/>
          <w:spacing w:val="-20"/>
          <w:sz w:val="22"/>
        </w:rPr>
        <w:t xml:space="preserve"> </w:t>
      </w:r>
      <w:r w:rsidR="008C7C3A">
        <w:rPr>
          <w:rFonts w:ascii="Arial" w:hAnsi="Arial" w:cs="Arial"/>
          <w:sz w:val="22"/>
        </w:rPr>
        <w:t>de la Loire.</w:t>
      </w:r>
    </w:p>
    <w:p w:rsidR="00AE1A46" w:rsidRPr="002231B7" w:rsidRDefault="00AE1A46" w:rsidP="002231B7">
      <w:pPr>
        <w:pStyle w:val="Sansinterligne"/>
        <w:ind w:left="1418"/>
        <w:rPr>
          <w:rFonts w:ascii="Arial" w:hAnsi="Arial" w:cs="Arial"/>
          <w:sz w:val="22"/>
        </w:rPr>
      </w:pPr>
    </w:p>
    <w:p w:rsidR="00AE1A46" w:rsidRPr="002231B7" w:rsidRDefault="00AE1A46" w:rsidP="002231B7">
      <w:pPr>
        <w:pStyle w:val="Sansinterligne"/>
        <w:ind w:left="1418"/>
        <w:rPr>
          <w:rFonts w:ascii="Arial" w:hAnsi="Arial" w:cs="Arial"/>
          <w:sz w:val="22"/>
        </w:rPr>
      </w:pPr>
      <w:r w:rsidRPr="002231B7">
        <w:rPr>
          <w:rFonts w:ascii="Arial" w:hAnsi="Arial" w:cs="Arial"/>
          <w:sz w:val="22"/>
        </w:rPr>
        <w:t xml:space="preserve">Conformément aux dispositions de l’article R*123-18 du Code de l’Urbanisme, la présente délibération fera l’objet d’un affichage durant un délai d’un mois en </w:t>
      </w:r>
      <w:r w:rsidR="002231B7">
        <w:rPr>
          <w:rFonts w:ascii="Arial" w:hAnsi="Arial" w:cs="Arial"/>
          <w:sz w:val="22"/>
        </w:rPr>
        <w:t>m</w:t>
      </w:r>
      <w:r w:rsidRPr="002231B7">
        <w:rPr>
          <w:rFonts w:ascii="Arial" w:hAnsi="Arial" w:cs="Arial"/>
          <w:sz w:val="22"/>
        </w:rPr>
        <w:t>airie.</w:t>
      </w:r>
    </w:p>
    <w:p w:rsidR="00AE1A46" w:rsidRPr="002231B7" w:rsidRDefault="00AE1A46" w:rsidP="002231B7">
      <w:pPr>
        <w:pStyle w:val="Sansinterligne"/>
        <w:ind w:left="1418"/>
        <w:rPr>
          <w:rFonts w:ascii="Arial" w:hAnsi="Arial" w:cs="Arial"/>
          <w:sz w:val="22"/>
        </w:rPr>
      </w:pPr>
    </w:p>
    <w:p w:rsidR="00AE1A46" w:rsidRPr="002231B7" w:rsidRDefault="00AE1A46" w:rsidP="002231B7">
      <w:pPr>
        <w:pStyle w:val="Sansinterligne"/>
        <w:ind w:left="1418"/>
        <w:rPr>
          <w:rFonts w:ascii="Arial" w:hAnsi="Arial" w:cs="Arial"/>
          <w:sz w:val="22"/>
        </w:rPr>
      </w:pPr>
      <w:r w:rsidRPr="002231B7">
        <w:rPr>
          <w:rFonts w:ascii="Arial" w:hAnsi="Arial" w:cs="Arial"/>
          <w:sz w:val="22"/>
        </w:rPr>
        <w:t xml:space="preserve">Le projet de Plan Local d’Urbanisme tel qu’arrêté par la présente délibération est tenue à la disposition du public en </w:t>
      </w:r>
      <w:r w:rsidR="002231B7">
        <w:rPr>
          <w:rFonts w:ascii="Arial" w:hAnsi="Arial" w:cs="Arial"/>
          <w:sz w:val="22"/>
        </w:rPr>
        <w:t>m</w:t>
      </w:r>
      <w:r w:rsidRPr="002231B7">
        <w:rPr>
          <w:rFonts w:ascii="Arial" w:hAnsi="Arial" w:cs="Arial"/>
          <w:sz w:val="22"/>
        </w:rPr>
        <w:t>airie, au service Aménagement et Qualité urbaine, aux jours et horaires habituels d’ouverture.</w:t>
      </w:r>
    </w:p>
    <w:p w:rsidR="00D90C59" w:rsidRPr="002231B7" w:rsidRDefault="00D90C59" w:rsidP="002231B7">
      <w:pPr>
        <w:ind w:left="1418"/>
        <w:jc w:val="both"/>
        <w:rPr>
          <w:rFonts w:ascii="Arial" w:hAnsi="Arial" w:cs="Arial"/>
          <w:sz w:val="22"/>
          <w:szCs w:val="22"/>
        </w:rPr>
      </w:pPr>
    </w:p>
    <w:p w:rsidR="00D90C59" w:rsidRDefault="00D90C59" w:rsidP="00E01C2C">
      <w:pPr>
        <w:ind w:left="1418"/>
        <w:jc w:val="both"/>
        <w:rPr>
          <w:rFonts w:ascii="Arial" w:hAnsi="Arial" w:cs="Arial"/>
          <w:sz w:val="22"/>
          <w:szCs w:val="22"/>
        </w:rPr>
      </w:pPr>
    </w:p>
    <w:p w:rsidR="002A54C1" w:rsidRDefault="002A54C1" w:rsidP="00E01C2C">
      <w:pPr>
        <w:ind w:left="1418"/>
        <w:jc w:val="both"/>
        <w:rPr>
          <w:rFonts w:ascii="Arial" w:hAnsi="Arial" w:cs="Arial"/>
          <w:sz w:val="22"/>
          <w:szCs w:val="22"/>
        </w:rPr>
      </w:pPr>
    </w:p>
    <w:sectPr w:rsidR="002A54C1" w:rsidSect="006A5F5E">
      <w:footerReference w:type="default" r:id="rId8"/>
      <w:footerReference w:type="first" r:id="rId9"/>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E7" w:rsidRDefault="00FD0EE7">
      <w:r>
        <w:separator/>
      </w:r>
    </w:p>
  </w:endnote>
  <w:endnote w:type="continuationSeparator" w:id="0">
    <w:p w:rsidR="00FD0EE7" w:rsidRDefault="00FD0E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5E" w:rsidRDefault="004F7722" w:rsidP="006A5F5E">
    <w:pPr>
      <w:pStyle w:val="Pieddepage"/>
      <w:jc w:val="center"/>
    </w:pPr>
    <w:fldSimple w:instr=" page ">
      <w:r w:rsidR="00A9234C">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7" w:rsidRPr="006A5F5E" w:rsidRDefault="004F7722" w:rsidP="006A5F5E">
    <w:pPr>
      <w:pStyle w:val="Pieddepage"/>
      <w:jc w:val="center"/>
    </w:pPr>
    <w:fldSimple w:instr=" page ">
      <w:r w:rsidR="00A923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E7" w:rsidRDefault="00FD0EE7">
      <w:r>
        <w:separator/>
      </w:r>
    </w:p>
  </w:footnote>
  <w:footnote w:type="continuationSeparator" w:id="0">
    <w:p w:rsidR="00FD0EE7" w:rsidRDefault="00FD0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AA8"/>
    <w:multiLevelType w:val="hybridMultilevel"/>
    <w:tmpl w:val="A21A4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A12EB"/>
    <w:multiLevelType w:val="hybridMultilevel"/>
    <w:tmpl w:val="FCB8B1FA"/>
    <w:lvl w:ilvl="0" w:tplc="7DB874FA">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1C3B350A"/>
    <w:multiLevelType w:val="hybridMultilevel"/>
    <w:tmpl w:val="E00E12F6"/>
    <w:lvl w:ilvl="0" w:tplc="040C000F">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3">
    <w:nsid w:val="2F62787C"/>
    <w:multiLevelType w:val="hybridMultilevel"/>
    <w:tmpl w:val="095EAFF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nsid w:val="35E3089F"/>
    <w:multiLevelType w:val="hybridMultilevel"/>
    <w:tmpl w:val="EDC65166"/>
    <w:lvl w:ilvl="0" w:tplc="13C2435E">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4CEC4B00"/>
    <w:multiLevelType w:val="singleLevel"/>
    <w:tmpl w:val="040C000F"/>
    <w:lvl w:ilvl="0">
      <w:start w:val="1"/>
      <w:numFmt w:val="decimal"/>
      <w:lvlText w:val="%1."/>
      <w:lvlJc w:val="left"/>
      <w:pPr>
        <w:tabs>
          <w:tab w:val="num" w:pos="360"/>
        </w:tabs>
        <w:ind w:left="360" w:hanging="360"/>
      </w:pPr>
    </w:lvl>
  </w:abstractNum>
  <w:abstractNum w:abstractNumId="6">
    <w:nsid w:val="4EAA20BE"/>
    <w:multiLevelType w:val="hybridMultilevel"/>
    <w:tmpl w:val="F768F40A"/>
    <w:lvl w:ilvl="0" w:tplc="EB305536">
      <w:start w:val="1"/>
      <w:numFmt w:val="bullet"/>
      <w:lvlText w:val=""/>
      <w:lvlJc w:val="left"/>
      <w:pPr>
        <w:tabs>
          <w:tab w:val="num" w:pos="2140"/>
        </w:tabs>
        <w:ind w:left="2140" w:hanging="360"/>
      </w:pPr>
      <w:rPr>
        <w:rFonts w:ascii="Symbol" w:hAnsi="Symbol" w:hint="default"/>
        <w:color w:val="auto"/>
      </w:rPr>
    </w:lvl>
    <w:lvl w:ilvl="1" w:tplc="040C0003" w:tentative="1">
      <w:start w:val="1"/>
      <w:numFmt w:val="bullet"/>
      <w:lvlText w:val="o"/>
      <w:lvlJc w:val="left"/>
      <w:pPr>
        <w:tabs>
          <w:tab w:val="num" w:pos="2860"/>
        </w:tabs>
        <w:ind w:left="2860" w:hanging="360"/>
      </w:pPr>
      <w:rPr>
        <w:rFonts w:ascii="Courier New" w:hAnsi="Courier New" w:cs="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cs="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cs="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7">
    <w:nsid w:val="62732FFB"/>
    <w:multiLevelType w:val="hybridMultilevel"/>
    <w:tmpl w:val="4168A904"/>
    <w:lvl w:ilvl="0" w:tplc="545EEC64">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3"/>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1384"/>
    <w:rsid w:val="00002534"/>
    <w:rsid w:val="00002D10"/>
    <w:rsid w:val="0004538E"/>
    <w:rsid w:val="00051F67"/>
    <w:rsid w:val="00070107"/>
    <w:rsid w:val="000901F5"/>
    <w:rsid w:val="000B39C5"/>
    <w:rsid w:val="000D02A6"/>
    <w:rsid w:val="000D1A84"/>
    <w:rsid w:val="000D5A7F"/>
    <w:rsid w:val="000D7FF5"/>
    <w:rsid w:val="000F178A"/>
    <w:rsid w:val="000F793D"/>
    <w:rsid w:val="001126BC"/>
    <w:rsid w:val="00116395"/>
    <w:rsid w:val="00117DE1"/>
    <w:rsid w:val="0012029A"/>
    <w:rsid w:val="0012132C"/>
    <w:rsid w:val="00121F7E"/>
    <w:rsid w:val="00126FEE"/>
    <w:rsid w:val="00147064"/>
    <w:rsid w:val="0015512A"/>
    <w:rsid w:val="00162499"/>
    <w:rsid w:val="001625FE"/>
    <w:rsid w:val="00171CA4"/>
    <w:rsid w:val="001A0D0F"/>
    <w:rsid w:val="001C03EA"/>
    <w:rsid w:val="001E3769"/>
    <w:rsid w:val="0020139E"/>
    <w:rsid w:val="002131D6"/>
    <w:rsid w:val="00216B8A"/>
    <w:rsid w:val="002231B7"/>
    <w:rsid w:val="00240D91"/>
    <w:rsid w:val="00252AF2"/>
    <w:rsid w:val="00272F40"/>
    <w:rsid w:val="00282D85"/>
    <w:rsid w:val="002A54C1"/>
    <w:rsid w:val="002D7D9C"/>
    <w:rsid w:val="002F6DF7"/>
    <w:rsid w:val="003001F4"/>
    <w:rsid w:val="00313223"/>
    <w:rsid w:val="0031438D"/>
    <w:rsid w:val="003150FC"/>
    <w:rsid w:val="00320912"/>
    <w:rsid w:val="00324F72"/>
    <w:rsid w:val="00331662"/>
    <w:rsid w:val="003368B3"/>
    <w:rsid w:val="00343084"/>
    <w:rsid w:val="0035705F"/>
    <w:rsid w:val="00361242"/>
    <w:rsid w:val="00362523"/>
    <w:rsid w:val="003649EA"/>
    <w:rsid w:val="00381181"/>
    <w:rsid w:val="00385A7F"/>
    <w:rsid w:val="00391D67"/>
    <w:rsid w:val="003B1F48"/>
    <w:rsid w:val="003B2034"/>
    <w:rsid w:val="003B2A5B"/>
    <w:rsid w:val="003D1B1F"/>
    <w:rsid w:val="003D4246"/>
    <w:rsid w:val="003D552F"/>
    <w:rsid w:val="003D7B1E"/>
    <w:rsid w:val="003F544C"/>
    <w:rsid w:val="003F733B"/>
    <w:rsid w:val="00403084"/>
    <w:rsid w:val="00423DD9"/>
    <w:rsid w:val="00427549"/>
    <w:rsid w:val="00453C0D"/>
    <w:rsid w:val="00461AE3"/>
    <w:rsid w:val="00463A83"/>
    <w:rsid w:val="004675C6"/>
    <w:rsid w:val="004746ED"/>
    <w:rsid w:val="00497BB3"/>
    <w:rsid w:val="004A3408"/>
    <w:rsid w:val="004A4853"/>
    <w:rsid w:val="004B036B"/>
    <w:rsid w:val="004B1722"/>
    <w:rsid w:val="004B2DDC"/>
    <w:rsid w:val="004E2FCA"/>
    <w:rsid w:val="004F316E"/>
    <w:rsid w:val="004F69CF"/>
    <w:rsid w:val="004F7722"/>
    <w:rsid w:val="00504991"/>
    <w:rsid w:val="00514E5B"/>
    <w:rsid w:val="0052324D"/>
    <w:rsid w:val="00525D09"/>
    <w:rsid w:val="005526E6"/>
    <w:rsid w:val="00555048"/>
    <w:rsid w:val="005761CD"/>
    <w:rsid w:val="005853CD"/>
    <w:rsid w:val="005A1CF7"/>
    <w:rsid w:val="005B32E3"/>
    <w:rsid w:val="005C1430"/>
    <w:rsid w:val="005F73CD"/>
    <w:rsid w:val="00604165"/>
    <w:rsid w:val="0061402D"/>
    <w:rsid w:val="006207C4"/>
    <w:rsid w:val="006220B1"/>
    <w:rsid w:val="00625EFD"/>
    <w:rsid w:val="0062602B"/>
    <w:rsid w:val="006345C9"/>
    <w:rsid w:val="00634E1D"/>
    <w:rsid w:val="00635A03"/>
    <w:rsid w:val="0065229B"/>
    <w:rsid w:val="00653559"/>
    <w:rsid w:val="00655617"/>
    <w:rsid w:val="00692B0E"/>
    <w:rsid w:val="006A1A90"/>
    <w:rsid w:val="006A5F5E"/>
    <w:rsid w:val="006B3F59"/>
    <w:rsid w:val="006D5ADF"/>
    <w:rsid w:val="006D7EEA"/>
    <w:rsid w:val="006E1A02"/>
    <w:rsid w:val="006E23FD"/>
    <w:rsid w:val="00705939"/>
    <w:rsid w:val="00730604"/>
    <w:rsid w:val="00733187"/>
    <w:rsid w:val="00740B65"/>
    <w:rsid w:val="007448CB"/>
    <w:rsid w:val="00744A04"/>
    <w:rsid w:val="0076693B"/>
    <w:rsid w:val="00770347"/>
    <w:rsid w:val="007907D7"/>
    <w:rsid w:val="00797C3F"/>
    <w:rsid w:val="007A6C15"/>
    <w:rsid w:val="007C2A22"/>
    <w:rsid w:val="007D1796"/>
    <w:rsid w:val="007D6211"/>
    <w:rsid w:val="007E64D5"/>
    <w:rsid w:val="007F0796"/>
    <w:rsid w:val="007F6ED9"/>
    <w:rsid w:val="00814825"/>
    <w:rsid w:val="00817C20"/>
    <w:rsid w:val="00823D26"/>
    <w:rsid w:val="00824741"/>
    <w:rsid w:val="00825131"/>
    <w:rsid w:val="00826854"/>
    <w:rsid w:val="008335F0"/>
    <w:rsid w:val="0083496C"/>
    <w:rsid w:val="00834C1C"/>
    <w:rsid w:val="00841C74"/>
    <w:rsid w:val="00846F82"/>
    <w:rsid w:val="008515E9"/>
    <w:rsid w:val="00875D9A"/>
    <w:rsid w:val="00884F56"/>
    <w:rsid w:val="008A1CBA"/>
    <w:rsid w:val="008A3F3B"/>
    <w:rsid w:val="008A7D43"/>
    <w:rsid w:val="008B13EF"/>
    <w:rsid w:val="008C7C3A"/>
    <w:rsid w:val="008E2BE3"/>
    <w:rsid w:val="008F42CF"/>
    <w:rsid w:val="008F6A6A"/>
    <w:rsid w:val="008F76C8"/>
    <w:rsid w:val="00907029"/>
    <w:rsid w:val="00931B86"/>
    <w:rsid w:val="00933B9C"/>
    <w:rsid w:val="00946BBB"/>
    <w:rsid w:val="00954E6A"/>
    <w:rsid w:val="00973586"/>
    <w:rsid w:val="0098381C"/>
    <w:rsid w:val="009842D4"/>
    <w:rsid w:val="009A0C5C"/>
    <w:rsid w:val="009B1158"/>
    <w:rsid w:val="009B517E"/>
    <w:rsid w:val="009C3082"/>
    <w:rsid w:val="009C785A"/>
    <w:rsid w:val="009D2E54"/>
    <w:rsid w:val="009E5041"/>
    <w:rsid w:val="009F221E"/>
    <w:rsid w:val="009F4529"/>
    <w:rsid w:val="00A003FC"/>
    <w:rsid w:val="00A33D53"/>
    <w:rsid w:val="00A6779B"/>
    <w:rsid w:val="00A9234C"/>
    <w:rsid w:val="00A9705F"/>
    <w:rsid w:val="00AA4519"/>
    <w:rsid w:val="00AA7ADE"/>
    <w:rsid w:val="00AB50A6"/>
    <w:rsid w:val="00AB6F11"/>
    <w:rsid w:val="00AC5BA4"/>
    <w:rsid w:val="00AE1A46"/>
    <w:rsid w:val="00AE54EF"/>
    <w:rsid w:val="00AF2741"/>
    <w:rsid w:val="00B0508A"/>
    <w:rsid w:val="00B062B6"/>
    <w:rsid w:val="00B07DD4"/>
    <w:rsid w:val="00B1417B"/>
    <w:rsid w:val="00B26392"/>
    <w:rsid w:val="00B328EB"/>
    <w:rsid w:val="00B33DF9"/>
    <w:rsid w:val="00B34B93"/>
    <w:rsid w:val="00B523DE"/>
    <w:rsid w:val="00B6158E"/>
    <w:rsid w:val="00B632B7"/>
    <w:rsid w:val="00B67727"/>
    <w:rsid w:val="00B72BDF"/>
    <w:rsid w:val="00B81FD9"/>
    <w:rsid w:val="00B94D57"/>
    <w:rsid w:val="00BA28C6"/>
    <w:rsid w:val="00BB70EB"/>
    <w:rsid w:val="00BC29DB"/>
    <w:rsid w:val="00BC3AD4"/>
    <w:rsid w:val="00BD1919"/>
    <w:rsid w:val="00BD3BFF"/>
    <w:rsid w:val="00BE2159"/>
    <w:rsid w:val="00BF2626"/>
    <w:rsid w:val="00BF3071"/>
    <w:rsid w:val="00C224EC"/>
    <w:rsid w:val="00C25DF8"/>
    <w:rsid w:val="00C57285"/>
    <w:rsid w:val="00C76573"/>
    <w:rsid w:val="00C94018"/>
    <w:rsid w:val="00CA1221"/>
    <w:rsid w:val="00CC183B"/>
    <w:rsid w:val="00CC462D"/>
    <w:rsid w:val="00CD15B0"/>
    <w:rsid w:val="00CD5754"/>
    <w:rsid w:val="00D01C3E"/>
    <w:rsid w:val="00D201BD"/>
    <w:rsid w:val="00D364C3"/>
    <w:rsid w:val="00D457BF"/>
    <w:rsid w:val="00D56076"/>
    <w:rsid w:val="00D63C95"/>
    <w:rsid w:val="00D82A8E"/>
    <w:rsid w:val="00D90C59"/>
    <w:rsid w:val="00DB5717"/>
    <w:rsid w:val="00DB7220"/>
    <w:rsid w:val="00DC4E35"/>
    <w:rsid w:val="00DC5617"/>
    <w:rsid w:val="00DD4381"/>
    <w:rsid w:val="00DE535B"/>
    <w:rsid w:val="00E01C2C"/>
    <w:rsid w:val="00E17AC2"/>
    <w:rsid w:val="00E340C9"/>
    <w:rsid w:val="00E35BFD"/>
    <w:rsid w:val="00E37AF8"/>
    <w:rsid w:val="00E42C42"/>
    <w:rsid w:val="00E455C9"/>
    <w:rsid w:val="00E50C95"/>
    <w:rsid w:val="00E73F50"/>
    <w:rsid w:val="00E863A0"/>
    <w:rsid w:val="00EB4784"/>
    <w:rsid w:val="00EC5D9C"/>
    <w:rsid w:val="00EC620F"/>
    <w:rsid w:val="00EE6B81"/>
    <w:rsid w:val="00F025E8"/>
    <w:rsid w:val="00F132D4"/>
    <w:rsid w:val="00F22FC3"/>
    <w:rsid w:val="00F2380A"/>
    <w:rsid w:val="00F265D9"/>
    <w:rsid w:val="00F32EF1"/>
    <w:rsid w:val="00F3321A"/>
    <w:rsid w:val="00F365C6"/>
    <w:rsid w:val="00F41208"/>
    <w:rsid w:val="00F4257E"/>
    <w:rsid w:val="00F74AD2"/>
    <w:rsid w:val="00F773CC"/>
    <w:rsid w:val="00FC3BC7"/>
    <w:rsid w:val="00FC58A5"/>
    <w:rsid w:val="00FD0EE7"/>
    <w:rsid w:val="00FD35B6"/>
    <w:rsid w:val="00FD4F3D"/>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8E"/>
    <w:rPr>
      <w:rFonts w:ascii="Univers (W1)" w:hAnsi="Univers (W1)"/>
    </w:rPr>
  </w:style>
  <w:style w:type="paragraph" w:styleId="Titre1">
    <w:name w:val="heading 1"/>
    <w:basedOn w:val="Normal"/>
    <w:next w:val="Normal"/>
    <w:qFormat/>
    <w:rsid w:val="00B6158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B6158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B6158E"/>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B6158E"/>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6158E"/>
    <w:rPr>
      <w:sz w:val="16"/>
      <w:szCs w:val="16"/>
    </w:rPr>
  </w:style>
  <w:style w:type="paragraph" w:styleId="Commentaire">
    <w:name w:val="annotation text"/>
    <w:basedOn w:val="Normal"/>
    <w:semiHidden/>
    <w:rsid w:val="00B6158E"/>
  </w:style>
  <w:style w:type="paragraph" w:styleId="En-tte">
    <w:name w:val="header"/>
    <w:basedOn w:val="Normal"/>
    <w:rsid w:val="00B6158E"/>
    <w:pPr>
      <w:tabs>
        <w:tab w:val="center" w:pos="4536"/>
        <w:tab w:val="right" w:pos="9072"/>
      </w:tabs>
    </w:pPr>
  </w:style>
  <w:style w:type="paragraph" w:styleId="Pieddepage">
    <w:name w:val="footer"/>
    <w:basedOn w:val="Normal"/>
    <w:rsid w:val="00B6158E"/>
    <w:pPr>
      <w:tabs>
        <w:tab w:val="center" w:pos="4536"/>
        <w:tab w:val="right" w:pos="9072"/>
      </w:tabs>
    </w:pPr>
  </w:style>
  <w:style w:type="paragraph" w:customStyle="1" w:styleId="Paragraphe">
    <w:name w:val="Paragraphe"/>
    <w:basedOn w:val="Normal"/>
    <w:rsid w:val="00B6158E"/>
    <w:pPr>
      <w:ind w:firstLine="1276"/>
      <w:jc w:val="both"/>
    </w:pPr>
  </w:style>
  <w:style w:type="paragraph" w:styleId="Retraitcorpsdetexte">
    <w:name w:val="Body Text Indent"/>
    <w:basedOn w:val="Normal"/>
    <w:rsid w:val="00B6158E"/>
    <w:pPr>
      <w:ind w:left="2269" w:firstLine="1133"/>
      <w:jc w:val="both"/>
    </w:pPr>
    <w:rPr>
      <w:rFonts w:ascii="Univers" w:hAnsi="Univers"/>
      <w:sz w:val="22"/>
      <w:szCs w:val="22"/>
    </w:rPr>
  </w:style>
  <w:style w:type="paragraph" w:styleId="Retraitcorpsdetexte2">
    <w:name w:val="Body Text Indent 2"/>
    <w:basedOn w:val="Normal"/>
    <w:rsid w:val="00B6158E"/>
    <w:pPr>
      <w:ind w:left="2552"/>
      <w:jc w:val="both"/>
    </w:pPr>
    <w:rPr>
      <w:rFonts w:ascii="Univers" w:hAnsi="Univers"/>
      <w:sz w:val="22"/>
      <w:szCs w:val="22"/>
    </w:rPr>
  </w:style>
  <w:style w:type="paragraph" w:styleId="Retraitcorpsdetexte3">
    <w:name w:val="Body Text Indent 3"/>
    <w:basedOn w:val="Normal"/>
    <w:rsid w:val="00B6158E"/>
    <w:pPr>
      <w:tabs>
        <w:tab w:val="left" w:pos="1276"/>
        <w:tab w:val="left" w:pos="3261"/>
      </w:tabs>
      <w:ind w:left="2269"/>
      <w:jc w:val="center"/>
    </w:pPr>
    <w:rPr>
      <w:rFonts w:ascii="Univers" w:hAnsi="Univers"/>
      <w:b/>
      <w:bCs/>
      <w:sz w:val="22"/>
      <w:szCs w:val="22"/>
    </w:rPr>
  </w:style>
  <w:style w:type="character" w:customStyle="1" w:styleId="Fort">
    <w:name w:val="Fort"/>
    <w:rsid w:val="00B6158E"/>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uiPriority w:val="34"/>
    <w:qFormat/>
    <w:rsid w:val="00F22FC3"/>
    <w:pPr>
      <w:ind w:left="720"/>
      <w:contextualSpacing/>
    </w:pPr>
  </w:style>
  <w:style w:type="character" w:styleId="Lienhypertexte">
    <w:name w:val="Hyperlink"/>
    <w:basedOn w:val="Policepardfaut"/>
    <w:uiPriority w:val="99"/>
    <w:semiHidden/>
    <w:unhideWhenUsed/>
    <w:rsid w:val="00A003FC"/>
    <w:rPr>
      <w:color w:val="333333"/>
      <w:u w:val="single"/>
    </w:rPr>
  </w:style>
  <w:style w:type="paragraph" w:styleId="Sansinterligne">
    <w:name w:val="No Spacing"/>
    <w:aliases w:val="times"/>
    <w:uiPriority w:val="1"/>
    <w:qFormat/>
    <w:rsid w:val="00AE1A46"/>
    <w:pPr>
      <w:jc w:val="both"/>
    </w:pPr>
    <w:rPr>
      <w:rFonts w:ascii="Times New Roman" w:eastAsiaTheme="minorHAnsi" w:hAnsi="Times New Roman"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238D5-14B6-4B5E-9349-4CABD8E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1534</Words>
  <Characters>8441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35</cp:revision>
  <cp:lastPrinted>2015-01-14T15:22:00Z</cp:lastPrinted>
  <dcterms:created xsi:type="dcterms:W3CDTF">2015-01-13T16:13:00Z</dcterms:created>
  <dcterms:modified xsi:type="dcterms:W3CDTF">2015-02-05T14:45:00Z</dcterms:modified>
</cp:coreProperties>
</file>