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E91609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D114C0">
        <w:rPr>
          <w:rFonts w:ascii="Arial" w:hAnsi="Arial"/>
        </w:rPr>
        <w:t>4 juin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8D6632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114C0" w:rsidRDefault="00D114C0" w:rsidP="00D114C0">
      <w:pPr>
        <w:pStyle w:val="Retraitcorpsdetexte3"/>
        <w:ind w:left="2268"/>
        <w:jc w:val="right"/>
        <w:rPr>
          <w:rFonts w:ascii="Arial" w:hAnsi="Arial"/>
        </w:rPr>
      </w:pPr>
      <w:r>
        <w:rPr>
          <w:rFonts w:ascii="Arial" w:hAnsi="Arial"/>
        </w:rPr>
        <w:t>ZAC DU PONTET 2010</w:t>
      </w:r>
    </w:p>
    <w:p w:rsidR="00D114C0" w:rsidRPr="00180A2C" w:rsidRDefault="00D114C0" w:rsidP="00D114C0">
      <w:pPr>
        <w:pStyle w:val="Retraitcorpsdetexte3"/>
        <w:ind w:left="2268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VENTE PAR </w:t>
      </w:r>
      <w:r w:rsidRPr="00180A2C">
        <w:rPr>
          <w:rFonts w:ascii="Arial" w:hAnsi="Arial" w:cs="Arial"/>
        </w:rPr>
        <w:t>OPHEO</w:t>
      </w:r>
      <w:r>
        <w:rPr>
          <w:rFonts w:ascii="Arial" w:eastAsia="Arial Unicode MS" w:hAnsi="Arial" w:cs="Arial"/>
        </w:rPr>
        <w:t>R</w:t>
      </w:r>
    </w:p>
    <w:p w:rsidR="00D114C0" w:rsidRDefault="00D114C0" w:rsidP="00D114C0">
      <w:pPr>
        <w:pStyle w:val="Retraitcorpsdetexte3"/>
        <w:ind w:left="2268"/>
        <w:jc w:val="right"/>
        <w:rPr>
          <w:rFonts w:ascii="Arial" w:hAnsi="Arial"/>
        </w:rPr>
      </w:pPr>
      <w:r>
        <w:rPr>
          <w:rFonts w:ascii="Arial" w:hAnsi="Arial"/>
        </w:rPr>
        <w:t>D'UNE PARCELLE DE TERRAIN</w:t>
      </w:r>
    </w:p>
    <w:p w:rsidR="00D114C0" w:rsidRDefault="00D114C0" w:rsidP="00D114C0">
      <w:pPr>
        <w:pStyle w:val="Retraitcorpsdetexte3"/>
        <w:ind w:left="2268"/>
        <w:jc w:val="right"/>
        <w:rPr>
          <w:rFonts w:ascii="Arial" w:hAnsi="Arial"/>
        </w:rPr>
      </w:pPr>
      <w:r>
        <w:rPr>
          <w:rFonts w:ascii="Arial" w:hAnsi="Arial"/>
        </w:rPr>
        <w:t>A LA HOLDING PASCAL MEIGNAN</w:t>
      </w:r>
    </w:p>
    <w:p w:rsidR="00D114C0" w:rsidRDefault="00D114C0" w:rsidP="00D114C0">
      <w:pPr>
        <w:pStyle w:val="Retraitcorpsdetexte3"/>
        <w:ind w:left="2268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D114C0" w:rsidRDefault="00D114C0" w:rsidP="00D114C0">
      <w:pPr>
        <w:ind w:left="1418" w:hanging="1"/>
        <w:rPr>
          <w:rFonts w:ascii="Arial" w:hAnsi="Arial"/>
          <w:sz w:val="22"/>
        </w:rPr>
      </w:pP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</w:rPr>
      </w:pPr>
    </w:p>
    <w:p w:rsidR="000D0633" w:rsidRDefault="000D0633" w:rsidP="00D114C0">
      <w:pPr>
        <w:ind w:left="1418"/>
        <w:jc w:val="both"/>
        <w:rPr>
          <w:rFonts w:ascii="Arial" w:hAnsi="Arial" w:cs="Arial"/>
          <w:sz w:val="22"/>
        </w:rPr>
      </w:pPr>
    </w:p>
    <w:p w:rsidR="00E91609" w:rsidRDefault="00E91609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E91609" w:rsidRPr="005B0FE6" w:rsidRDefault="00E91609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4C0" w:rsidRDefault="00E91609" w:rsidP="00D114C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D114C0" w:rsidRPr="007C1383">
        <w:rPr>
          <w:rFonts w:ascii="Arial" w:hAnsi="Arial" w:cs="Arial"/>
          <w:sz w:val="22"/>
          <w:szCs w:val="22"/>
        </w:rPr>
        <w:t xml:space="preserve">En juillet 2003, la commune a lancé une opération </w:t>
      </w:r>
      <w:r w:rsidR="000D0633">
        <w:rPr>
          <w:rFonts w:ascii="Arial" w:hAnsi="Arial" w:cs="Arial"/>
          <w:sz w:val="22"/>
          <w:szCs w:val="22"/>
        </w:rPr>
        <w:t xml:space="preserve">de </w:t>
      </w:r>
      <w:r w:rsidR="000D0633" w:rsidRPr="006C5E08">
        <w:rPr>
          <w:rFonts w:ascii="Arial" w:hAnsi="Arial" w:cs="Arial"/>
          <w:sz w:val="22"/>
          <w:szCs w:val="22"/>
        </w:rPr>
        <w:t>renouvellement urbain sur la partie est</w:t>
      </w:r>
      <w:r w:rsidR="00D114C0" w:rsidRPr="006C5E08">
        <w:rPr>
          <w:rFonts w:ascii="Arial" w:hAnsi="Arial" w:cs="Arial"/>
          <w:sz w:val="22"/>
          <w:szCs w:val="22"/>
        </w:rPr>
        <w:t xml:space="preserve"> du quartier du Pontet en confiant</w:t>
      </w:r>
      <w:r w:rsidR="00D114C0" w:rsidRPr="007C1383">
        <w:rPr>
          <w:rFonts w:ascii="Arial" w:hAnsi="Arial" w:cs="Arial"/>
          <w:sz w:val="22"/>
          <w:szCs w:val="22"/>
        </w:rPr>
        <w:t xml:space="preserve"> par convention publique d’aménagement, la réalisation </w:t>
      </w:r>
      <w:r w:rsidR="00D114C0">
        <w:rPr>
          <w:rFonts w:ascii="Arial" w:hAnsi="Arial" w:cs="Arial"/>
          <w:sz w:val="22"/>
          <w:szCs w:val="22"/>
        </w:rPr>
        <w:t>d'une zone d'aménagement concerté (</w:t>
      </w:r>
      <w:r w:rsidR="00D114C0" w:rsidRPr="007C1383">
        <w:rPr>
          <w:rFonts w:ascii="Arial" w:hAnsi="Arial" w:cs="Arial"/>
          <w:sz w:val="22"/>
          <w:szCs w:val="22"/>
        </w:rPr>
        <w:t>ZAC</w:t>
      </w:r>
      <w:r w:rsidR="00D114C0">
        <w:rPr>
          <w:rFonts w:ascii="Arial" w:hAnsi="Arial" w:cs="Arial"/>
          <w:sz w:val="22"/>
          <w:szCs w:val="22"/>
        </w:rPr>
        <w:t>) à l’Office Public d’Habitat en Roannais (OPHEO</w:t>
      </w:r>
      <w:r w:rsidR="00D114C0">
        <w:rPr>
          <w:rFonts w:ascii="Arial" w:eastAsia="Arial Unicode MS" w:hAnsi="Arial" w:cs="Arial"/>
          <w:sz w:val="22"/>
          <w:szCs w:val="22"/>
        </w:rPr>
        <w:t>R</w:t>
      </w:r>
      <w:r w:rsidR="00D114C0">
        <w:rPr>
          <w:rFonts w:ascii="Arial" w:hAnsi="Arial" w:cs="Arial"/>
          <w:sz w:val="22"/>
          <w:szCs w:val="22"/>
        </w:rPr>
        <w:t>), nouvelle dénomination de ROANNE HABITAT</w:t>
      </w:r>
      <w:r w:rsidR="00D114C0" w:rsidRPr="007C1383">
        <w:rPr>
          <w:rFonts w:ascii="Arial" w:hAnsi="Arial" w:cs="Arial"/>
          <w:sz w:val="22"/>
          <w:szCs w:val="22"/>
        </w:rPr>
        <w:t>.</w:t>
      </w: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de ce projet, OPHEO</w:t>
      </w:r>
      <w:r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été sollicité par la Holding Pascal MEIGNAN pour acquérir une parcelle jouxtant la sienne.</w:t>
      </w: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parcelle cadastrée sous le numéro </w:t>
      </w:r>
      <w:r>
        <w:rPr>
          <w:rFonts w:ascii="Arial" w:hAnsi="Arial" w:cs="Arial"/>
          <w:b/>
          <w:sz w:val="22"/>
          <w:szCs w:val="22"/>
        </w:rPr>
        <w:t>405</w:t>
      </w:r>
      <w:r>
        <w:rPr>
          <w:rFonts w:ascii="Arial" w:hAnsi="Arial" w:cs="Arial"/>
          <w:sz w:val="22"/>
          <w:szCs w:val="22"/>
        </w:rPr>
        <w:t xml:space="preserve"> de la section </w:t>
      </w:r>
      <w:r w:rsidRPr="008A7011">
        <w:rPr>
          <w:rFonts w:ascii="Arial" w:hAnsi="Arial" w:cs="Arial"/>
          <w:b/>
          <w:sz w:val="22"/>
          <w:szCs w:val="22"/>
        </w:rPr>
        <w:t>BD</w:t>
      </w:r>
      <w:r>
        <w:rPr>
          <w:rFonts w:ascii="Arial" w:hAnsi="Arial" w:cs="Arial"/>
          <w:sz w:val="22"/>
          <w:szCs w:val="22"/>
        </w:rPr>
        <w:t xml:space="preserve"> d’une superficie de 93 m², située avenue Charles de Gaulle, issue de la division de la parcelle cadastrée sous le numéro 263 de la section BD, a été identifiée et proposée à la vente à la Holding Pascal </w:t>
      </w:r>
      <w:r w:rsidR="00050364">
        <w:rPr>
          <w:rFonts w:ascii="Arial" w:hAnsi="Arial" w:cs="Arial"/>
          <w:sz w:val="22"/>
          <w:szCs w:val="22"/>
        </w:rPr>
        <w:t xml:space="preserve">MEIGNAN </w:t>
      </w:r>
      <w:r>
        <w:rPr>
          <w:rFonts w:ascii="Arial" w:hAnsi="Arial" w:cs="Arial"/>
          <w:sz w:val="22"/>
          <w:szCs w:val="22"/>
        </w:rPr>
        <w:t>au prix de 5 900,00 € HT.</w:t>
      </w: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14C0" w:rsidRPr="00E91609" w:rsidRDefault="00D114C0" w:rsidP="00D114C0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courrier de monsieur Pascal MEIGNAN, du 7 mai 2015, confirme son accord pour la transaction avec OPHEO</w:t>
      </w:r>
      <w:r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="00E91609">
        <w:rPr>
          <w:rFonts w:ascii="Arial" w:hAnsi="Arial" w:cs="Arial"/>
          <w:b/>
          <w:sz w:val="22"/>
          <w:szCs w:val="22"/>
        </w:rPr>
        <w:t>"</w:t>
      </w: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91609" w:rsidRDefault="00E9160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91609" w:rsidRPr="00E91609" w:rsidRDefault="00E9160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91609" w:rsidRDefault="00E9160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E91609" w:rsidRPr="00421142" w:rsidRDefault="00E9160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91609" w:rsidRDefault="00E91609" w:rsidP="00E9160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approuve à l'unanimité </w:t>
      </w:r>
      <w:r w:rsidRPr="00E91609">
        <w:rPr>
          <w:rFonts w:ascii="Arial" w:hAnsi="Arial" w:cs="Arial"/>
          <w:sz w:val="22"/>
          <w:szCs w:val="22"/>
        </w:rPr>
        <w:t>la cession par OPHEO</w:t>
      </w:r>
      <w:r w:rsidRPr="00E91609">
        <w:rPr>
          <w:rFonts w:ascii="Arial" w:eastAsia="Arial Unicode MS" w:hAnsi="Arial" w:cs="Arial"/>
          <w:sz w:val="22"/>
          <w:szCs w:val="22"/>
        </w:rPr>
        <w:t>R</w:t>
      </w:r>
      <w:r w:rsidRPr="00E91609">
        <w:rPr>
          <w:rFonts w:ascii="Arial" w:hAnsi="Arial" w:cs="Arial"/>
          <w:sz w:val="22"/>
          <w:szCs w:val="22"/>
        </w:rPr>
        <w:t xml:space="preserve"> à la Holding Pascal MEIGNAN, de la parcelle sus-indiquée</w:t>
      </w:r>
      <w:r>
        <w:rPr>
          <w:rFonts w:ascii="Arial" w:hAnsi="Arial" w:cs="Arial"/>
          <w:sz w:val="22"/>
          <w:szCs w:val="22"/>
        </w:rPr>
        <w:t>.</w:t>
      </w:r>
    </w:p>
    <w:p w:rsidR="00E91609" w:rsidRDefault="00E91609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D114C0" w:rsidRDefault="00D114C0" w:rsidP="00D114C0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D114C0" w:rsidRDefault="00D114C0" w:rsidP="00D114C0">
      <w:pPr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sectPr w:rsidR="00D114C0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1" w:rsidRDefault="009A1F91">
      <w:r>
        <w:separator/>
      </w:r>
    </w:p>
  </w:endnote>
  <w:endnote w:type="continuationSeparator" w:id="0">
    <w:p w:rsidR="009A1F91" w:rsidRDefault="009A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1" w:rsidRDefault="009A1F91">
      <w:r>
        <w:separator/>
      </w:r>
    </w:p>
  </w:footnote>
  <w:footnote w:type="continuationSeparator" w:id="0">
    <w:p w:rsidR="009A1F91" w:rsidRDefault="009A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0364"/>
    <w:rsid w:val="00051F67"/>
    <w:rsid w:val="000901F5"/>
    <w:rsid w:val="00094B52"/>
    <w:rsid w:val="000B39C5"/>
    <w:rsid w:val="000B43D4"/>
    <w:rsid w:val="000D0633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625FE"/>
    <w:rsid w:val="001842AE"/>
    <w:rsid w:val="001C03EA"/>
    <w:rsid w:val="001D26D8"/>
    <w:rsid w:val="001E6988"/>
    <w:rsid w:val="0020139E"/>
    <w:rsid w:val="002131D6"/>
    <w:rsid w:val="00226D3E"/>
    <w:rsid w:val="00252AF2"/>
    <w:rsid w:val="00272F40"/>
    <w:rsid w:val="00292F42"/>
    <w:rsid w:val="002C61A8"/>
    <w:rsid w:val="003001F4"/>
    <w:rsid w:val="00300661"/>
    <w:rsid w:val="00313223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3F7BD3"/>
    <w:rsid w:val="00422AC2"/>
    <w:rsid w:val="00424C13"/>
    <w:rsid w:val="00424F4B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93713"/>
    <w:rsid w:val="005A1CF7"/>
    <w:rsid w:val="005A5195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A1A90"/>
    <w:rsid w:val="006B3F59"/>
    <w:rsid w:val="006C56A9"/>
    <w:rsid w:val="006C5E08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D6632"/>
    <w:rsid w:val="008E1522"/>
    <w:rsid w:val="008F42CF"/>
    <w:rsid w:val="008F76C8"/>
    <w:rsid w:val="009055AC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36495"/>
    <w:rsid w:val="00A47866"/>
    <w:rsid w:val="00A910BB"/>
    <w:rsid w:val="00A96700"/>
    <w:rsid w:val="00A9705F"/>
    <w:rsid w:val="00AA7ADE"/>
    <w:rsid w:val="00AB6F11"/>
    <w:rsid w:val="00AC5BA4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114C0"/>
    <w:rsid w:val="00D201BD"/>
    <w:rsid w:val="00D2580F"/>
    <w:rsid w:val="00D364C3"/>
    <w:rsid w:val="00D42FC9"/>
    <w:rsid w:val="00D457BF"/>
    <w:rsid w:val="00D534CA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540F7"/>
    <w:rsid w:val="00E73F50"/>
    <w:rsid w:val="00E774EA"/>
    <w:rsid w:val="00E863A0"/>
    <w:rsid w:val="00E91609"/>
    <w:rsid w:val="00E926CB"/>
    <w:rsid w:val="00E97D8A"/>
    <w:rsid w:val="00EE6B81"/>
    <w:rsid w:val="00F00A84"/>
    <w:rsid w:val="00F025E8"/>
    <w:rsid w:val="00F03CE6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2015-05-21T08:48:00Z</cp:lastPrinted>
  <dcterms:created xsi:type="dcterms:W3CDTF">2015-05-18T12:52:00Z</dcterms:created>
  <dcterms:modified xsi:type="dcterms:W3CDTF">2015-06-05T13:32:00Z</dcterms:modified>
</cp:coreProperties>
</file>