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6A" w:rsidRPr="009D1794" w:rsidRDefault="00954E6A" w:rsidP="00F023D8">
      <w:pPr>
        <w:pStyle w:val="Titre1"/>
        <w:ind w:left="567"/>
        <w:rPr>
          <w:rFonts w:ascii="Arial Black" w:hAnsi="Arial Black"/>
        </w:rPr>
      </w:pPr>
      <w:r w:rsidRPr="009D1794">
        <w:rPr>
          <w:rFonts w:ascii="Arial Black" w:hAnsi="Arial Black"/>
        </w:rPr>
        <w:t>Ville de Riorges</w:t>
      </w:r>
    </w:p>
    <w:p w:rsidR="00954E6A" w:rsidRPr="009D1794" w:rsidRDefault="004740C2" w:rsidP="00FB56DB">
      <w:pPr>
        <w:pStyle w:val="Titre1"/>
        <w:tabs>
          <w:tab w:val="clear" w:pos="3402"/>
          <w:tab w:val="right" w:pos="9639"/>
        </w:tabs>
        <w:ind w:left="567"/>
        <w:rPr>
          <w:rFonts w:ascii="Arial" w:hAnsi="Arial"/>
        </w:rPr>
      </w:pPr>
      <w:r>
        <w:rPr>
          <w:rFonts w:ascii="Arial" w:hAnsi="Arial"/>
        </w:rPr>
        <w:t>Délibération du c</w:t>
      </w:r>
      <w:r w:rsidR="00954E6A" w:rsidRPr="009D1794">
        <w:rPr>
          <w:rFonts w:ascii="Arial" w:hAnsi="Arial"/>
        </w:rPr>
        <w:t xml:space="preserve">onseil municipal du </w:t>
      </w:r>
      <w:r w:rsidR="00566C2F">
        <w:rPr>
          <w:rFonts w:ascii="Arial" w:hAnsi="Arial"/>
        </w:rPr>
        <w:t>25 septembre</w:t>
      </w:r>
      <w:r w:rsidR="00FB571D">
        <w:rPr>
          <w:rFonts w:ascii="Arial" w:hAnsi="Arial"/>
        </w:rPr>
        <w:t xml:space="preserve"> 2014</w:t>
      </w:r>
      <w:r w:rsidR="00FB56DB" w:rsidRPr="009D1794">
        <w:rPr>
          <w:rFonts w:ascii="Arial" w:hAnsi="Arial"/>
        </w:rPr>
        <w:tab/>
      </w:r>
      <w:r w:rsidR="00B3400D">
        <w:rPr>
          <w:rFonts w:ascii="Arial" w:hAnsi="Arial"/>
        </w:rPr>
        <w:t>4.1</w:t>
      </w:r>
    </w:p>
    <w:p w:rsidR="007F0796" w:rsidRDefault="007F0796">
      <w:pPr>
        <w:tabs>
          <w:tab w:val="left" w:pos="1276"/>
          <w:tab w:val="left" w:pos="3402"/>
        </w:tabs>
        <w:ind w:left="2268"/>
        <w:jc w:val="center"/>
        <w:rPr>
          <w:rFonts w:ascii="Arial" w:hAnsi="Arial"/>
          <w:b/>
          <w:sz w:val="22"/>
        </w:rPr>
      </w:pPr>
    </w:p>
    <w:p w:rsidR="00566C2F" w:rsidRDefault="00566C2F">
      <w:pPr>
        <w:tabs>
          <w:tab w:val="left" w:pos="1276"/>
          <w:tab w:val="left" w:pos="3402"/>
        </w:tabs>
        <w:ind w:left="2268"/>
        <w:jc w:val="center"/>
        <w:rPr>
          <w:rFonts w:ascii="Arial" w:hAnsi="Arial"/>
          <w:b/>
          <w:sz w:val="22"/>
        </w:rPr>
      </w:pPr>
    </w:p>
    <w:p w:rsidR="00566C2F" w:rsidRPr="009D1794" w:rsidRDefault="00566C2F">
      <w:pPr>
        <w:tabs>
          <w:tab w:val="left" w:pos="1276"/>
          <w:tab w:val="left" w:pos="3402"/>
        </w:tabs>
        <w:ind w:left="2268"/>
        <w:jc w:val="center"/>
        <w:rPr>
          <w:rFonts w:ascii="Arial" w:hAnsi="Arial"/>
          <w:b/>
          <w:sz w:val="22"/>
        </w:rPr>
      </w:pPr>
    </w:p>
    <w:p w:rsidR="007F0796" w:rsidRPr="009D1794" w:rsidRDefault="00566C2F" w:rsidP="00497BB3">
      <w:pPr>
        <w:pStyle w:val="Titre4"/>
        <w:rPr>
          <w:rFonts w:ascii="Arial Black" w:hAnsi="Arial Black"/>
        </w:rPr>
      </w:pPr>
      <w:r>
        <w:rPr>
          <w:rFonts w:ascii="Arial Black" w:hAnsi="Arial Black"/>
        </w:rPr>
        <w:t>PATRIMOINE-VOIRIE-RESEAUX ET DEPLACEMENTS</w:t>
      </w:r>
    </w:p>
    <w:p w:rsidR="007F0796" w:rsidRPr="009D1794" w:rsidRDefault="007F0796">
      <w:pPr>
        <w:tabs>
          <w:tab w:val="left" w:pos="1276"/>
          <w:tab w:val="left" w:pos="3261"/>
        </w:tabs>
        <w:ind w:left="2269"/>
        <w:jc w:val="right"/>
        <w:rPr>
          <w:rFonts w:ascii="Arial" w:hAnsi="Arial"/>
          <w:b/>
          <w:sz w:val="22"/>
        </w:rPr>
      </w:pPr>
    </w:p>
    <w:p w:rsidR="004740C2" w:rsidRDefault="004740C2" w:rsidP="0098381C">
      <w:pPr>
        <w:pStyle w:val="Retraitcorpsdetexte3"/>
        <w:jc w:val="right"/>
        <w:rPr>
          <w:rFonts w:ascii="Arial" w:hAnsi="Arial"/>
        </w:rPr>
      </w:pPr>
      <w:r>
        <w:rPr>
          <w:rFonts w:ascii="Arial" w:hAnsi="Arial"/>
        </w:rPr>
        <w:t>CONVENTION AVEC LE DEPARTEMENT DE LA LOIRE,</w:t>
      </w:r>
    </w:p>
    <w:p w:rsidR="0000080C" w:rsidRDefault="004740C2" w:rsidP="0098381C">
      <w:pPr>
        <w:pStyle w:val="Retraitcorpsdetexte3"/>
        <w:jc w:val="right"/>
        <w:rPr>
          <w:rFonts w:ascii="Arial" w:hAnsi="Arial"/>
        </w:rPr>
      </w:pPr>
      <w:r>
        <w:rPr>
          <w:rFonts w:ascii="Arial" w:hAnsi="Arial"/>
        </w:rPr>
        <w:t>ROANNAIS AGGLOMERATION, LES COMMUNES DE ROANNE, RIORGES ET MABLY, POUR LE TRANSFERT DU BOULEVARD OUEST ET D'AUTRES VOIRIES AU SEIN DE L'AGGLOMERATION ROANNAISE</w:t>
      </w:r>
    </w:p>
    <w:p w:rsidR="004740C2" w:rsidRPr="009D1794" w:rsidRDefault="004740C2" w:rsidP="0098381C">
      <w:pPr>
        <w:pStyle w:val="Retraitcorpsdetexte3"/>
        <w:jc w:val="right"/>
        <w:rPr>
          <w:rFonts w:ascii="Arial" w:hAnsi="Arial"/>
        </w:rPr>
      </w:pPr>
      <w:r>
        <w:rPr>
          <w:rFonts w:ascii="Arial" w:hAnsi="Arial"/>
        </w:rPr>
        <w:t>APPROBATION</w:t>
      </w:r>
    </w:p>
    <w:p w:rsidR="001F439C" w:rsidRPr="009D1794" w:rsidRDefault="001F439C" w:rsidP="00942D96">
      <w:pPr>
        <w:ind w:left="1418"/>
        <w:jc w:val="both"/>
        <w:rPr>
          <w:rFonts w:ascii="Arial" w:hAnsi="Arial" w:cs="Arial"/>
          <w:sz w:val="22"/>
        </w:rPr>
      </w:pPr>
    </w:p>
    <w:p w:rsidR="00410973" w:rsidRDefault="00410973" w:rsidP="00942D96">
      <w:pPr>
        <w:ind w:left="1418"/>
        <w:jc w:val="both"/>
        <w:rPr>
          <w:rFonts w:ascii="Arial" w:hAnsi="Arial" w:cs="Arial"/>
          <w:sz w:val="22"/>
        </w:rPr>
      </w:pPr>
    </w:p>
    <w:p w:rsidR="004740C2" w:rsidRDefault="004740C2" w:rsidP="00942D96">
      <w:pPr>
        <w:ind w:left="1418"/>
        <w:jc w:val="both"/>
        <w:rPr>
          <w:rFonts w:ascii="Arial" w:hAnsi="Arial" w:cs="Arial"/>
          <w:sz w:val="22"/>
        </w:rPr>
      </w:pPr>
    </w:p>
    <w:p w:rsidR="007714F3" w:rsidRDefault="007714F3" w:rsidP="00942D96">
      <w:pPr>
        <w:ind w:left="1418"/>
        <w:jc w:val="both"/>
        <w:rPr>
          <w:rFonts w:ascii="Arial" w:hAnsi="Arial" w:cs="Arial"/>
          <w:sz w:val="22"/>
        </w:rPr>
      </w:pPr>
    </w:p>
    <w:p w:rsidR="004740C2" w:rsidRDefault="004740C2" w:rsidP="009801FC">
      <w:pPr>
        <w:ind w:left="1418"/>
        <w:jc w:val="both"/>
        <w:rPr>
          <w:rFonts w:ascii="Arial" w:hAnsi="Arial" w:cs="Arial"/>
          <w:sz w:val="22"/>
        </w:rPr>
      </w:pPr>
      <w:r>
        <w:rPr>
          <w:rFonts w:ascii="Arial" w:hAnsi="Arial" w:cs="Arial"/>
          <w:sz w:val="22"/>
        </w:rPr>
        <w:t>Alain ASTIER, conseiller municipal délégué à la voirie, aux réseaux et aux déplacements, expose à l'assemblée :</w:t>
      </w:r>
    </w:p>
    <w:p w:rsidR="00410973" w:rsidRPr="009D1794" w:rsidRDefault="00410973" w:rsidP="00942D96">
      <w:pPr>
        <w:ind w:left="1418"/>
        <w:jc w:val="both"/>
        <w:rPr>
          <w:rFonts w:ascii="Arial" w:hAnsi="Arial" w:cs="Arial"/>
          <w:sz w:val="22"/>
        </w:rPr>
      </w:pPr>
    </w:p>
    <w:p w:rsidR="00410973" w:rsidRPr="009D1794" w:rsidRDefault="004740C2" w:rsidP="00942D96">
      <w:pPr>
        <w:ind w:left="1418"/>
        <w:jc w:val="both"/>
        <w:rPr>
          <w:rFonts w:ascii="Arial" w:hAnsi="Arial" w:cs="Arial"/>
          <w:sz w:val="22"/>
        </w:rPr>
      </w:pPr>
      <w:r>
        <w:rPr>
          <w:rFonts w:ascii="Arial" w:hAnsi="Arial" w:cs="Arial"/>
          <w:b/>
          <w:sz w:val="22"/>
        </w:rPr>
        <w:t>"</w:t>
      </w:r>
      <w:r w:rsidR="00FA0F2D" w:rsidRPr="009D1794">
        <w:rPr>
          <w:rFonts w:ascii="Arial" w:hAnsi="Arial" w:cs="Arial"/>
          <w:sz w:val="22"/>
        </w:rPr>
        <w:t xml:space="preserve">Plusieurs voies départementales convergent au centre de l'agglomération roannaise. Cette logique de convergence n'est plus cohérente depuis la construction de la </w:t>
      </w:r>
      <w:r w:rsidR="0033290A">
        <w:rPr>
          <w:rFonts w:ascii="Arial" w:hAnsi="Arial" w:cs="Arial"/>
          <w:sz w:val="22"/>
        </w:rPr>
        <w:t>Rocade Est</w:t>
      </w:r>
      <w:r w:rsidR="00FA0F2D" w:rsidRPr="009D1794">
        <w:rPr>
          <w:rFonts w:ascii="Arial" w:hAnsi="Arial" w:cs="Arial"/>
          <w:sz w:val="22"/>
        </w:rPr>
        <w:t xml:space="preserve"> (déviation de la RN 7). Elle nécessite de repenser le fonctionnement du réseau viaire</w:t>
      </w:r>
      <w:r w:rsidR="00D953D2" w:rsidRPr="009D1794">
        <w:rPr>
          <w:rFonts w:ascii="Arial" w:hAnsi="Arial" w:cs="Arial"/>
          <w:sz w:val="22"/>
        </w:rPr>
        <w:t xml:space="preserve"> d'autant plus que</w:t>
      </w:r>
      <w:r w:rsidR="00FA0F2D" w:rsidRPr="009D1794">
        <w:rPr>
          <w:rFonts w:ascii="Arial" w:hAnsi="Arial" w:cs="Arial"/>
          <w:sz w:val="22"/>
        </w:rPr>
        <w:t xml:space="preserve"> le geste de contournement amorcé par la déviation de la route nationale </w:t>
      </w:r>
      <w:r w:rsidR="00D953D2" w:rsidRPr="009D1794">
        <w:rPr>
          <w:rFonts w:ascii="Arial" w:hAnsi="Arial" w:cs="Arial"/>
          <w:sz w:val="22"/>
        </w:rPr>
        <w:t xml:space="preserve">a été poursuivi de la </w:t>
      </w:r>
      <w:r w:rsidR="0033290A">
        <w:rPr>
          <w:rFonts w:ascii="Arial" w:hAnsi="Arial" w:cs="Arial"/>
          <w:sz w:val="22"/>
        </w:rPr>
        <w:t>Rocade Est</w:t>
      </w:r>
      <w:r w:rsidR="00D953D2" w:rsidRPr="009D1794">
        <w:rPr>
          <w:rFonts w:ascii="Arial" w:hAnsi="Arial" w:cs="Arial"/>
          <w:sz w:val="22"/>
        </w:rPr>
        <w:t xml:space="preserve"> au giratoire de la Mirandole sur la RD 53 à Villerest. Ce bouclage ayant vocation départementale,</w:t>
      </w:r>
      <w:r w:rsidR="00FA0F2D" w:rsidRPr="009D1794">
        <w:rPr>
          <w:rFonts w:ascii="Arial" w:hAnsi="Arial" w:cs="Arial"/>
          <w:sz w:val="22"/>
        </w:rPr>
        <w:t xml:space="preserve"> il convient en conséquence d'y raccorder les routes départementales existantes. </w:t>
      </w:r>
    </w:p>
    <w:p w:rsidR="00FA0F2D" w:rsidRPr="009D1794" w:rsidRDefault="00FA0F2D" w:rsidP="00942D96">
      <w:pPr>
        <w:ind w:left="1418"/>
        <w:jc w:val="both"/>
        <w:rPr>
          <w:rFonts w:ascii="Arial" w:hAnsi="Arial" w:cs="Arial"/>
          <w:sz w:val="22"/>
        </w:rPr>
      </w:pPr>
    </w:p>
    <w:p w:rsidR="00FA0F2D" w:rsidRPr="009D1794" w:rsidRDefault="00FA0F2D" w:rsidP="00FA0F2D">
      <w:pPr>
        <w:ind w:left="1418"/>
        <w:jc w:val="both"/>
        <w:rPr>
          <w:rFonts w:ascii="Arial" w:hAnsi="Arial" w:cs="Arial"/>
          <w:sz w:val="22"/>
        </w:rPr>
      </w:pPr>
      <w:r w:rsidRPr="009D1794">
        <w:rPr>
          <w:rFonts w:ascii="Arial" w:hAnsi="Arial" w:cs="Arial"/>
          <w:sz w:val="22"/>
        </w:rPr>
        <w:t>A l'initiative des communes</w:t>
      </w:r>
      <w:r w:rsidR="00D953D2" w:rsidRPr="009D1794">
        <w:rPr>
          <w:rFonts w:ascii="Arial" w:hAnsi="Arial" w:cs="Arial"/>
          <w:sz w:val="22"/>
        </w:rPr>
        <w:t xml:space="preserve"> de Roanne et de Riorges</w:t>
      </w:r>
      <w:r w:rsidRPr="009D1794">
        <w:rPr>
          <w:rFonts w:ascii="Arial" w:hAnsi="Arial" w:cs="Arial"/>
          <w:sz w:val="22"/>
        </w:rPr>
        <w:t xml:space="preserve">, l'amorce de ce bouclage a débuté par la réalisation de la </w:t>
      </w:r>
      <w:r w:rsidR="0033290A">
        <w:rPr>
          <w:rFonts w:ascii="Arial" w:hAnsi="Arial" w:cs="Arial"/>
          <w:sz w:val="22"/>
        </w:rPr>
        <w:t>Rocade Urbaine</w:t>
      </w:r>
      <w:r w:rsidR="00D953D2" w:rsidRPr="009D1794">
        <w:rPr>
          <w:rFonts w:ascii="Arial" w:hAnsi="Arial" w:cs="Arial"/>
          <w:sz w:val="22"/>
        </w:rPr>
        <w:t xml:space="preserve"> </w:t>
      </w:r>
      <w:r w:rsidR="00566C2F">
        <w:rPr>
          <w:rFonts w:ascii="Arial" w:hAnsi="Arial" w:cs="Arial"/>
          <w:sz w:val="22"/>
        </w:rPr>
        <w:t xml:space="preserve">constituée par le boulevard Maréchal Joffre sur le territoire de la commune de Roanne et la </w:t>
      </w:r>
      <w:r w:rsidR="0033290A">
        <w:rPr>
          <w:rFonts w:ascii="Arial" w:hAnsi="Arial" w:cs="Arial"/>
          <w:sz w:val="22"/>
        </w:rPr>
        <w:t>Rocade Urbaine</w:t>
      </w:r>
      <w:r w:rsidR="00566C2F">
        <w:rPr>
          <w:rFonts w:ascii="Arial" w:hAnsi="Arial" w:cs="Arial"/>
          <w:sz w:val="22"/>
        </w:rPr>
        <w:t xml:space="preserve"> (sur les limites des communes de Mably, Riorges et Roanne)</w:t>
      </w:r>
      <w:r w:rsidRPr="009D1794">
        <w:rPr>
          <w:rFonts w:ascii="Arial" w:hAnsi="Arial" w:cs="Arial"/>
          <w:sz w:val="22"/>
        </w:rPr>
        <w:t>. La réalisation du Boulevard Ouest</w:t>
      </w:r>
      <w:r w:rsidR="00436826" w:rsidRPr="009D1794">
        <w:rPr>
          <w:rFonts w:ascii="Arial" w:hAnsi="Arial" w:cs="Arial"/>
          <w:sz w:val="22"/>
        </w:rPr>
        <w:t>,</w:t>
      </w:r>
      <w:r w:rsidR="00D953D2" w:rsidRPr="009D1794">
        <w:rPr>
          <w:rFonts w:ascii="Arial" w:hAnsi="Arial" w:cs="Arial"/>
          <w:sz w:val="22"/>
        </w:rPr>
        <w:t xml:space="preserve"> </w:t>
      </w:r>
      <w:r w:rsidR="00436826" w:rsidRPr="009D1794">
        <w:rPr>
          <w:rFonts w:ascii="Arial" w:hAnsi="Arial" w:cs="Arial"/>
          <w:sz w:val="22"/>
        </w:rPr>
        <w:t xml:space="preserve">en continuité de la </w:t>
      </w:r>
      <w:r w:rsidR="0033290A">
        <w:rPr>
          <w:rFonts w:ascii="Arial" w:hAnsi="Arial" w:cs="Arial"/>
          <w:sz w:val="22"/>
        </w:rPr>
        <w:t>Rocade Urbaine</w:t>
      </w:r>
      <w:r w:rsidR="00436826" w:rsidRPr="009D1794">
        <w:rPr>
          <w:rFonts w:ascii="Arial" w:hAnsi="Arial" w:cs="Arial"/>
          <w:sz w:val="22"/>
        </w:rPr>
        <w:t>, a été effectuée par le</w:t>
      </w:r>
      <w:r w:rsidRPr="009D1794">
        <w:rPr>
          <w:rFonts w:ascii="Arial" w:hAnsi="Arial" w:cs="Arial"/>
          <w:sz w:val="22"/>
        </w:rPr>
        <w:t xml:space="preserve"> syndicat intercommunal pour l'aménagement et l'habitat dans les quartiers puis par la communauté d'agglomération du </w:t>
      </w:r>
      <w:r w:rsidR="00566C2F">
        <w:rPr>
          <w:rFonts w:ascii="Arial" w:hAnsi="Arial" w:cs="Arial"/>
          <w:sz w:val="22"/>
        </w:rPr>
        <w:t>Roannais</w:t>
      </w:r>
      <w:r w:rsidRPr="009D1794">
        <w:rPr>
          <w:rFonts w:ascii="Arial" w:hAnsi="Arial" w:cs="Arial"/>
          <w:sz w:val="22"/>
        </w:rPr>
        <w:t xml:space="preserve">, en partenariat avec le </w:t>
      </w:r>
      <w:r w:rsidR="007F2090">
        <w:rPr>
          <w:rFonts w:ascii="Arial" w:hAnsi="Arial" w:cs="Arial"/>
          <w:sz w:val="22"/>
        </w:rPr>
        <w:t>Département</w:t>
      </w:r>
      <w:r w:rsidRPr="009D1794">
        <w:rPr>
          <w:rFonts w:ascii="Arial" w:hAnsi="Arial" w:cs="Arial"/>
          <w:sz w:val="22"/>
        </w:rPr>
        <w:t xml:space="preserve">. Ce bouclage a été complété par </w:t>
      </w:r>
      <w:r w:rsidR="00566C2F">
        <w:rPr>
          <w:rFonts w:ascii="Arial" w:hAnsi="Arial" w:cs="Arial"/>
          <w:sz w:val="22"/>
        </w:rPr>
        <w:t>le</w:t>
      </w:r>
      <w:r w:rsidRPr="009D1794">
        <w:rPr>
          <w:rFonts w:ascii="Arial" w:hAnsi="Arial" w:cs="Arial"/>
          <w:sz w:val="22"/>
        </w:rPr>
        <w:t xml:space="preserve"> contournement Sud Ouest, dont la section reliant le Marclet à la Mirandole, dénommée la RD 300, a fait l'objet d'une déclaration d'utilité publique</w:t>
      </w:r>
      <w:r w:rsidR="00D21C0A">
        <w:rPr>
          <w:rFonts w:ascii="Arial" w:hAnsi="Arial" w:cs="Arial"/>
          <w:sz w:val="22"/>
        </w:rPr>
        <w:t xml:space="preserve"> (DUP)</w:t>
      </w:r>
      <w:r w:rsidR="00143066">
        <w:rPr>
          <w:rFonts w:ascii="Arial" w:hAnsi="Arial" w:cs="Arial"/>
          <w:sz w:val="22"/>
        </w:rPr>
        <w:t xml:space="preserve"> </w:t>
      </w:r>
      <w:r w:rsidRPr="009D1794">
        <w:rPr>
          <w:rFonts w:ascii="Arial" w:hAnsi="Arial" w:cs="Arial"/>
          <w:sz w:val="22"/>
        </w:rPr>
        <w:t>le 17 juillet 2001 et mise en service le 27 janvier 2007.</w:t>
      </w:r>
    </w:p>
    <w:p w:rsidR="00FA0F2D" w:rsidRPr="009D1794" w:rsidRDefault="00FA0F2D" w:rsidP="00FA0F2D">
      <w:pPr>
        <w:ind w:left="1418"/>
        <w:jc w:val="both"/>
        <w:rPr>
          <w:rFonts w:ascii="Arial" w:hAnsi="Arial" w:cs="Arial"/>
          <w:sz w:val="22"/>
        </w:rPr>
      </w:pPr>
    </w:p>
    <w:p w:rsidR="00FA0F2D" w:rsidRDefault="00FA0F2D" w:rsidP="00FA0F2D">
      <w:pPr>
        <w:ind w:left="1418"/>
        <w:jc w:val="both"/>
        <w:rPr>
          <w:rFonts w:ascii="Arial" w:hAnsi="Arial" w:cs="Arial"/>
          <w:sz w:val="22"/>
        </w:rPr>
      </w:pPr>
      <w:r w:rsidRPr="009D1794">
        <w:rPr>
          <w:rFonts w:ascii="Arial" w:hAnsi="Arial" w:cs="Arial"/>
          <w:sz w:val="22"/>
        </w:rPr>
        <w:t xml:space="preserve">A l'intérieur du contournement de l'agglomération roannaise, les routes départementales jouent </w:t>
      </w:r>
      <w:r w:rsidR="00D953D2" w:rsidRPr="009D1794">
        <w:rPr>
          <w:rFonts w:ascii="Arial" w:hAnsi="Arial" w:cs="Arial"/>
          <w:sz w:val="22"/>
        </w:rPr>
        <w:t xml:space="preserve">notamment </w:t>
      </w:r>
      <w:r w:rsidRPr="009D1794">
        <w:rPr>
          <w:rFonts w:ascii="Arial" w:hAnsi="Arial" w:cs="Arial"/>
          <w:sz w:val="22"/>
        </w:rPr>
        <w:t>un rôle de desserte locale et doivent en conséquence être trans</w:t>
      </w:r>
      <w:r w:rsidR="00A4262E" w:rsidRPr="009D1794">
        <w:rPr>
          <w:rFonts w:ascii="Arial" w:hAnsi="Arial" w:cs="Arial"/>
          <w:sz w:val="22"/>
        </w:rPr>
        <w:t>férées dans la voirie communale</w:t>
      </w:r>
      <w:r w:rsidR="0033290A">
        <w:rPr>
          <w:rFonts w:ascii="Arial" w:hAnsi="Arial" w:cs="Arial"/>
          <w:sz w:val="22"/>
        </w:rPr>
        <w:t>.</w:t>
      </w:r>
    </w:p>
    <w:p w:rsidR="0033290A" w:rsidRDefault="0033290A" w:rsidP="00FA0F2D">
      <w:pPr>
        <w:ind w:left="1418"/>
        <w:jc w:val="both"/>
        <w:rPr>
          <w:rFonts w:ascii="Arial" w:hAnsi="Arial" w:cs="Arial"/>
          <w:sz w:val="22"/>
        </w:rPr>
      </w:pPr>
    </w:p>
    <w:p w:rsidR="0033290A" w:rsidRDefault="0033290A" w:rsidP="00FA0F2D">
      <w:pPr>
        <w:ind w:left="1418"/>
        <w:jc w:val="both"/>
        <w:rPr>
          <w:rFonts w:ascii="Arial" w:hAnsi="Arial" w:cs="Arial"/>
          <w:sz w:val="22"/>
        </w:rPr>
      </w:pPr>
      <w:r>
        <w:rPr>
          <w:rFonts w:ascii="Arial" w:hAnsi="Arial" w:cs="Arial"/>
          <w:sz w:val="22"/>
        </w:rPr>
        <w:t>Concernant le Boulevard Ouest, cette réalisation a donné lieu à un arrêté préfectoral le 2 novembre 1993, déclarant les travaux d'utilité publique.</w:t>
      </w:r>
    </w:p>
    <w:p w:rsidR="0033290A" w:rsidRDefault="0033290A" w:rsidP="00FA0F2D">
      <w:pPr>
        <w:ind w:left="1418"/>
        <w:jc w:val="both"/>
        <w:rPr>
          <w:rFonts w:ascii="Arial" w:hAnsi="Arial" w:cs="Arial"/>
          <w:sz w:val="22"/>
        </w:rPr>
      </w:pPr>
    </w:p>
    <w:p w:rsidR="0033290A" w:rsidRDefault="0033290A" w:rsidP="00FA0F2D">
      <w:pPr>
        <w:ind w:left="1418"/>
        <w:jc w:val="both"/>
        <w:rPr>
          <w:rFonts w:ascii="Arial" w:hAnsi="Arial" w:cs="Arial"/>
          <w:sz w:val="22"/>
        </w:rPr>
      </w:pPr>
      <w:r>
        <w:rPr>
          <w:rFonts w:ascii="Arial" w:hAnsi="Arial" w:cs="Arial"/>
          <w:sz w:val="22"/>
        </w:rPr>
        <w:t>Le dossier d'enquête préalable à la déclaration d'utilité publique prévoit le classement dans le réseau routier départemental des voies suivantes :</w:t>
      </w:r>
    </w:p>
    <w:p w:rsidR="0033290A" w:rsidRDefault="0033290A" w:rsidP="0033290A">
      <w:pPr>
        <w:pStyle w:val="Paragraphedeliste"/>
        <w:numPr>
          <w:ilvl w:val="0"/>
          <w:numId w:val="5"/>
        </w:numPr>
        <w:spacing w:before="60"/>
        <w:ind w:left="1701" w:hanging="283"/>
        <w:contextualSpacing w:val="0"/>
        <w:jc w:val="both"/>
        <w:rPr>
          <w:rFonts w:ascii="Arial" w:hAnsi="Arial" w:cs="Arial"/>
          <w:sz w:val="22"/>
        </w:rPr>
      </w:pPr>
      <w:r>
        <w:rPr>
          <w:rFonts w:ascii="Arial" w:hAnsi="Arial" w:cs="Arial"/>
          <w:sz w:val="22"/>
        </w:rPr>
        <w:t>le Boulevard Ouest entre le gira</w:t>
      </w:r>
      <w:r w:rsidR="00CA4673">
        <w:rPr>
          <w:rFonts w:ascii="Arial" w:hAnsi="Arial" w:cs="Arial"/>
          <w:sz w:val="22"/>
        </w:rPr>
        <w:t>t</w:t>
      </w:r>
      <w:r>
        <w:rPr>
          <w:rFonts w:ascii="Arial" w:hAnsi="Arial" w:cs="Arial"/>
          <w:sz w:val="22"/>
        </w:rPr>
        <w:t>oire des Elopées et le giratoire du Marclet ;</w:t>
      </w:r>
    </w:p>
    <w:p w:rsidR="0033290A" w:rsidRDefault="0033290A" w:rsidP="0033290A">
      <w:pPr>
        <w:pStyle w:val="Paragraphedeliste"/>
        <w:numPr>
          <w:ilvl w:val="0"/>
          <w:numId w:val="5"/>
        </w:numPr>
        <w:spacing w:before="60"/>
        <w:ind w:left="1701" w:hanging="283"/>
        <w:contextualSpacing w:val="0"/>
        <w:jc w:val="both"/>
        <w:rPr>
          <w:rFonts w:ascii="Arial" w:hAnsi="Arial" w:cs="Arial"/>
          <w:sz w:val="22"/>
        </w:rPr>
      </w:pPr>
      <w:r>
        <w:rPr>
          <w:rFonts w:ascii="Arial" w:hAnsi="Arial" w:cs="Arial"/>
          <w:sz w:val="22"/>
        </w:rPr>
        <w:t>la Rocade Urbaine entre la RN 7 et le giratoire des Elopées située sur la</w:t>
      </w:r>
      <w:r w:rsidR="00621FE1">
        <w:rPr>
          <w:rFonts w:ascii="Arial" w:hAnsi="Arial" w:cs="Arial"/>
          <w:sz w:val="22"/>
        </w:rPr>
        <w:t xml:space="preserve"> </w:t>
      </w:r>
      <w:r>
        <w:rPr>
          <w:rFonts w:ascii="Arial" w:hAnsi="Arial" w:cs="Arial"/>
          <w:sz w:val="22"/>
        </w:rPr>
        <w:t>limite des communes de Mably, Roanne et Riorges ;</w:t>
      </w:r>
    </w:p>
    <w:p w:rsidR="0033290A" w:rsidRPr="0033290A" w:rsidRDefault="0033290A" w:rsidP="0033290A">
      <w:pPr>
        <w:pStyle w:val="Paragraphedeliste"/>
        <w:numPr>
          <w:ilvl w:val="0"/>
          <w:numId w:val="5"/>
        </w:numPr>
        <w:spacing w:before="60"/>
        <w:ind w:left="1701" w:hanging="283"/>
        <w:contextualSpacing w:val="0"/>
        <w:jc w:val="both"/>
        <w:rPr>
          <w:rFonts w:ascii="Arial" w:hAnsi="Arial" w:cs="Arial"/>
          <w:sz w:val="22"/>
        </w:rPr>
      </w:pPr>
      <w:r>
        <w:rPr>
          <w:rFonts w:ascii="Arial" w:hAnsi="Arial" w:cs="Arial"/>
          <w:sz w:val="22"/>
        </w:rPr>
        <w:t xml:space="preserve">la Rocade Urbaine entre la rue de Clermont et la rue Lucien </w:t>
      </w:r>
      <w:proofErr w:type="spellStart"/>
      <w:r>
        <w:rPr>
          <w:rFonts w:ascii="Arial" w:hAnsi="Arial" w:cs="Arial"/>
          <w:sz w:val="22"/>
        </w:rPr>
        <w:t>Sampaix</w:t>
      </w:r>
      <w:proofErr w:type="spellEnd"/>
      <w:r>
        <w:rPr>
          <w:rFonts w:ascii="Arial" w:hAnsi="Arial" w:cs="Arial"/>
          <w:sz w:val="22"/>
        </w:rPr>
        <w:t xml:space="preserve"> (boulevard Thiers) à Roanne, la liaison Marclet/Mirandole n'étant pas prévue à l'époque ; ce classement n'a plus lieu d'être aujourd'hui.</w:t>
      </w:r>
    </w:p>
    <w:p w:rsidR="0033290A" w:rsidRDefault="0033290A" w:rsidP="00FA0F2D">
      <w:pPr>
        <w:ind w:left="1418"/>
        <w:jc w:val="both"/>
        <w:rPr>
          <w:rFonts w:ascii="Arial" w:hAnsi="Arial" w:cs="Arial"/>
          <w:sz w:val="22"/>
        </w:rPr>
      </w:pPr>
    </w:p>
    <w:p w:rsidR="004740C2" w:rsidRDefault="004740C2" w:rsidP="00FA0F2D">
      <w:pPr>
        <w:ind w:left="1418"/>
        <w:jc w:val="both"/>
        <w:rPr>
          <w:rFonts w:ascii="Arial" w:hAnsi="Arial" w:cs="Arial"/>
          <w:sz w:val="22"/>
        </w:rPr>
      </w:pPr>
    </w:p>
    <w:p w:rsidR="004740C2" w:rsidRDefault="004740C2" w:rsidP="00FA0F2D">
      <w:pPr>
        <w:ind w:left="1418"/>
        <w:jc w:val="both"/>
        <w:rPr>
          <w:rFonts w:ascii="Arial" w:hAnsi="Arial" w:cs="Arial"/>
          <w:sz w:val="22"/>
        </w:rPr>
      </w:pPr>
    </w:p>
    <w:p w:rsidR="004740C2" w:rsidRDefault="004740C2" w:rsidP="00FA0F2D">
      <w:pPr>
        <w:ind w:left="1418"/>
        <w:jc w:val="both"/>
        <w:rPr>
          <w:rFonts w:ascii="Arial" w:hAnsi="Arial" w:cs="Arial"/>
          <w:sz w:val="22"/>
        </w:rPr>
      </w:pPr>
    </w:p>
    <w:p w:rsidR="0033290A" w:rsidRDefault="0033290A" w:rsidP="00FA0F2D">
      <w:pPr>
        <w:ind w:left="1418"/>
        <w:jc w:val="both"/>
        <w:rPr>
          <w:rFonts w:ascii="Arial" w:hAnsi="Arial" w:cs="Arial"/>
          <w:sz w:val="22"/>
        </w:rPr>
      </w:pPr>
      <w:r>
        <w:rPr>
          <w:rFonts w:ascii="Arial" w:hAnsi="Arial" w:cs="Arial"/>
          <w:sz w:val="22"/>
        </w:rPr>
        <w:t>Concomitamment, le dossier d'enquête prévoit également le déclassement dans la voirie communale des voies départementales situées à l'est du Boulevard Ouest, sous réserve de continuité du réseau départemental et à l'exception de la RD 207.</w:t>
      </w:r>
    </w:p>
    <w:p w:rsidR="0033290A" w:rsidRPr="009D1794" w:rsidRDefault="0033290A" w:rsidP="00FA0F2D">
      <w:pPr>
        <w:ind w:left="1418"/>
        <w:jc w:val="both"/>
        <w:rPr>
          <w:rFonts w:ascii="Arial" w:hAnsi="Arial" w:cs="Arial"/>
          <w:sz w:val="22"/>
        </w:rPr>
      </w:pPr>
    </w:p>
    <w:p w:rsidR="00FA0F2D" w:rsidRDefault="00FA0F2D" w:rsidP="00FA0F2D">
      <w:pPr>
        <w:ind w:left="1418"/>
        <w:jc w:val="both"/>
        <w:rPr>
          <w:rFonts w:ascii="Arial" w:hAnsi="Arial" w:cs="Arial"/>
          <w:sz w:val="22"/>
        </w:rPr>
      </w:pPr>
      <w:r w:rsidRPr="009D1794">
        <w:rPr>
          <w:rFonts w:ascii="Arial" w:hAnsi="Arial" w:cs="Arial"/>
          <w:sz w:val="22"/>
        </w:rPr>
        <w:t xml:space="preserve">En application de l'article L 3112-1 du Code général de </w:t>
      </w:r>
      <w:r w:rsidR="00BC49AF">
        <w:rPr>
          <w:rFonts w:ascii="Arial" w:hAnsi="Arial" w:cs="Arial"/>
          <w:sz w:val="22"/>
        </w:rPr>
        <w:t xml:space="preserve">la </w:t>
      </w:r>
      <w:r w:rsidRPr="009D1794">
        <w:rPr>
          <w:rFonts w:ascii="Arial" w:hAnsi="Arial" w:cs="Arial"/>
          <w:sz w:val="22"/>
        </w:rPr>
        <w:t>propriété des personnes publiques</w:t>
      </w:r>
      <w:r w:rsidR="00566C2F">
        <w:rPr>
          <w:rFonts w:ascii="Arial" w:hAnsi="Arial" w:cs="Arial"/>
          <w:sz w:val="22"/>
        </w:rPr>
        <w:t xml:space="preserve"> (CG</w:t>
      </w:r>
      <w:r w:rsidR="00BC49AF">
        <w:rPr>
          <w:rFonts w:ascii="Arial" w:hAnsi="Arial" w:cs="Arial"/>
          <w:sz w:val="22"/>
        </w:rPr>
        <w:t>3</w:t>
      </w:r>
      <w:r w:rsidR="00566C2F">
        <w:rPr>
          <w:rFonts w:ascii="Arial" w:hAnsi="Arial" w:cs="Arial"/>
          <w:sz w:val="22"/>
        </w:rPr>
        <w:t>P)</w:t>
      </w:r>
      <w:r w:rsidRPr="009D1794">
        <w:rPr>
          <w:rFonts w:ascii="Arial" w:hAnsi="Arial" w:cs="Arial"/>
          <w:sz w:val="22"/>
        </w:rPr>
        <w:t xml:space="preserve">, </w:t>
      </w:r>
      <w:r w:rsidR="00BC49AF">
        <w:rPr>
          <w:rFonts w:ascii="Arial" w:hAnsi="Arial" w:cs="Arial"/>
          <w:sz w:val="22"/>
        </w:rPr>
        <w:t>ces cessions de voiries entre le Département et les communes de Roanne, Riorges et Mably seront entérinées après délibérations concordantes des collectivités concernées</w:t>
      </w:r>
      <w:r w:rsidRPr="009D1794">
        <w:rPr>
          <w:rFonts w:ascii="Arial" w:hAnsi="Arial" w:cs="Arial"/>
          <w:sz w:val="22"/>
        </w:rPr>
        <w:t>.</w:t>
      </w:r>
    </w:p>
    <w:p w:rsidR="00BC49AF" w:rsidRDefault="00BC49AF" w:rsidP="00FA0F2D">
      <w:pPr>
        <w:ind w:left="1418"/>
        <w:jc w:val="both"/>
        <w:rPr>
          <w:rFonts w:ascii="Arial" w:hAnsi="Arial" w:cs="Arial"/>
          <w:sz w:val="22"/>
        </w:rPr>
      </w:pPr>
    </w:p>
    <w:p w:rsidR="00FA0F2D" w:rsidRPr="009D1794" w:rsidRDefault="00FA0F2D" w:rsidP="00FA0F2D">
      <w:pPr>
        <w:ind w:left="1418"/>
        <w:jc w:val="both"/>
        <w:rPr>
          <w:rFonts w:ascii="Arial" w:hAnsi="Arial" w:cs="Arial"/>
          <w:sz w:val="22"/>
        </w:rPr>
      </w:pPr>
      <w:r w:rsidRPr="009D1794">
        <w:rPr>
          <w:rFonts w:ascii="Arial" w:hAnsi="Arial" w:cs="Arial"/>
          <w:sz w:val="22"/>
        </w:rPr>
        <w:t>Le principe de cette cession est basé sur un accord global qui devra permettre le transfert total des voies en une seule opération.</w:t>
      </w:r>
    </w:p>
    <w:p w:rsidR="007714F3" w:rsidRPr="009D1794" w:rsidRDefault="007714F3" w:rsidP="00FA0F2D">
      <w:pPr>
        <w:ind w:left="1418"/>
        <w:jc w:val="both"/>
        <w:rPr>
          <w:rFonts w:ascii="Arial" w:hAnsi="Arial" w:cs="Arial"/>
          <w:sz w:val="22"/>
        </w:rPr>
      </w:pPr>
    </w:p>
    <w:p w:rsidR="008C13E1" w:rsidRPr="009D1794" w:rsidRDefault="007714F3" w:rsidP="008C13E1">
      <w:pPr>
        <w:ind w:left="1418"/>
        <w:jc w:val="both"/>
        <w:rPr>
          <w:rFonts w:ascii="Arial" w:hAnsi="Arial" w:cs="Arial"/>
          <w:sz w:val="22"/>
          <w:szCs w:val="22"/>
        </w:rPr>
      </w:pPr>
      <w:r>
        <w:rPr>
          <w:rFonts w:ascii="Arial" w:hAnsi="Arial" w:cs="Arial"/>
          <w:sz w:val="22"/>
          <w:szCs w:val="22"/>
        </w:rPr>
        <w:t xml:space="preserve">Pour cela, trois étapes décisionnelles sont nécessaires </w:t>
      </w:r>
      <w:r w:rsidR="008C13E1" w:rsidRPr="009D1794">
        <w:rPr>
          <w:rFonts w:ascii="Arial" w:hAnsi="Arial" w:cs="Arial"/>
          <w:sz w:val="22"/>
          <w:szCs w:val="22"/>
        </w:rPr>
        <w:t xml:space="preserve">: </w:t>
      </w:r>
    </w:p>
    <w:p w:rsidR="008C13E1" w:rsidRPr="009D1794" w:rsidRDefault="008C13E1" w:rsidP="008C13E1">
      <w:pPr>
        <w:ind w:left="1418"/>
        <w:jc w:val="both"/>
        <w:rPr>
          <w:rFonts w:ascii="Arial" w:hAnsi="Arial" w:cs="Arial"/>
          <w:sz w:val="22"/>
          <w:szCs w:val="22"/>
        </w:rPr>
      </w:pPr>
    </w:p>
    <w:p w:rsidR="008C13E1" w:rsidRPr="009D1794" w:rsidRDefault="008C13E1" w:rsidP="008C13E1">
      <w:pPr>
        <w:ind w:left="1418"/>
        <w:jc w:val="both"/>
        <w:rPr>
          <w:rFonts w:ascii="Arial" w:hAnsi="Arial" w:cs="Arial"/>
          <w:sz w:val="22"/>
          <w:szCs w:val="22"/>
        </w:rPr>
      </w:pPr>
      <w:r w:rsidRPr="009D1794">
        <w:rPr>
          <w:rFonts w:ascii="Arial" w:hAnsi="Arial" w:cs="Arial"/>
          <w:b/>
          <w:sz w:val="22"/>
          <w:szCs w:val="22"/>
        </w:rPr>
        <w:t>1.</w:t>
      </w:r>
      <w:r w:rsidRPr="009D1794">
        <w:rPr>
          <w:rFonts w:ascii="Arial" w:hAnsi="Arial" w:cs="Arial"/>
          <w:sz w:val="22"/>
          <w:szCs w:val="22"/>
        </w:rPr>
        <w:t xml:space="preserve"> Roannais Agglomération se charge d’obtenir une délibération de chaque commune devant céder au Conseil général des sections de voies communales et intégrer, pour </w:t>
      </w:r>
      <w:r w:rsidR="007714F3">
        <w:rPr>
          <w:rFonts w:ascii="Arial" w:hAnsi="Arial" w:cs="Arial"/>
          <w:sz w:val="22"/>
          <w:szCs w:val="22"/>
        </w:rPr>
        <w:t>Riorges et Roanne</w:t>
      </w:r>
      <w:r w:rsidRPr="009D1794">
        <w:rPr>
          <w:rFonts w:ascii="Arial" w:hAnsi="Arial" w:cs="Arial"/>
          <w:sz w:val="22"/>
          <w:szCs w:val="22"/>
        </w:rPr>
        <w:t xml:space="preserve">, des sections de routes départementales dans </w:t>
      </w:r>
      <w:r w:rsidR="007714F3">
        <w:rPr>
          <w:rFonts w:ascii="Arial" w:hAnsi="Arial" w:cs="Arial"/>
          <w:sz w:val="22"/>
          <w:szCs w:val="22"/>
        </w:rPr>
        <w:t>leurs</w:t>
      </w:r>
      <w:r w:rsidRPr="009D1794">
        <w:rPr>
          <w:rFonts w:ascii="Arial" w:hAnsi="Arial" w:cs="Arial"/>
          <w:sz w:val="22"/>
          <w:szCs w:val="22"/>
        </w:rPr>
        <w:t xml:space="preserve"> voies communales.</w:t>
      </w:r>
    </w:p>
    <w:p w:rsidR="00A4262E" w:rsidRPr="009D1794" w:rsidRDefault="00A4262E" w:rsidP="008C13E1">
      <w:pPr>
        <w:ind w:left="1418"/>
        <w:jc w:val="both"/>
        <w:rPr>
          <w:rFonts w:ascii="Arial" w:hAnsi="Arial" w:cs="Arial"/>
          <w:sz w:val="22"/>
          <w:szCs w:val="22"/>
        </w:rPr>
      </w:pPr>
    </w:p>
    <w:p w:rsidR="008C13E1" w:rsidRPr="009D1794" w:rsidRDefault="008C13E1" w:rsidP="00B266FE">
      <w:pPr>
        <w:pStyle w:val="Paragraphedeliste"/>
        <w:numPr>
          <w:ilvl w:val="0"/>
          <w:numId w:val="2"/>
        </w:numPr>
        <w:ind w:left="1701" w:hanging="283"/>
        <w:jc w:val="both"/>
        <w:rPr>
          <w:rFonts w:ascii="Arial" w:hAnsi="Arial" w:cs="Arial"/>
          <w:sz w:val="22"/>
          <w:szCs w:val="22"/>
        </w:rPr>
      </w:pPr>
      <w:r w:rsidRPr="009D1794">
        <w:rPr>
          <w:rFonts w:ascii="Arial" w:hAnsi="Arial" w:cs="Arial"/>
          <w:sz w:val="22"/>
          <w:szCs w:val="22"/>
        </w:rPr>
        <w:t xml:space="preserve">le conseil municipal de Mably </w:t>
      </w:r>
      <w:r w:rsidR="00F178CC">
        <w:rPr>
          <w:rFonts w:ascii="Arial" w:hAnsi="Arial" w:cs="Arial"/>
          <w:sz w:val="22"/>
          <w:szCs w:val="22"/>
        </w:rPr>
        <w:t>doit</w:t>
      </w:r>
      <w:r w:rsidRPr="009D1794">
        <w:rPr>
          <w:rFonts w:ascii="Arial" w:hAnsi="Arial" w:cs="Arial"/>
          <w:sz w:val="22"/>
          <w:szCs w:val="22"/>
        </w:rPr>
        <w:t xml:space="preserve"> délibérer sur la cession dans la voirie départementale</w:t>
      </w:r>
      <w:r w:rsidRPr="00621FE1">
        <w:rPr>
          <w:rFonts w:ascii="Arial" w:hAnsi="Arial" w:cs="Arial"/>
          <w:spacing w:val="-20"/>
          <w:sz w:val="22"/>
          <w:szCs w:val="22"/>
        </w:rPr>
        <w:t xml:space="preserve"> </w:t>
      </w:r>
      <w:r w:rsidRPr="009D1794">
        <w:rPr>
          <w:rFonts w:ascii="Arial" w:hAnsi="Arial" w:cs="Arial"/>
          <w:sz w:val="22"/>
          <w:szCs w:val="22"/>
        </w:rPr>
        <w:t>de la</w:t>
      </w:r>
      <w:r w:rsidRPr="00621FE1">
        <w:rPr>
          <w:rFonts w:ascii="Arial" w:hAnsi="Arial" w:cs="Arial"/>
          <w:spacing w:val="-20"/>
          <w:sz w:val="22"/>
          <w:szCs w:val="22"/>
        </w:rPr>
        <w:t xml:space="preserve"> </w:t>
      </w:r>
      <w:r w:rsidR="0033290A">
        <w:rPr>
          <w:rFonts w:ascii="Arial" w:hAnsi="Arial" w:cs="Arial"/>
          <w:sz w:val="22"/>
          <w:szCs w:val="22"/>
        </w:rPr>
        <w:t>Rocade</w:t>
      </w:r>
      <w:r w:rsidR="0033290A" w:rsidRPr="00621FE1">
        <w:rPr>
          <w:rFonts w:ascii="Arial" w:hAnsi="Arial" w:cs="Arial"/>
          <w:spacing w:val="-20"/>
          <w:sz w:val="22"/>
          <w:szCs w:val="22"/>
        </w:rPr>
        <w:t xml:space="preserve"> </w:t>
      </w:r>
      <w:r w:rsidR="0033290A">
        <w:rPr>
          <w:rFonts w:ascii="Arial" w:hAnsi="Arial" w:cs="Arial"/>
          <w:sz w:val="22"/>
          <w:szCs w:val="22"/>
        </w:rPr>
        <w:t>Urbaine</w:t>
      </w:r>
      <w:r w:rsidRPr="009D1794">
        <w:rPr>
          <w:rFonts w:ascii="Arial" w:hAnsi="Arial" w:cs="Arial"/>
          <w:spacing w:val="-20"/>
          <w:sz w:val="22"/>
          <w:szCs w:val="22"/>
        </w:rPr>
        <w:t xml:space="preserve"> </w:t>
      </w:r>
      <w:r w:rsidRPr="009D1794">
        <w:rPr>
          <w:rFonts w:ascii="Arial" w:hAnsi="Arial" w:cs="Arial"/>
          <w:sz w:val="22"/>
          <w:szCs w:val="22"/>
        </w:rPr>
        <w:t>située</w:t>
      </w:r>
      <w:r w:rsidRPr="009D1794">
        <w:rPr>
          <w:rFonts w:ascii="Arial" w:hAnsi="Arial" w:cs="Arial"/>
          <w:spacing w:val="-20"/>
          <w:sz w:val="22"/>
          <w:szCs w:val="22"/>
        </w:rPr>
        <w:t xml:space="preserve"> </w:t>
      </w:r>
      <w:r w:rsidRPr="009D1794">
        <w:rPr>
          <w:rFonts w:ascii="Arial" w:hAnsi="Arial" w:cs="Arial"/>
          <w:sz w:val="22"/>
          <w:szCs w:val="22"/>
        </w:rPr>
        <w:t>entre la RD</w:t>
      </w:r>
      <w:r w:rsidRPr="007714F3">
        <w:rPr>
          <w:rFonts w:ascii="Arial" w:hAnsi="Arial" w:cs="Arial"/>
          <w:spacing w:val="-20"/>
          <w:sz w:val="22"/>
          <w:szCs w:val="22"/>
        </w:rPr>
        <w:t xml:space="preserve"> </w:t>
      </w:r>
      <w:r w:rsidRPr="009D1794">
        <w:rPr>
          <w:rFonts w:ascii="Arial" w:hAnsi="Arial" w:cs="Arial"/>
          <w:sz w:val="22"/>
          <w:szCs w:val="22"/>
        </w:rPr>
        <w:t xml:space="preserve">43 </w:t>
      </w:r>
      <w:r w:rsidR="004740C2">
        <w:rPr>
          <w:rFonts w:ascii="Arial" w:hAnsi="Arial" w:cs="Arial"/>
          <w:sz w:val="22"/>
          <w:szCs w:val="22"/>
        </w:rPr>
        <w:t xml:space="preserve">(boulevard d'Arras) </w:t>
      </w:r>
      <w:r w:rsidRPr="009D1794">
        <w:rPr>
          <w:rFonts w:ascii="Arial" w:hAnsi="Arial" w:cs="Arial"/>
          <w:sz w:val="22"/>
          <w:szCs w:val="22"/>
        </w:rPr>
        <w:t>et</w:t>
      </w:r>
      <w:r w:rsidRPr="009D1794">
        <w:rPr>
          <w:rFonts w:ascii="Arial" w:hAnsi="Arial" w:cs="Arial"/>
          <w:spacing w:val="-20"/>
          <w:sz w:val="22"/>
          <w:szCs w:val="22"/>
        </w:rPr>
        <w:t xml:space="preserve"> </w:t>
      </w:r>
      <w:r w:rsidRPr="009D1794">
        <w:rPr>
          <w:rFonts w:ascii="Arial" w:hAnsi="Arial" w:cs="Arial"/>
          <w:sz w:val="22"/>
          <w:szCs w:val="22"/>
        </w:rPr>
        <w:t>le</w:t>
      </w:r>
      <w:r w:rsidRPr="007714F3">
        <w:rPr>
          <w:rFonts w:ascii="Arial" w:hAnsi="Arial" w:cs="Arial"/>
          <w:spacing w:val="-20"/>
          <w:sz w:val="22"/>
          <w:szCs w:val="22"/>
        </w:rPr>
        <w:t xml:space="preserve"> </w:t>
      </w:r>
      <w:r w:rsidRPr="009D1794">
        <w:rPr>
          <w:rFonts w:ascii="Arial" w:hAnsi="Arial" w:cs="Arial"/>
          <w:sz w:val="22"/>
          <w:szCs w:val="22"/>
        </w:rPr>
        <w:t>pont</w:t>
      </w:r>
      <w:r w:rsidRPr="009D1794">
        <w:rPr>
          <w:rFonts w:ascii="Arial" w:hAnsi="Arial" w:cs="Arial"/>
          <w:spacing w:val="-20"/>
          <w:sz w:val="22"/>
          <w:szCs w:val="22"/>
        </w:rPr>
        <w:t xml:space="preserve"> </w:t>
      </w:r>
      <w:r w:rsidRPr="009D1794">
        <w:rPr>
          <w:rFonts w:ascii="Arial" w:hAnsi="Arial" w:cs="Arial"/>
          <w:sz w:val="22"/>
          <w:szCs w:val="22"/>
        </w:rPr>
        <w:t>sur</w:t>
      </w:r>
      <w:r w:rsidRPr="007714F3">
        <w:rPr>
          <w:rFonts w:ascii="Arial" w:hAnsi="Arial" w:cs="Arial"/>
          <w:spacing w:val="-20"/>
          <w:sz w:val="22"/>
          <w:szCs w:val="22"/>
        </w:rPr>
        <w:t xml:space="preserve"> </w:t>
      </w:r>
      <w:r w:rsidRPr="009D1794">
        <w:rPr>
          <w:rFonts w:ascii="Arial" w:hAnsi="Arial" w:cs="Arial"/>
          <w:sz w:val="22"/>
          <w:szCs w:val="22"/>
        </w:rPr>
        <w:t>l’Oudan</w:t>
      </w:r>
      <w:r w:rsidRPr="009D1794">
        <w:rPr>
          <w:rFonts w:ascii="Arial" w:hAnsi="Arial" w:cs="Arial"/>
          <w:spacing w:val="-20"/>
          <w:sz w:val="22"/>
          <w:szCs w:val="22"/>
        </w:rPr>
        <w:t xml:space="preserve"> </w:t>
      </w:r>
      <w:r w:rsidRPr="009D1794">
        <w:rPr>
          <w:rFonts w:ascii="Arial" w:hAnsi="Arial" w:cs="Arial"/>
          <w:sz w:val="22"/>
          <w:szCs w:val="22"/>
        </w:rPr>
        <w:t>;</w:t>
      </w:r>
    </w:p>
    <w:p w:rsidR="008C13E1" w:rsidRPr="009D1794" w:rsidRDefault="008C13E1" w:rsidP="008C13E1">
      <w:pPr>
        <w:pStyle w:val="Paragraphedeliste"/>
        <w:ind w:left="1701" w:hanging="283"/>
        <w:jc w:val="both"/>
        <w:rPr>
          <w:rFonts w:ascii="Arial" w:hAnsi="Arial" w:cs="Arial"/>
          <w:sz w:val="22"/>
          <w:szCs w:val="22"/>
        </w:rPr>
      </w:pPr>
    </w:p>
    <w:p w:rsidR="008C13E1" w:rsidRPr="009D1794" w:rsidRDefault="008C13E1" w:rsidP="00B266FE">
      <w:pPr>
        <w:pStyle w:val="Paragraphedeliste"/>
        <w:numPr>
          <w:ilvl w:val="0"/>
          <w:numId w:val="2"/>
        </w:numPr>
        <w:ind w:left="1701" w:hanging="283"/>
        <w:jc w:val="both"/>
        <w:rPr>
          <w:rFonts w:ascii="Arial" w:hAnsi="Arial" w:cs="Arial"/>
          <w:sz w:val="22"/>
          <w:szCs w:val="22"/>
        </w:rPr>
      </w:pPr>
      <w:r w:rsidRPr="009D1794">
        <w:rPr>
          <w:rFonts w:ascii="Arial" w:hAnsi="Arial" w:cs="Arial"/>
          <w:sz w:val="22"/>
          <w:szCs w:val="22"/>
        </w:rPr>
        <w:t xml:space="preserve">le conseil municipal de </w:t>
      </w:r>
      <w:r w:rsidRPr="009D1794">
        <w:rPr>
          <w:rFonts w:ascii="Arial" w:hAnsi="Arial" w:cs="Arial"/>
          <w:b/>
          <w:sz w:val="22"/>
          <w:szCs w:val="22"/>
        </w:rPr>
        <w:t>Riorges</w:t>
      </w:r>
      <w:r w:rsidRPr="009D1794">
        <w:rPr>
          <w:rFonts w:ascii="Arial" w:hAnsi="Arial" w:cs="Arial"/>
          <w:sz w:val="22"/>
          <w:szCs w:val="22"/>
        </w:rPr>
        <w:t xml:space="preserve"> </w:t>
      </w:r>
      <w:r w:rsidR="00F178CC">
        <w:rPr>
          <w:rFonts w:ascii="Arial" w:hAnsi="Arial" w:cs="Arial"/>
          <w:sz w:val="22"/>
          <w:szCs w:val="22"/>
        </w:rPr>
        <w:t>doit</w:t>
      </w:r>
      <w:r w:rsidRPr="009D1794">
        <w:rPr>
          <w:rFonts w:ascii="Arial" w:hAnsi="Arial" w:cs="Arial"/>
          <w:sz w:val="22"/>
          <w:szCs w:val="22"/>
        </w:rPr>
        <w:t xml:space="preserve"> délibérer sur :</w:t>
      </w:r>
    </w:p>
    <w:p w:rsidR="008C13E1" w:rsidRDefault="008C13E1" w:rsidP="00B266FE">
      <w:pPr>
        <w:pStyle w:val="Paragraphedeliste"/>
        <w:numPr>
          <w:ilvl w:val="1"/>
          <w:numId w:val="2"/>
        </w:numPr>
        <w:tabs>
          <w:tab w:val="left" w:pos="1985"/>
        </w:tabs>
        <w:spacing w:before="120"/>
        <w:ind w:left="1985" w:hanging="284"/>
        <w:contextualSpacing w:val="0"/>
        <w:jc w:val="both"/>
        <w:rPr>
          <w:rFonts w:ascii="Arial" w:hAnsi="Arial" w:cs="Arial"/>
          <w:sz w:val="22"/>
          <w:szCs w:val="22"/>
        </w:rPr>
      </w:pPr>
      <w:r w:rsidRPr="009D1794">
        <w:rPr>
          <w:rFonts w:ascii="Arial" w:hAnsi="Arial" w:cs="Arial"/>
          <w:sz w:val="22"/>
          <w:szCs w:val="22"/>
        </w:rPr>
        <w:t xml:space="preserve">la cession dans la voirie départementale de la demi-chaussée de la </w:t>
      </w:r>
      <w:r w:rsidR="0033290A">
        <w:rPr>
          <w:rFonts w:ascii="Arial" w:hAnsi="Arial" w:cs="Arial"/>
          <w:sz w:val="22"/>
          <w:szCs w:val="22"/>
        </w:rPr>
        <w:t>Rocade Urbaine</w:t>
      </w:r>
      <w:r w:rsidRPr="009D1794">
        <w:rPr>
          <w:rFonts w:ascii="Arial" w:hAnsi="Arial" w:cs="Arial"/>
          <w:sz w:val="22"/>
          <w:szCs w:val="22"/>
        </w:rPr>
        <w:t xml:space="preserve"> située sur le territoire communal (la limite de commune avec Roanne passe sur l’axe de la chaussée), du pont sur l’Oudan au carrefour giratoire des Elopées ;</w:t>
      </w:r>
    </w:p>
    <w:p w:rsidR="007714F3" w:rsidRPr="009D1794" w:rsidRDefault="007714F3" w:rsidP="00B266FE">
      <w:pPr>
        <w:pStyle w:val="Paragraphedeliste"/>
        <w:numPr>
          <w:ilvl w:val="1"/>
          <w:numId w:val="2"/>
        </w:numPr>
        <w:tabs>
          <w:tab w:val="left" w:pos="1985"/>
        </w:tabs>
        <w:spacing w:before="120"/>
        <w:ind w:left="1985" w:hanging="284"/>
        <w:contextualSpacing w:val="0"/>
        <w:jc w:val="both"/>
        <w:rPr>
          <w:rFonts w:ascii="Arial" w:hAnsi="Arial" w:cs="Arial"/>
          <w:sz w:val="22"/>
          <w:szCs w:val="22"/>
        </w:rPr>
      </w:pPr>
      <w:r>
        <w:rPr>
          <w:rFonts w:ascii="Arial" w:hAnsi="Arial" w:cs="Arial"/>
          <w:sz w:val="22"/>
          <w:szCs w:val="22"/>
        </w:rPr>
        <w:t>l'intégration dans la voirie communale de Riorges, de la section de la RD 9 (rue du Maréchal Foch), du Boulevard Ouest jusqu'à la limite de commune avec Roanne (carrefour avec la rue Joanny Augé) et de la section de la RD 31 (route et rue de Saint-Alban)</w:t>
      </w:r>
      <w:r w:rsidR="0060167A">
        <w:rPr>
          <w:rFonts w:ascii="Arial" w:hAnsi="Arial" w:cs="Arial"/>
          <w:sz w:val="22"/>
          <w:szCs w:val="22"/>
        </w:rPr>
        <w:t xml:space="preserve"> </w:t>
      </w:r>
      <w:r w:rsidR="00F178CC">
        <w:rPr>
          <w:rFonts w:ascii="Arial" w:hAnsi="Arial" w:cs="Arial"/>
          <w:sz w:val="22"/>
          <w:szCs w:val="22"/>
        </w:rPr>
        <w:t xml:space="preserve">du Boulevard Ouest </w:t>
      </w:r>
      <w:r>
        <w:rPr>
          <w:rFonts w:ascii="Arial" w:hAnsi="Arial" w:cs="Arial"/>
          <w:sz w:val="22"/>
          <w:szCs w:val="22"/>
        </w:rPr>
        <w:t>jusqu'à la limite de commune avec Roanne (carrefour avec la rue Joanny Augé) ;</w:t>
      </w:r>
    </w:p>
    <w:p w:rsidR="008C13E1" w:rsidRPr="009D1794" w:rsidRDefault="008C13E1" w:rsidP="008C13E1">
      <w:pPr>
        <w:pStyle w:val="Paragraphedeliste"/>
        <w:ind w:left="1418"/>
        <w:jc w:val="both"/>
        <w:rPr>
          <w:rFonts w:ascii="Arial" w:hAnsi="Arial" w:cs="Arial"/>
          <w:sz w:val="22"/>
          <w:szCs w:val="22"/>
        </w:rPr>
      </w:pPr>
    </w:p>
    <w:p w:rsidR="008C13E1" w:rsidRPr="009D1794" w:rsidRDefault="008C13E1" w:rsidP="00B266FE">
      <w:pPr>
        <w:pStyle w:val="Paragraphedeliste"/>
        <w:numPr>
          <w:ilvl w:val="0"/>
          <w:numId w:val="2"/>
        </w:numPr>
        <w:ind w:left="1701" w:hanging="283"/>
        <w:jc w:val="both"/>
        <w:rPr>
          <w:rFonts w:ascii="Arial" w:hAnsi="Arial" w:cs="Arial"/>
          <w:sz w:val="22"/>
          <w:szCs w:val="22"/>
        </w:rPr>
      </w:pPr>
      <w:r w:rsidRPr="009D1794">
        <w:rPr>
          <w:rFonts w:ascii="Arial" w:hAnsi="Arial" w:cs="Arial"/>
          <w:sz w:val="22"/>
          <w:szCs w:val="22"/>
        </w:rPr>
        <w:t xml:space="preserve">le </w:t>
      </w:r>
      <w:r w:rsidR="0060167A">
        <w:rPr>
          <w:rFonts w:ascii="Arial" w:hAnsi="Arial" w:cs="Arial"/>
          <w:sz w:val="22"/>
          <w:szCs w:val="22"/>
        </w:rPr>
        <w:t>c</w:t>
      </w:r>
      <w:r w:rsidRPr="009D1794">
        <w:rPr>
          <w:rFonts w:ascii="Arial" w:hAnsi="Arial" w:cs="Arial"/>
          <w:sz w:val="22"/>
          <w:szCs w:val="22"/>
        </w:rPr>
        <w:t xml:space="preserve">onseil municipal de Roanne </w:t>
      </w:r>
      <w:r w:rsidR="00F178CC">
        <w:rPr>
          <w:rFonts w:ascii="Arial" w:hAnsi="Arial" w:cs="Arial"/>
          <w:sz w:val="22"/>
          <w:szCs w:val="22"/>
        </w:rPr>
        <w:t>doit</w:t>
      </w:r>
      <w:r w:rsidRPr="009D1794">
        <w:rPr>
          <w:rFonts w:ascii="Arial" w:hAnsi="Arial" w:cs="Arial"/>
          <w:sz w:val="22"/>
          <w:szCs w:val="22"/>
        </w:rPr>
        <w:t xml:space="preserve"> délibérer sur :</w:t>
      </w:r>
    </w:p>
    <w:p w:rsidR="008C13E1" w:rsidRPr="009D1794" w:rsidRDefault="008C13E1" w:rsidP="00B266FE">
      <w:pPr>
        <w:pStyle w:val="Paragraphedeliste"/>
        <w:numPr>
          <w:ilvl w:val="1"/>
          <w:numId w:val="2"/>
        </w:numPr>
        <w:spacing w:before="120"/>
        <w:ind w:left="1985" w:hanging="284"/>
        <w:contextualSpacing w:val="0"/>
        <w:jc w:val="both"/>
        <w:rPr>
          <w:rFonts w:ascii="Arial" w:hAnsi="Arial" w:cs="Arial"/>
          <w:sz w:val="22"/>
          <w:szCs w:val="22"/>
        </w:rPr>
      </w:pPr>
      <w:r w:rsidRPr="009D1794">
        <w:rPr>
          <w:rFonts w:ascii="Arial" w:hAnsi="Arial" w:cs="Arial"/>
          <w:sz w:val="22"/>
          <w:szCs w:val="22"/>
        </w:rPr>
        <w:t xml:space="preserve">la cession dans la voirie départementale de la </w:t>
      </w:r>
      <w:r w:rsidR="0033290A">
        <w:rPr>
          <w:rFonts w:ascii="Arial" w:hAnsi="Arial" w:cs="Arial"/>
          <w:sz w:val="22"/>
          <w:szCs w:val="22"/>
        </w:rPr>
        <w:t>Rocade Urbaine</w:t>
      </w:r>
      <w:r w:rsidRPr="009D1794">
        <w:rPr>
          <w:rFonts w:ascii="Arial" w:hAnsi="Arial" w:cs="Arial"/>
          <w:sz w:val="22"/>
          <w:szCs w:val="22"/>
        </w:rPr>
        <w:t xml:space="preserve"> comprise entre la RN 7 et le carrefour giratoire des Elopées (seulement la demi-chaussée sur la section située au-delà de la RD 43, puisque l</w:t>
      </w:r>
      <w:r w:rsidR="004740C2">
        <w:rPr>
          <w:rFonts w:ascii="Arial" w:hAnsi="Arial" w:cs="Arial"/>
          <w:sz w:val="22"/>
          <w:szCs w:val="22"/>
        </w:rPr>
        <w:t>es</w:t>
      </w:r>
      <w:r w:rsidRPr="009D1794">
        <w:rPr>
          <w:rFonts w:ascii="Arial" w:hAnsi="Arial" w:cs="Arial"/>
          <w:sz w:val="22"/>
          <w:szCs w:val="22"/>
        </w:rPr>
        <w:t xml:space="preserve"> limite</w:t>
      </w:r>
      <w:r w:rsidR="004740C2">
        <w:rPr>
          <w:rFonts w:ascii="Arial" w:hAnsi="Arial" w:cs="Arial"/>
          <w:sz w:val="22"/>
          <w:szCs w:val="22"/>
        </w:rPr>
        <w:t>s</w:t>
      </w:r>
      <w:r w:rsidRPr="009D1794">
        <w:rPr>
          <w:rFonts w:ascii="Arial" w:hAnsi="Arial" w:cs="Arial"/>
          <w:sz w:val="22"/>
          <w:szCs w:val="22"/>
        </w:rPr>
        <w:t xml:space="preserve"> de commune avec Riorges </w:t>
      </w:r>
      <w:r w:rsidR="004740C2">
        <w:rPr>
          <w:rFonts w:ascii="Arial" w:hAnsi="Arial" w:cs="Arial"/>
          <w:sz w:val="22"/>
          <w:szCs w:val="22"/>
        </w:rPr>
        <w:t xml:space="preserve">et Mably </w:t>
      </w:r>
      <w:r w:rsidRPr="009D1794">
        <w:rPr>
          <w:rFonts w:ascii="Arial" w:hAnsi="Arial" w:cs="Arial"/>
          <w:sz w:val="22"/>
          <w:szCs w:val="22"/>
        </w:rPr>
        <w:t>passe</w:t>
      </w:r>
      <w:r w:rsidR="004740C2">
        <w:rPr>
          <w:rFonts w:ascii="Arial" w:hAnsi="Arial" w:cs="Arial"/>
          <w:sz w:val="22"/>
          <w:szCs w:val="22"/>
        </w:rPr>
        <w:t>nt</w:t>
      </w:r>
      <w:r w:rsidRPr="009D1794">
        <w:rPr>
          <w:rFonts w:ascii="Arial" w:hAnsi="Arial" w:cs="Arial"/>
          <w:sz w:val="22"/>
          <w:szCs w:val="22"/>
        </w:rPr>
        <w:t xml:space="preserve"> sur l’axe de la chaussée) ;</w:t>
      </w:r>
    </w:p>
    <w:p w:rsidR="008C13E1" w:rsidRPr="009D1794" w:rsidRDefault="008C13E1" w:rsidP="00B266FE">
      <w:pPr>
        <w:pStyle w:val="Paragraphedeliste"/>
        <w:numPr>
          <w:ilvl w:val="1"/>
          <w:numId w:val="2"/>
        </w:numPr>
        <w:spacing w:before="120"/>
        <w:ind w:left="1985" w:hanging="284"/>
        <w:contextualSpacing w:val="0"/>
        <w:jc w:val="both"/>
        <w:rPr>
          <w:rFonts w:ascii="Arial" w:hAnsi="Arial" w:cs="Arial"/>
          <w:sz w:val="22"/>
          <w:szCs w:val="22"/>
        </w:rPr>
      </w:pPr>
      <w:r w:rsidRPr="009D1794">
        <w:rPr>
          <w:rFonts w:ascii="Arial" w:hAnsi="Arial" w:cs="Arial"/>
          <w:sz w:val="22"/>
          <w:szCs w:val="22"/>
        </w:rPr>
        <w:t>l’intégration dans la voirie communale de Roanne</w:t>
      </w:r>
      <w:r w:rsidR="007714F3">
        <w:rPr>
          <w:rFonts w:ascii="Arial" w:hAnsi="Arial" w:cs="Arial"/>
          <w:sz w:val="22"/>
          <w:szCs w:val="22"/>
        </w:rPr>
        <w:t>,</w:t>
      </w:r>
      <w:r w:rsidRPr="009D1794">
        <w:rPr>
          <w:rFonts w:ascii="Arial" w:hAnsi="Arial" w:cs="Arial"/>
          <w:sz w:val="22"/>
          <w:szCs w:val="22"/>
        </w:rPr>
        <w:t xml:space="preserve"> de la section de la RD</w:t>
      </w:r>
      <w:r w:rsidR="007714F3">
        <w:rPr>
          <w:rFonts w:ascii="Arial" w:hAnsi="Arial" w:cs="Arial"/>
          <w:sz w:val="22"/>
          <w:szCs w:val="22"/>
        </w:rPr>
        <w:t> </w:t>
      </w:r>
      <w:r w:rsidRPr="009D1794">
        <w:rPr>
          <w:rFonts w:ascii="Arial" w:hAnsi="Arial" w:cs="Arial"/>
          <w:sz w:val="22"/>
          <w:szCs w:val="22"/>
        </w:rPr>
        <w:t xml:space="preserve">9 </w:t>
      </w:r>
      <w:r w:rsidR="007714F3">
        <w:rPr>
          <w:rFonts w:ascii="Arial" w:hAnsi="Arial" w:cs="Arial"/>
          <w:sz w:val="22"/>
          <w:szCs w:val="22"/>
        </w:rPr>
        <w:t xml:space="preserve"> (rue Mulsant et rue Alsace Lorraine) de la limite de commune avec Riorges (carrefour avec la rue Joanny Augé) au carrefour avec la rue Anatole France (RD 53), ouvrage sur voie SNCF compris, et de la section de la RD 31 (rue de Saint-Alban) de la limite de commune avec Riorges (carrefour avec la rue Joanny Augé) au carrefour avec la rue </w:t>
      </w:r>
      <w:r w:rsidR="00F14977">
        <w:rPr>
          <w:rFonts w:ascii="Arial" w:hAnsi="Arial" w:cs="Arial"/>
          <w:sz w:val="22"/>
          <w:szCs w:val="22"/>
        </w:rPr>
        <w:t>Mulsant</w:t>
      </w:r>
      <w:r w:rsidR="007714F3">
        <w:rPr>
          <w:rFonts w:ascii="Arial" w:hAnsi="Arial" w:cs="Arial"/>
          <w:sz w:val="22"/>
          <w:szCs w:val="22"/>
        </w:rPr>
        <w:t xml:space="preserve"> (RD 9)</w:t>
      </w:r>
      <w:r w:rsidRPr="009D1794">
        <w:rPr>
          <w:rFonts w:ascii="Arial" w:hAnsi="Arial" w:cs="Arial"/>
          <w:sz w:val="22"/>
          <w:szCs w:val="22"/>
        </w:rPr>
        <w:t xml:space="preserve"> ;</w:t>
      </w:r>
    </w:p>
    <w:p w:rsidR="008C13E1" w:rsidRDefault="008C13E1" w:rsidP="00B266FE">
      <w:pPr>
        <w:pStyle w:val="Paragraphedeliste"/>
        <w:numPr>
          <w:ilvl w:val="1"/>
          <w:numId w:val="2"/>
        </w:numPr>
        <w:spacing w:before="120"/>
        <w:ind w:left="1985" w:hanging="284"/>
        <w:contextualSpacing w:val="0"/>
        <w:jc w:val="both"/>
        <w:rPr>
          <w:rFonts w:ascii="Arial" w:hAnsi="Arial" w:cs="Arial"/>
          <w:sz w:val="22"/>
          <w:szCs w:val="22"/>
        </w:rPr>
      </w:pPr>
      <w:r w:rsidRPr="009D1794">
        <w:rPr>
          <w:rFonts w:ascii="Arial" w:hAnsi="Arial" w:cs="Arial"/>
          <w:sz w:val="22"/>
          <w:szCs w:val="22"/>
        </w:rPr>
        <w:t>l’intégration dans la voirie communale de Roanne</w:t>
      </w:r>
      <w:r w:rsidR="007714F3">
        <w:rPr>
          <w:rFonts w:ascii="Arial" w:hAnsi="Arial" w:cs="Arial"/>
          <w:sz w:val="22"/>
          <w:szCs w:val="22"/>
        </w:rPr>
        <w:t>,</w:t>
      </w:r>
      <w:r w:rsidRPr="009D1794">
        <w:rPr>
          <w:rFonts w:ascii="Arial" w:hAnsi="Arial" w:cs="Arial"/>
          <w:sz w:val="22"/>
          <w:szCs w:val="22"/>
        </w:rPr>
        <w:t xml:space="preserve"> de la section de la RD 53</w:t>
      </w:r>
      <w:r w:rsidR="007714F3">
        <w:rPr>
          <w:rFonts w:ascii="Arial" w:hAnsi="Arial" w:cs="Arial"/>
          <w:sz w:val="22"/>
          <w:szCs w:val="22"/>
        </w:rPr>
        <w:t>, (</w:t>
      </w:r>
      <w:r w:rsidR="00F178CC">
        <w:rPr>
          <w:rFonts w:ascii="Arial" w:hAnsi="Arial" w:cs="Arial"/>
          <w:sz w:val="22"/>
          <w:szCs w:val="22"/>
        </w:rPr>
        <w:t xml:space="preserve">rue de Villemontais, </w:t>
      </w:r>
      <w:r w:rsidR="007714F3">
        <w:rPr>
          <w:rFonts w:ascii="Arial" w:hAnsi="Arial" w:cs="Arial"/>
          <w:sz w:val="22"/>
          <w:szCs w:val="22"/>
        </w:rPr>
        <w:t>rue de Clermont, rue Brison, rue Anatole France et rue Jean Jaurès)</w:t>
      </w:r>
      <w:r w:rsidR="004740C2">
        <w:rPr>
          <w:rFonts w:ascii="Arial" w:hAnsi="Arial" w:cs="Arial"/>
          <w:sz w:val="22"/>
          <w:szCs w:val="22"/>
        </w:rPr>
        <w:t xml:space="preserve"> à partir du carrefour avec le boulevard Blanqui jusqu'</w:t>
      </w:r>
      <w:r w:rsidR="007714F3">
        <w:rPr>
          <w:rFonts w:ascii="Arial" w:hAnsi="Arial" w:cs="Arial"/>
          <w:sz w:val="22"/>
          <w:szCs w:val="22"/>
        </w:rPr>
        <w:t xml:space="preserve">au carrefour avec l'avenue de Lyon (RD 207) et de la section de la RD 84 à partir </w:t>
      </w:r>
      <w:r w:rsidR="00F178CC">
        <w:rPr>
          <w:rFonts w:ascii="Arial" w:hAnsi="Arial" w:cs="Arial"/>
          <w:sz w:val="22"/>
          <w:szCs w:val="22"/>
        </w:rPr>
        <w:br/>
      </w:r>
      <w:r w:rsidR="00F178CC">
        <w:rPr>
          <w:rFonts w:ascii="Arial" w:hAnsi="Arial" w:cs="Arial"/>
          <w:sz w:val="22"/>
          <w:szCs w:val="22"/>
        </w:rPr>
        <w:br/>
      </w:r>
      <w:r w:rsidR="00F178CC">
        <w:rPr>
          <w:rFonts w:ascii="Arial" w:hAnsi="Arial" w:cs="Arial"/>
          <w:sz w:val="22"/>
          <w:szCs w:val="22"/>
        </w:rPr>
        <w:lastRenderedPageBreak/>
        <w:br/>
      </w:r>
      <w:r w:rsidR="00F178CC">
        <w:rPr>
          <w:rFonts w:ascii="Arial" w:hAnsi="Arial" w:cs="Arial"/>
          <w:sz w:val="22"/>
          <w:szCs w:val="22"/>
        </w:rPr>
        <w:br/>
      </w:r>
      <w:r w:rsidR="00F178CC">
        <w:rPr>
          <w:rFonts w:ascii="Arial" w:hAnsi="Arial" w:cs="Arial"/>
          <w:sz w:val="22"/>
          <w:szCs w:val="22"/>
        </w:rPr>
        <w:br/>
      </w:r>
      <w:r w:rsidR="007714F3">
        <w:rPr>
          <w:rFonts w:ascii="Arial" w:hAnsi="Arial" w:cs="Arial"/>
          <w:sz w:val="22"/>
          <w:szCs w:val="22"/>
        </w:rPr>
        <w:t xml:space="preserve">du carrefour avec le boulevard Blanqui (chemin du Halage et rue Claude Bochard) jusqu'au carrefour avec la rue de Clermont (RD 53) </w:t>
      </w:r>
      <w:r w:rsidRPr="009D1794">
        <w:rPr>
          <w:rFonts w:ascii="Arial" w:hAnsi="Arial" w:cs="Arial"/>
          <w:sz w:val="22"/>
          <w:szCs w:val="22"/>
        </w:rPr>
        <w:t>;</w:t>
      </w:r>
    </w:p>
    <w:p w:rsidR="00A42501" w:rsidRPr="009D1794" w:rsidRDefault="00A42501" w:rsidP="00B266FE">
      <w:pPr>
        <w:pStyle w:val="Paragraphedeliste"/>
        <w:numPr>
          <w:ilvl w:val="1"/>
          <w:numId w:val="2"/>
        </w:numPr>
        <w:spacing w:before="120"/>
        <w:ind w:left="1985" w:hanging="284"/>
        <w:contextualSpacing w:val="0"/>
        <w:jc w:val="both"/>
        <w:rPr>
          <w:rFonts w:ascii="Arial" w:hAnsi="Arial" w:cs="Arial"/>
          <w:sz w:val="22"/>
          <w:szCs w:val="22"/>
        </w:rPr>
      </w:pPr>
      <w:r>
        <w:rPr>
          <w:rFonts w:ascii="Arial" w:hAnsi="Arial" w:cs="Arial"/>
          <w:sz w:val="22"/>
          <w:szCs w:val="22"/>
        </w:rPr>
        <w:t xml:space="preserve">la cession dans la voirie départementale, du boulevard Blanqui situé entre la RD 53 </w:t>
      </w:r>
      <w:r w:rsidR="004740C2">
        <w:rPr>
          <w:rFonts w:ascii="Arial" w:hAnsi="Arial" w:cs="Arial"/>
          <w:sz w:val="22"/>
          <w:szCs w:val="22"/>
        </w:rPr>
        <w:t xml:space="preserve">(rue de Villemontais) </w:t>
      </w:r>
      <w:r>
        <w:rPr>
          <w:rFonts w:ascii="Arial" w:hAnsi="Arial" w:cs="Arial"/>
          <w:sz w:val="22"/>
          <w:szCs w:val="22"/>
        </w:rPr>
        <w:t>et la RD 84</w:t>
      </w:r>
      <w:r w:rsidR="00F178CC">
        <w:rPr>
          <w:rFonts w:ascii="Arial" w:hAnsi="Arial" w:cs="Arial"/>
          <w:sz w:val="22"/>
          <w:szCs w:val="22"/>
        </w:rPr>
        <w:t xml:space="preserve"> (chemin du Halage)</w:t>
      </w:r>
      <w:r>
        <w:rPr>
          <w:rFonts w:ascii="Arial" w:hAnsi="Arial" w:cs="Arial"/>
          <w:sz w:val="22"/>
          <w:szCs w:val="22"/>
        </w:rPr>
        <w:t xml:space="preserve"> ;</w:t>
      </w:r>
    </w:p>
    <w:p w:rsidR="009479C0" w:rsidRPr="009D1794" w:rsidRDefault="009479C0" w:rsidP="008C13E1">
      <w:pPr>
        <w:ind w:left="1418"/>
        <w:jc w:val="both"/>
        <w:rPr>
          <w:rFonts w:ascii="Arial" w:hAnsi="Arial" w:cs="Arial"/>
          <w:sz w:val="22"/>
          <w:szCs w:val="22"/>
        </w:rPr>
      </w:pPr>
    </w:p>
    <w:p w:rsidR="008C13E1" w:rsidRPr="009D1794" w:rsidRDefault="008C13E1" w:rsidP="008C13E1">
      <w:pPr>
        <w:ind w:left="1418"/>
        <w:jc w:val="both"/>
        <w:rPr>
          <w:rFonts w:ascii="Arial" w:hAnsi="Arial" w:cs="Arial"/>
          <w:sz w:val="22"/>
          <w:szCs w:val="22"/>
        </w:rPr>
      </w:pPr>
      <w:r w:rsidRPr="009D1794">
        <w:rPr>
          <w:rFonts w:ascii="Arial" w:hAnsi="Arial" w:cs="Arial"/>
          <w:b/>
          <w:sz w:val="22"/>
          <w:szCs w:val="22"/>
        </w:rPr>
        <w:t>2.</w:t>
      </w:r>
      <w:r w:rsidRPr="009D1794">
        <w:rPr>
          <w:rFonts w:ascii="Arial" w:hAnsi="Arial" w:cs="Arial"/>
          <w:sz w:val="22"/>
          <w:szCs w:val="22"/>
        </w:rPr>
        <w:t xml:space="preserve"> Le </w:t>
      </w:r>
      <w:r w:rsidR="0060167A">
        <w:rPr>
          <w:rFonts w:ascii="Arial" w:hAnsi="Arial" w:cs="Arial"/>
          <w:sz w:val="22"/>
          <w:szCs w:val="22"/>
        </w:rPr>
        <w:t>c</w:t>
      </w:r>
      <w:r w:rsidRPr="009D1794">
        <w:rPr>
          <w:rFonts w:ascii="Arial" w:hAnsi="Arial" w:cs="Arial"/>
          <w:sz w:val="22"/>
          <w:szCs w:val="22"/>
        </w:rPr>
        <w:t xml:space="preserve">onseil communautaire de Roannais Agglomération devra </w:t>
      </w:r>
      <w:r w:rsidR="00A42501">
        <w:rPr>
          <w:rFonts w:ascii="Arial" w:hAnsi="Arial" w:cs="Arial"/>
          <w:sz w:val="22"/>
          <w:szCs w:val="22"/>
        </w:rPr>
        <w:t>ensuite</w:t>
      </w:r>
      <w:r w:rsidRPr="009D1794">
        <w:rPr>
          <w:rFonts w:ascii="Arial" w:hAnsi="Arial" w:cs="Arial"/>
          <w:sz w:val="22"/>
          <w:szCs w:val="22"/>
        </w:rPr>
        <w:t xml:space="preserve"> délibérer sur</w:t>
      </w:r>
      <w:r w:rsidR="00B266FE" w:rsidRPr="009D1794">
        <w:rPr>
          <w:rFonts w:ascii="Arial" w:hAnsi="Arial" w:cs="Arial"/>
          <w:sz w:val="22"/>
          <w:szCs w:val="22"/>
        </w:rPr>
        <w:t xml:space="preserve"> </w:t>
      </w:r>
      <w:r w:rsidRPr="009D1794">
        <w:rPr>
          <w:rFonts w:ascii="Arial" w:hAnsi="Arial" w:cs="Arial"/>
          <w:sz w:val="22"/>
          <w:szCs w:val="22"/>
        </w:rPr>
        <w:t>:</w:t>
      </w:r>
    </w:p>
    <w:p w:rsidR="008C13E1" w:rsidRPr="009D1794" w:rsidRDefault="008C13E1" w:rsidP="00B266FE">
      <w:pPr>
        <w:pStyle w:val="Paragraphedeliste"/>
        <w:numPr>
          <w:ilvl w:val="1"/>
          <w:numId w:val="2"/>
        </w:numPr>
        <w:spacing w:before="120"/>
        <w:ind w:left="1985" w:hanging="284"/>
        <w:contextualSpacing w:val="0"/>
        <w:jc w:val="both"/>
        <w:rPr>
          <w:rFonts w:ascii="Arial" w:hAnsi="Arial" w:cs="Arial"/>
          <w:sz w:val="22"/>
          <w:szCs w:val="22"/>
        </w:rPr>
      </w:pPr>
      <w:r w:rsidRPr="009D1794">
        <w:rPr>
          <w:rFonts w:ascii="Arial" w:hAnsi="Arial" w:cs="Arial"/>
          <w:sz w:val="22"/>
          <w:szCs w:val="22"/>
        </w:rPr>
        <w:t>la cession dans la voirie départementale du Boulevard Ouest, du carrefour giratoire des Elopées au</w:t>
      </w:r>
      <w:r w:rsidR="00B266FE" w:rsidRPr="009D1794">
        <w:rPr>
          <w:rFonts w:ascii="Arial" w:hAnsi="Arial" w:cs="Arial"/>
          <w:sz w:val="22"/>
          <w:szCs w:val="22"/>
        </w:rPr>
        <w:t xml:space="preserve"> carrefour giratoire du Marclet ;</w:t>
      </w:r>
    </w:p>
    <w:p w:rsidR="00A42501" w:rsidRPr="009D1794" w:rsidRDefault="00A42501" w:rsidP="008C13E1">
      <w:pPr>
        <w:pStyle w:val="Paragraphedeliste"/>
        <w:ind w:left="1418"/>
        <w:jc w:val="both"/>
        <w:rPr>
          <w:rFonts w:ascii="Arial" w:hAnsi="Arial" w:cs="Arial"/>
          <w:sz w:val="22"/>
          <w:szCs w:val="22"/>
        </w:rPr>
      </w:pPr>
    </w:p>
    <w:p w:rsidR="008C13E1" w:rsidRPr="009D1794" w:rsidRDefault="008C13E1" w:rsidP="008C13E1">
      <w:pPr>
        <w:ind w:left="1418"/>
        <w:jc w:val="both"/>
        <w:rPr>
          <w:rFonts w:ascii="Arial" w:hAnsi="Arial" w:cs="Arial"/>
          <w:sz w:val="22"/>
          <w:szCs w:val="22"/>
        </w:rPr>
      </w:pPr>
      <w:r w:rsidRPr="009D1794">
        <w:rPr>
          <w:rFonts w:ascii="Arial" w:hAnsi="Arial" w:cs="Arial"/>
          <w:b/>
          <w:sz w:val="22"/>
          <w:szCs w:val="22"/>
        </w:rPr>
        <w:t>3</w:t>
      </w:r>
      <w:r w:rsidR="00B266FE" w:rsidRPr="009D1794">
        <w:rPr>
          <w:rFonts w:ascii="Arial" w:hAnsi="Arial" w:cs="Arial"/>
          <w:b/>
          <w:sz w:val="22"/>
          <w:szCs w:val="22"/>
        </w:rPr>
        <w:t>.</w:t>
      </w:r>
      <w:r w:rsidRPr="009D1794">
        <w:rPr>
          <w:rFonts w:ascii="Arial" w:hAnsi="Arial" w:cs="Arial"/>
          <w:sz w:val="22"/>
          <w:szCs w:val="22"/>
        </w:rPr>
        <w:t xml:space="preserve"> </w:t>
      </w:r>
      <w:r w:rsidR="00A42501">
        <w:rPr>
          <w:rFonts w:ascii="Arial" w:hAnsi="Arial" w:cs="Arial"/>
          <w:sz w:val="22"/>
          <w:szCs w:val="22"/>
        </w:rPr>
        <w:t>Enfin, l</w:t>
      </w:r>
      <w:r w:rsidRPr="009D1794">
        <w:rPr>
          <w:rFonts w:ascii="Arial" w:hAnsi="Arial" w:cs="Arial"/>
          <w:sz w:val="22"/>
          <w:szCs w:val="22"/>
        </w:rPr>
        <w:t xml:space="preserve">a </w:t>
      </w:r>
      <w:r w:rsidR="0060167A">
        <w:rPr>
          <w:rFonts w:ascii="Arial" w:hAnsi="Arial" w:cs="Arial"/>
          <w:sz w:val="22"/>
          <w:szCs w:val="22"/>
        </w:rPr>
        <w:t>c</w:t>
      </w:r>
      <w:r w:rsidRPr="009D1794">
        <w:rPr>
          <w:rFonts w:ascii="Arial" w:hAnsi="Arial" w:cs="Arial"/>
          <w:sz w:val="22"/>
          <w:szCs w:val="22"/>
        </w:rPr>
        <w:t xml:space="preserve">ommission permanente du </w:t>
      </w:r>
      <w:r w:rsidR="0060167A">
        <w:rPr>
          <w:rFonts w:ascii="Arial" w:hAnsi="Arial" w:cs="Arial"/>
          <w:sz w:val="22"/>
          <w:szCs w:val="22"/>
        </w:rPr>
        <w:t>c</w:t>
      </w:r>
      <w:r w:rsidRPr="009D1794">
        <w:rPr>
          <w:rFonts w:ascii="Arial" w:hAnsi="Arial" w:cs="Arial"/>
          <w:sz w:val="22"/>
          <w:szCs w:val="22"/>
        </w:rPr>
        <w:t xml:space="preserve">onseil général décidera, conformément aux délibérations des communes et de Roannais Agglomération, de : </w:t>
      </w:r>
    </w:p>
    <w:p w:rsidR="008C13E1" w:rsidRPr="009D1794" w:rsidRDefault="009C49D4" w:rsidP="009C49D4">
      <w:pPr>
        <w:pStyle w:val="Paragraphedeliste"/>
        <w:numPr>
          <w:ilvl w:val="1"/>
          <w:numId w:val="2"/>
        </w:numPr>
        <w:spacing w:before="120"/>
        <w:ind w:left="1985" w:hanging="284"/>
        <w:contextualSpacing w:val="0"/>
        <w:jc w:val="both"/>
        <w:rPr>
          <w:rFonts w:ascii="Arial" w:hAnsi="Arial" w:cs="Arial"/>
          <w:sz w:val="22"/>
          <w:szCs w:val="22"/>
        </w:rPr>
      </w:pPr>
      <w:r w:rsidRPr="009D1794">
        <w:rPr>
          <w:rFonts w:ascii="Arial" w:hAnsi="Arial" w:cs="Arial"/>
          <w:sz w:val="22"/>
          <w:szCs w:val="22"/>
        </w:rPr>
        <w:t>l</w:t>
      </w:r>
      <w:r w:rsidR="008C13E1" w:rsidRPr="009D1794">
        <w:rPr>
          <w:rFonts w:ascii="Arial" w:hAnsi="Arial" w:cs="Arial"/>
          <w:sz w:val="22"/>
          <w:szCs w:val="22"/>
        </w:rPr>
        <w:t>a cession des sections des routes départementales n</w:t>
      </w:r>
      <w:r w:rsidR="008C13E1" w:rsidRPr="009D1794">
        <w:rPr>
          <w:rFonts w:ascii="Arial" w:hAnsi="Arial" w:cs="Arial"/>
          <w:sz w:val="22"/>
          <w:szCs w:val="22"/>
          <w:vertAlign w:val="superscript"/>
        </w:rPr>
        <w:t>os</w:t>
      </w:r>
      <w:r w:rsidR="008C13E1" w:rsidRPr="009D1794">
        <w:rPr>
          <w:rFonts w:ascii="Arial" w:hAnsi="Arial" w:cs="Arial"/>
          <w:sz w:val="22"/>
          <w:szCs w:val="22"/>
        </w:rPr>
        <w:t xml:space="preserve"> 9, 31, 53 et 84 dans la voirie des communes concernées</w:t>
      </w:r>
      <w:r w:rsidR="00A42501">
        <w:rPr>
          <w:rFonts w:ascii="Arial" w:hAnsi="Arial" w:cs="Arial"/>
          <w:sz w:val="22"/>
          <w:szCs w:val="22"/>
        </w:rPr>
        <w:t xml:space="preserve"> </w:t>
      </w:r>
      <w:r w:rsidRPr="009D1794">
        <w:rPr>
          <w:rFonts w:ascii="Arial" w:hAnsi="Arial" w:cs="Arial"/>
          <w:sz w:val="22"/>
          <w:szCs w:val="22"/>
        </w:rPr>
        <w:t>;</w:t>
      </w:r>
    </w:p>
    <w:p w:rsidR="008C13E1" w:rsidRPr="009D1794" w:rsidRDefault="009C49D4" w:rsidP="00A42501">
      <w:pPr>
        <w:pStyle w:val="Paragraphedeliste"/>
        <w:numPr>
          <w:ilvl w:val="1"/>
          <w:numId w:val="2"/>
        </w:numPr>
        <w:spacing w:before="120"/>
        <w:ind w:left="1985" w:hanging="284"/>
        <w:contextualSpacing w:val="0"/>
        <w:jc w:val="both"/>
        <w:rPr>
          <w:rFonts w:ascii="Arial" w:hAnsi="Arial" w:cs="Arial"/>
          <w:sz w:val="22"/>
          <w:szCs w:val="22"/>
        </w:rPr>
      </w:pPr>
      <w:r w:rsidRPr="009D1794">
        <w:rPr>
          <w:rFonts w:ascii="Arial" w:hAnsi="Arial" w:cs="Arial"/>
          <w:sz w:val="22"/>
          <w:szCs w:val="22"/>
        </w:rPr>
        <w:t>l</w:t>
      </w:r>
      <w:r w:rsidR="008C13E1" w:rsidRPr="009D1794">
        <w:rPr>
          <w:rFonts w:ascii="Arial" w:hAnsi="Arial" w:cs="Arial"/>
          <w:sz w:val="22"/>
          <w:szCs w:val="22"/>
        </w:rPr>
        <w:t xml:space="preserve">’intégration du Boulevard Ouest, </w:t>
      </w:r>
      <w:r w:rsidR="00A42501">
        <w:rPr>
          <w:rFonts w:ascii="Arial" w:hAnsi="Arial" w:cs="Arial"/>
          <w:sz w:val="22"/>
          <w:szCs w:val="22"/>
        </w:rPr>
        <w:t xml:space="preserve">de la </w:t>
      </w:r>
      <w:r w:rsidR="0033290A">
        <w:rPr>
          <w:rFonts w:ascii="Arial" w:hAnsi="Arial" w:cs="Arial"/>
          <w:sz w:val="22"/>
          <w:szCs w:val="22"/>
        </w:rPr>
        <w:t>Rocade Urbaine</w:t>
      </w:r>
      <w:r w:rsidR="00A42501">
        <w:rPr>
          <w:rFonts w:ascii="Arial" w:hAnsi="Arial" w:cs="Arial"/>
          <w:sz w:val="22"/>
          <w:szCs w:val="22"/>
        </w:rPr>
        <w:t xml:space="preserve"> dans la voirie départementale et du Boulevard Blanqui, situé entre la RD 53 et la RD 84</w:t>
      </w:r>
      <w:r w:rsidRPr="009D1794">
        <w:rPr>
          <w:rFonts w:ascii="Arial" w:hAnsi="Arial" w:cs="Arial"/>
          <w:sz w:val="22"/>
          <w:szCs w:val="22"/>
        </w:rPr>
        <w:t>.</w:t>
      </w:r>
    </w:p>
    <w:p w:rsidR="003A3888" w:rsidRPr="009D1794" w:rsidRDefault="003A3888" w:rsidP="00942D96">
      <w:pPr>
        <w:ind w:left="1418"/>
        <w:jc w:val="both"/>
        <w:rPr>
          <w:rFonts w:ascii="Arial" w:hAnsi="Arial" w:cs="Arial"/>
          <w:sz w:val="22"/>
        </w:rPr>
      </w:pPr>
    </w:p>
    <w:p w:rsidR="00382705" w:rsidRDefault="00A42501" w:rsidP="00382705">
      <w:pPr>
        <w:ind w:left="1418"/>
        <w:jc w:val="both"/>
        <w:rPr>
          <w:rFonts w:ascii="Arial" w:hAnsi="Arial" w:cs="Arial"/>
          <w:sz w:val="22"/>
        </w:rPr>
      </w:pPr>
      <w:r>
        <w:rPr>
          <w:rFonts w:ascii="Arial" w:hAnsi="Arial" w:cs="Arial"/>
          <w:sz w:val="22"/>
        </w:rPr>
        <w:t xml:space="preserve">Le </w:t>
      </w:r>
      <w:r w:rsidR="0060167A">
        <w:rPr>
          <w:rFonts w:ascii="Arial" w:hAnsi="Arial" w:cs="Arial"/>
          <w:sz w:val="22"/>
        </w:rPr>
        <w:t>c</w:t>
      </w:r>
      <w:r>
        <w:rPr>
          <w:rFonts w:ascii="Arial" w:hAnsi="Arial" w:cs="Arial"/>
          <w:sz w:val="22"/>
        </w:rPr>
        <w:t>onseil général délibérant en dernier, la date effective de l'ensemble du transfert de voirie correspondra à la date d'enregistrement au contrôle de légalité de la décision de la commission permanente qui sera alors exécutoire.</w:t>
      </w:r>
    </w:p>
    <w:p w:rsidR="00A42501" w:rsidRDefault="00A42501" w:rsidP="00382705">
      <w:pPr>
        <w:ind w:left="1418"/>
        <w:jc w:val="both"/>
        <w:rPr>
          <w:rFonts w:ascii="Arial" w:hAnsi="Arial" w:cs="Arial"/>
          <w:sz w:val="22"/>
        </w:rPr>
      </w:pPr>
    </w:p>
    <w:p w:rsidR="00B75496" w:rsidRDefault="00B75496" w:rsidP="00382705">
      <w:pPr>
        <w:ind w:left="1418"/>
        <w:jc w:val="both"/>
        <w:rPr>
          <w:rFonts w:ascii="Arial" w:hAnsi="Arial" w:cs="Arial"/>
          <w:sz w:val="22"/>
        </w:rPr>
      </w:pPr>
      <w:r>
        <w:rPr>
          <w:rFonts w:ascii="Arial" w:hAnsi="Arial" w:cs="Arial"/>
          <w:sz w:val="22"/>
        </w:rPr>
        <w:t>En outre, il est convenu que le CG 42 prendra en charge 50 % du coût des travaux engagés à l'automne 2013 par les communes de Roanne et Riorges sur le tronçon "</w:t>
      </w:r>
      <w:r w:rsidR="0033290A">
        <w:rPr>
          <w:rFonts w:ascii="Arial" w:hAnsi="Arial" w:cs="Arial"/>
          <w:sz w:val="22"/>
        </w:rPr>
        <w:t>Rocade Urbaine</w:t>
      </w:r>
      <w:r>
        <w:rPr>
          <w:rFonts w:ascii="Arial" w:hAnsi="Arial" w:cs="Arial"/>
          <w:sz w:val="22"/>
        </w:rPr>
        <w:t>" situé entre la RD 207 et le giratoire des Elopées.</w:t>
      </w:r>
    </w:p>
    <w:p w:rsidR="00B75496" w:rsidRDefault="00B75496" w:rsidP="00382705">
      <w:pPr>
        <w:ind w:left="1418"/>
        <w:jc w:val="both"/>
        <w:rPr>
          <w:rFonts w:ascii="Arial" w:hAnsi="Arial" w:cs="Arial"/>
          <w:sz w:val="22"/>
        </w:rPr>
      </w:pPr>
    </w:p>
    <w:p w:rsidR="00B75496" w:rsidRPr="00B75496" w:rsidRDefault="00B75496" w:rsidP="00382705">
      <w:pPr>
        <w:ind w:left="1418"/>
        <w:jc w:val="both"/>
        <w:rPr>
          <w:rFonts w:ascii="Arial" w:hAnsi="Arial" w:cs="Arial"/>
          <w:sz w:val="22"/>
        </w:rPr>
      </w:pPr>
      <w:r>
        <w:rPr>
          <w:rFonts w:ascii="Arial" w:hAnsi="Arial" w:cs="Arial"/>
          <w:sz w:val="22"/>
        </w:rPr>
        <w:t xml:space="preserve">Le coût de ces travaux est de 210 000 € HT. La participation de la commune de Riorges est estimée à : 210 000 € x 22,64 % x 1,10, soit </w:t>
      </w:r>
      <w:r w:rsidRPr="00B75496">
        <w:rPr>
          <w:rFonts w:ascii="Arial" w:hAnsi="Arial" w:cs="Arial"/>
          <w:sz w:val="22"/>
        </w:rPr>
        <w:t>52 298,40 €.</w:t>
      </w:r>
    </w:p>
    <w:p w:rsidR="00B75496" w:rsidRDefault="00B75496" w:rsidP="00382705">
      <w:pPr>
        <w:ind w:left="1418"/>
        <w:jc w:val="both"/>
        <w:rPr>
          <w:rFonts w:ascii="Arial" w:hAnsi="Arial" w:cs="Arial"/>
          <w:sz w:val="22"/>
        </w:rPr>
      </w:pPr>
    </w:p>
    <w:p w:rsidR="00B75496" w:rsidRDefault="00B75496" w:rsidP="00382705">
      <w:pPr>
        <w:ind w:left="1418"/>
        <w:jc w:val="both"/>
        <w:rPr>
          <w:rFonts w:ascii="Arial" w:hAnsi="Arial" w:cs="Arial"/>
          <w:sz w:val="22"/>
        </w:rPr>
      </w:pPr>
      <w:r>
        <w:rPr>
          <w:rFonts w:ascii="Arial" w:hAnsi="Arial" w:cs="Arial"/>
          <w:sz w:val="22"/>
        </w:rPr>
        <w:t xml:space="preserve">Le </w:t>
      </w:r>
      <w:r w:rsidR="0060167A">
        <w:rPr>
          <w:rFonts w:ascii="Arial" w:hAnsi="Arial" w:cs="Arial"/>
          <w:sz w:val="22"/>
        </w:rPr>
        <w:t>c</w:t>
      </w:r>
      <w:r>
        <w:rPr>
          <w:rFonts w:ascii="Arial" w:hAnsi="Arial" w:cs="Arial"/>
          <w:sz w:val="22"/>
        </w:rPr>
        <w:t>onseil gé</w:t>
      </w:r>
      <w:r w:rsidR="0033290A">
        <w:rPr>
          <w:rFonts w:ascii="Arial" w:hAnsi="Arial" w:cs="Arial"/>
          <w:sz w:val="22"/>
        </w:rPr>
        <w:t xml:space="preserve">néral s'engage donc à reverser </w:t>
      </w:r>
      <w:r>
        <w:rPr>
          <w:rFonts w:ascii="Arial" w:hAnsi="Arial" w:cs="Arial"/>
          <w:sz w:val="22"/>
        </w:rPr>
        <w:t>26 149,2</w:t>
      </w:r>
      <w:r w:rsidR="0033290A">
        <w:rPr>
          <w:rFonts w:ascii="Arial" w:hAnsi="Arial" w:cs="Arial"/>
          <w:sz w:val="22"/>
        </w:rPr>
        <w:t>0 € HT à la commune de Riorges.</w:t>
      </w:r>
    </w:p>
    <w:p w:rsidR="00B75496" w:rsidRDefault="00B75496" w:rsidP="00382705">
      <w:pPr>
        <w:ind w:left="1418"/>
        <w:jc w:val="both"/>
        <w:rPr>
          <w:rFonts w:ascii="Arial" w:hAnsi="Arial" w:cs="Arial"/>
          <w:sz w:val="22"/>
        </w:rPr>
      </w:pPr>
    </w:p>
    <w:p w:rsidR="00382705" w:rsidRPr="004740C2" w:rsidRDefault="0030430C" w:rsidP="00382705">
      <w:pPr>
        <w:ind w:left="1418"/>
        <w:jc w:val="both"/>
        <w:rPr>
          <w:rFonts w:ascii="Arial" w:hAnsi="Arial" w:cs="Arial"/>
          <w:b/>
          <w:sz w:val="22"/>
        </w:rPr>
      </w:pPr>
      <w:r w:rsidRPr="009479C0">
        <w:rPr>
          <w:rFonts w:ascii="Arial" w:hAnsi="Arial" w:cs="Arial"/>
          <w:sz w:val="22"/>
        </w:rPr>
        <w:t>Ainsi, il convient de déterminer par convention</w:t>
      </w:r>
      <w:r>
        <w:rPr>
          <w:rFonts w:ascii="Arial" w:hAnsi="Arial" w:cs="Arial"/>
          <w:sz w:val="22"/>
        </w:rPr>
        <w:t xml:space="preserve">, </w:t>
      </w:r>
      <w:bookmarkStart w:id="0" w:name="_GoBack"/>
      <w:bookmarkEnd w:id="0"/>
      <w:r w:rsidR="00382705" w:rsidRPr="009D1794">
        <w:rPr>
          <w:rFonts w:ascii="Arial" w:hAnsi="Arial" w:cs="Arial"/>
          <w:sz w:val="22"/>
        </w:rPr>
        <w:t>d'une part les emprises des voiries concernées par les transferts</w:t>
      </w:r>
      <w:r>
        <w:rPr>
          <w:rFonts w:ascii="Arial" w:hAnsi="Arial" w:cs="Arial"/>
          <w:sz w:val="22"/>
        </w:rPr>
        <w:t>,</w:t>
      </w:r>
      <w:r w:rsidR="00382705" w:rsidRPr="009D1794">
        <w:rPr>
          <w:rFonts w:ascii="Arial" w:hAnsi="Arial" w:cs="Arial"/>
          <w:sz w:val="22"/>
        </w:rPr>
        <w:t xml:space="preserve"> et d'autre part</w:t>
      </w:r>
      <w:r>
        <w:rPr>
          <w:rFonts w:ascii="Arial" w:hAnsi="Arial" w:cs="Arial"/>
          <w:sz w:val="22"/>
        </w:rPr>
        <w:t>,</w:t>
      </w:r>
      <w:r w:rsidR="00382705" w:rsidRPr="009D1794">
        <w:rPr>
          <w:rFonts w:ascii="Arial" w:hAnsi="Arial" w:cs="Arial"/>
          <w:sz w:val="22"/>
        </w:rPr>
        <w:t xml:space="preserve"> la répartition de l'entretien du Boulevard Ouest et de la </w:t>
      </w:r>
      <w:r w:rsidR="0033290A">
        <w:rPr>
          <w:rFonts w:ascii="Arial" w:hAnsi="Arial" w:cs="Arial"/>
          <w:sz w:val="22"/>
        </w:rPr>
        <w:t>Rocade Urbaine</w:t>
      </w:r>
      <w:r w:rsidR="00382705" w:rsidRPr="009D1794">
        <w:rPr>
          <w:rFonts w:ascii="Arial" w:hAnsi="Arial" w:cs="Arial"/>
          <w:sz w:val="22"/>
        </w:rPr>
        <w:t xml:space="preserve"> après leur rétrocession au </w:t>
      </w:r>
      <w:r w:rsidR="0060167A">
        <w:rPr>
          <w:rFonts w:ascii="Arial" w:hAnsi="Arial" w:cs="Arial"/>
          <w:sz w:val="22"/>
        </w:rPr>
        <w:t>c</w:t>
      </w:r>
      <w:r w:rsidR="00382705" w:rsidRPr="009D1794">
        <w:rPr>
          <w:rFonts w:ascii="Arial" w:hAnsi="Arial" w:cs="Arial"/>
          <w:sz w:val="22"/>
        </w:rPr>
        <w:t>onseil général.</w:t>
      </w:r>
      <w:r w:rsidR="00A4262E" w:rsidRPr="009D1794">
        <w:rPr>
          <w:rFonts w:ascii="Arial" w:hAnsi="Arial" w:cs="Arial"/>
          <w:sz w:val="22"/>
        </w:rPr>
        <w:t xml:space="preserve"> Il est rappelé que ces deux ouvrages portent dorénavant un seul et même nom : Boulevard Ouest.</w:t>
      </w:r>
      <w:r w:rsidR="004740C2">
        <w:rPr>
          <w:rFonts w:ascii="Arial" w:hAnsi="Arial" w:cs="Arial"/>
          <w:b/>
          <w:sz w:val="22"/>
        </w:rPr>
        <w:t>"</w:t>
      </w:r>
    </w:p>
    <w:p w:rsidR="00382705" w:rsidRDefault="00382705" w:rsidP="00382705">
      <w:pPr>
        <w:ind w:left="1418"/>
        <w:jc w:val="both"/>
        <w:rPr>
          <w:rFonts w:ascii="Arial" w:hAnsi="Arial" w:cs="Arial"/>
          <w:sz w:val="22"/>
        </w:rPr>
      </w:pPr>
    </w:p>
    <w:p w:rsidR="004740C2" w:rsidRDefault="004740C2" w:rsidP="00382705">
      <w:pPr>
        <w:ind w:left="1418"/>
        <w:jc w:val="both"/>
        <w:rPr>
          <w:rFonts w:ascii="Arial" w:hAnsi="Arial" w:cs="Arial"/>
          <w:sz w:val="22"/>
        </w:rPr>
      </w:pPr>
      <w:r>
        <w:rPr>
          <w:rFonts w:ascii="Arial" w:hAnsi="Arial" w:cs="Arial"/>
          <w:sz w:val="22"/>
        </w:rPr>
        <w:t>Vu le Code général des collectivités territoriales ;</w:t>
      </w:r>
    </w:p>
    <w:p w:rsidR="00AE144E" w:rsidRDefault="00AE144E" w:rsidP="00382705">
      <w:pPr>
        <w:ind w:left="1418"/>
        <w:jc w:val="both"/>
        <w:rPr>
          <w:rFonts w:ascii="Arial" w:hAnsi="Arial" w:cs="Arial"/>
          <w:sz w:val="22"/>
        </w:rPr>
      </w:pPr>
    </w:p>
    <w:p w:rsidR="00AE144E" w:rsidRDefault="00AE144E" w:rsidP="00382705">
      <w:pPr>
        <w:ind w:left="1418"/>
        <w:jc w:val="both"/>
        <w:rPr>
          <w:rFonts w:ascii="Arial" w:hAnsi="Arial" w:cs="Arial"/>
          <w:sz w:val="22"/>
        </w:rPr>
      </w:pPr>
      <w:r>
        <w:rPr>
          <w:rFonts w:ascii="Arial" w:hAnsi="Arial" w:cs="Arial"/>
          <w:sz w:val="22"/>
        </w:rPr>
        <w:t>Vu le Code général de la propriété et des personnes publiques ;</w:t>
      </w:r>
    </w:p>
    <w:p w:rsidR="004740C2" w:rsidRDefault="004740C2" w:rsidP="00382705">
      <w:pPr>
        <w:ind w:left="1418"/>
        <w:jc w:val="both"/>
        <w:rPr>
          <w:rFonts w:ascii="Arial" w:hAnsi="Arial" w:cs="Arial"/>
          <w:sz w:val="22"/>
        </w:rPr>
      </w:pPr>
    </w:p>
    <w:p w:rsidR="004740C2" w:rsidRDefault="004740C2" w:rsidP="00382705">
      <w:pPr>
        <w:ind w:left="1418"/>
        <w:jc w:val="both"/>
        <w:rPr>
          <w:rFonts w:ascii="Arial" w:hAnsi="Arial" w:cs="Arial"/>
          <w:sz w:val="22"/>
        </w:rPr>
      </w:pPr>
      <w:r>
        <w:rPr>
          <w:rFonts w:ascii="Arial" w:hAnsi="Arial" w:cs="Arial"/>
          <w:sz w:val="22"/>
        </w:rPr>
        <w:t>Après en avoir délibéré, le conseil municipal, à l'unanimité :</w:t>
      </w:r>
    </w:p>
    <w:p w:rsidR="00382705" w:rsidRPr="004740C2" w:rsidRDefault="004740C2" w:rsidP="00B75496">
      <w:pPr>
        <w:pStyle w:val="Paragraphedeliste"/>
        <w:numPr>
          <w:ilvl w:val="0"/>
          <w:numId w:val="1"/>
        </w:numPr>
        <w:spacing w:before="80"/>
        <w:ind w:left="1775" w:hanging="357"/>
        <w:contextualSpacing w:val="0"/>
        <w:jc w:val="both"/>
        <w:rPr>
          <w:rFonts w:ascii="Arial" w:hAnsi="Arial"/>
          <w:sz w:val="22"/>
          <w:szCs w:val="22"/>
        </w:rPr>
      </w:pPr>
      <w:r>
        <w:rPr>
          <w:rFonts w:ascii="Arial" w:hAnsi="Arial" w:cs="Arial"/>
          <w:sz w:val="22"/>
        </w:rPr>
        <w:t>approuve</w:t>
      </w:r>
      <w:r w:rsidR="0089160F">
        <w:rPr>
          <w:rFonts w:ascii="Arial" w:hAnsi="Arial" w:cs="Arial"/>
          <w:sz w:val="22"/>
        </w:rPr>
        <w:t> :</w:t>
      </w:r>
      <w:r w:rsidR="00B75496">
        <w:rPr>
          <w:rFonts w:ascii="Arial" w:hAnsi="Arial" w:cs="Arial"/>
          <w:sz w:val="22"/>
        </w:rPr>
        <w:t xml:space="preserve"> </w:t>
      </w:r>
      <w:r w:rsidR="00B75496" w:rsidRPr="0089160F">
        <w:rPr>
          <w:rFonts w:ascii="Arial" w:hAnsi="Arial" w:cs="Arial"/>
          <w:vanish/>
          <w:sz w:val="22"/>
        </w:rPr>
        <w:t>:</w:t>
      </w:r>
      <w:r w:rsidR="00B75496">
        <w:rPr>
          <w:rFonts w:ascii="Arial" w:hAnsi="Arial" w:cs="Arial"/>
          <w:sz w:val="22"/>
        </w:rPr>
        <w:br/>
      </w:r>
      <w:r w:rsidR="00B75496">
        <w:rPr>
          <w:rFonts w:ascii="Arial" w:hAnsi="Arial" w:cs="Arial"/>
          <w:sz w:val="22"/>
          <w:szCs w:val="22"/>
        </w:rPr>
        <w:t xml:space="preserve">- </w:t>
      </w:r>
      <w:r w:rsidR="00B75496" w:rsidRPr="009D1794">
        <w:rPr>
          <w:rFonts w:ascii="Arial" w:hAnsi="Arial" w:cs="Arial"/>
          <w:sz w:val="22"/>
          <w:szCs w:val="22"/>
        </w:rPr>
        <w:t xml:space="preserve">la cession dans la voirie départementale de la demi-chaussée de la </w:t>
      </w:r>
      <w:r w:rsidR="0033290A">
        <w:rPr>
          <w:rFonts w:ascii="Arial" w:hAnsi="Arial" w:cs="Arial"/>
          <w:sz w:val="22"/>
          <w:szCs w:val="22"/>
        </w:rPr>
        <w:t>Rocade Urbaine</w:t>
      </w:r>
      <w:r w:rsidR="00B75496" w:rsidRPr="009D1794">
        <w:rPr>
          <w:rFonts w:ascii="Arial" w:hAnsi="Arial" w:cs="Arial"/>
          <w:sz w:val="22"/>
          <w:szCs w:val="22"/>
        </w:rPr>
        <w:t xml:space="preserve"> située sur le territoire communal (la limite de commune avec Roanne passe sur l’axe de la chaussée), du pont sur l’Oudan au carrefour giratoire des Elopées </w:t>
      </w:r>
      <w:r w:rsidR="0089160F">
        <w:rPr>
          <w:rFonts w:ascii="Arial" w:hAnsi="Arial" w:cs="Arial"/>
          <w:sz w:val="22"/>
          <w:szCs w:val="22"/>
        </w:rPr>
        <w:t>;</w:t>
      </w:r>
      <w:r w:rsidR="00B453BB" w:rsidRPr="009D1794">
        <w:rPr>
          <w:rFonts w:ascii="Arial" w:hAnsi="Arial" w:cs="Arial"/>
          <w:sz w:val="22"/>
        </w:rPr>
        <w:t xml:space="preserve"> </w:t>
      </w:r>
      <w:r w:rsidR="00B453BB" w:rsidRPr="0089160F">
        <w:rPr>
          <w:rFonts w:ascii="Arial" w:hAnsi="Arial" w:cs="Arial"/>
          <w:vanish/>
          <w:sz w:val="22"/>
        </w:rPr>
        <w:t>;</w:t>
      </w:r>
      <w:r w:rsidR="00B75496">
        <w:rPr>
          <w:rFonts w:ascii="Arial" w:hAnsi="Arial" w:cs="Arial"/>
          <w:sz w:val="22"/>
        </w:rPr>
        <w:br/>
      </w:r>
      <w:r w:rsidR="00B75496">
        <w:rPr>
          <w:rFonts w:ascii="Arial" w:hAnsi="Arial"/>
          <w:sz w:val="22"/>
          <w:szCs w:val="22"/>
        </w:rPr>
        <w:t xml:space="preserve">- </w:t>
      </w:r>
      <w:r w:rsidR="00B75496">
        <w:rPr>
          <w:rFonts w:ascii="Arial" w:hAnsi="Arial" w:cs="Arial"/>
          <w:sz w:val="22"/>
          <w:szCs w:val="22"/>
        </w:rPr>
        <w:t xml:space="preserve">l'intégration dans la voirie communale de Riorges, de la section de la RD 9 (rue du Maréchal Foch), du Boulevard Ouest jusqu'à la limite de commune avec Roanne (carrefour avec la rue Joanny Augé) et de la section de la RD 31 (route </w:t>
      </w:r>
      <w:r w:rsidR="00055A9C">
        <w:rPr>
          <w:rFonts w:ascii="Arial" w:hAnsi="Arial" w:cs="Arial"/>
          <w:sz w:val="22"/>
          <w:szCs w:val="22"/>
        </w:rPr>
        <w:br/>
      </w:r>
      <w:r w:rsidR="00055A9C">
        <w:rPr>
          <w:rFonts w:ascii="Arial" w:hAnsi="Arial" w:cs="Arial"/>
          <w:sz w:val="22"/>
          <w:szCs w:val="22"/>
        </w:rPr>
        <w:br/>
      </w:r>
      <w:r w:rsidR="00055A9C">
        <w:rPr>
          <w:rFonts w:ascii="Arial" w:hAnsi="Arial" w:cs="Arial"/>
          <w:sz w:val="22"/>
          <w:szCs w:val="22"/>
        </w:rPr>
        <w:lastRenderedPageBreak/>
        <w:br/>
      </w:r>
      <w:r w:rsidR="00055A9C">
        <w:rPr>
          <w:rFonts w:ascii="Arial" w:hAnsi="Arial" w:cs="Arial"/>
          <w:sz w:val="22"/>
          <w:szCs w:val="22"/>
        </w:rPr>
        <w:br/>
      </w:r>
      <w:r w:rsidR="00055A9C">
        <w:rPr>
          <w:rFonts w:ascii="Arial" w:hAnsi="Arial" w:cs="Arial"/>
          <w:sz w:val="22"/>
          <w:szCs w:val="22"/>
        </w:rPr>
        <w:br/>
      </w:r>
      <w:r w:rsidR="00B75496">
        <w:rPr>
          <w:rFonts w:ascii="Arial" w:hAnsi="Arial" w:cs="Arial"/>
          <w:sz w:val="22"/>
          <w:szCs w:val="22"/>
        </w:rPr>
        <w:t>et rue de Saint-Alban)</w:t>
      </w:r>
      <w:r w:rsidR="0060167A">
        <w:rPr>
          <w:rFonts w:ascii="Arial" w:hAnsi="Arial" w:cs="Arial"/>
          <w:sz w:val="22"/>
          <w:szCs w:val="22"/>
        </w:rPr>
        <w:t xml:space="preserve"> </w:t>
      </w:r>
      <w:r w:rsidR="00F178CC">
        <w:rPr>
          <w:rFonts w:ascii="Arial" w:hAnsi="Arial" w:cs="Arial"/>
          <w:sz w:val="22"/>
          <w:szCs w:val="22"/>
        </w:rPr>
        <w:t xml:space="preserve">du Boulevard Ouest </w:t>
      </w:r>
      <w:r w:rsidR="00B75496">
        <w:rPr>
          <w:rFonts w:ascii="Arial" w:hAnsi="Arial" w:cs="Arial"/>
          <w:sz w:val="22"/>
          <w:szCs w:val="22"/>
        </w:rPr>
        <w:t>jusqu'à la limite de commune avec Roanne (carrefour avec la rue Joanny Augé) ;</w:t>
      </w:r>
    </w:p>
    <w:p w:rsidR="0089160F" w:rsidRPr="009D1794" w:rsidRDefault="00F0544D" w:rsidP="0033290A">
      <w:pPr>
        <w:pStyle w:val="Paragraphedeliste"/>
        <w:numPr>
          <w:ilvl w:val="0"/>
          <w:numId w:val="1"/>
        </w:numPr>
        <w:spacing w:before="120"/>
        <w:ind w:left="1775" w:hanging="357"/>
        <w:contextualSpacing w:val="0"/>
        <w:jc w:val="both"/>
        <w:rPr>
          <w:rFonts w:ascii="Arial" w:hAnsi="Arial"/>
          <w:sz w:val="22"/>
          <w:szCs w:val="22"/>
        </w:rPr>
      </w:pPr>
      <w:r>
        <w:rPr>
          <w:rFonts w:ascii="Arial" w:hAnsi="Arial" w:cs="Arial"/>
          <w:sz w:val="22"/>
        </w:rPr>
        <w:t xml:space="preserve">approuve </w:t>
      </w:r>
      <w:r w:rsidRPr="009D1794">
        <w:rPr>
          <w:rFonts w:ascii="Arial" w:hAnsi="Arial" w:cs="Arial"/>
          <w:sz w:val="22"/>
        </w:rPr>
        <w:t xml:space="preserve">la convention à passer à cet effet avec le </w:t>
      </w:r>
      <w:r>
        <w:rPr>
          <w:rFonts w:ascii="Arial" w:hAnsi="Arial" w:cs="Arial"/>
          <w:sz w:val="22"/>
        </w:rPr>
        <w:t>Département</w:t>
      </w:r>
      <w:r w:rsidRPr="009D1794">
        <w:rPr>
          <w:rFonts w:ascii="Arial" w:hAnsi="Arial" w:cs="Arial"/>
          <w:sz w:val="22"/>
        </w:rPr>
        <w:t xml:space="preserve"> de la Loire, la communauté d'agglomération Roannais Agglomération et les villes de Roanne et </w:t>
      </w:r>
      <w:r w:rsidRPr="004740C2">
        <w:rPr>
          <w:rFonts w:ascii="Arial" w:hAnsi="Arial" w:cs="Arial"/>
          <w:sz w:val="22"/>
        </w:rPr>
        <w:t xml:space="preserve">Mably, dont le projet est joint à la présente délibération </w:t>
      </w:r>
      <w:r w:rsidR="0089160F">
        <w:rPr>
          <w:rFonts w:ascii="Arial" w:hAnsi="Arial" w:cs="Arial"/>
          <w:sz w:val="22"/>
          <w:szCs w:val="22"/>
        </w:rPr>
        <w:t>;</w:t>
      </w:r>
    </w:p>
    <w:p w:rsidR="00B453BB" w:rsidRPr="004740C2" w:rsidRDefault="00F0544D" w:rsidP="00B266FE">
      <w:pPr>
        <w:pStyle w:val="Paragraphedeliste"/>
        <w:numPr>
          <w:ilvl w:val="0"/>
          <w:numId w:val="1"/>
        </w:numPr>
        <w:spacing w:before="120"/>
        <w:ind w:left="1775" w:hanging="357"/>
        <w:contextualSpacing w:val="0"/>
        <w:jc w:val="both"/>
        <w:rPr>
          <w:rFonts w:ascii="Arial" w:hAnsi="Arial"/>
          <w:sz w:val="22"/>
          <w:szCs w:val="22"/>
        </w:rPr>
      </w:pPr>
      <w:r>
        <w:rPr>
          <w:rFonts w:ascii="Arial" w:hAnsi="Arial" w:cs="Arial"/>
          <w:sz w:val="22"/>
          <w:szCs w:val="22"/>
        </w:rPr>
        <w:t xml:space="preserve">accepte les conditions financières définies à l'article 8 de la convention et dit que les crédits y afférant sont inscrits au budget </w:t>
      </w:r>
      <w:r w:rsidR="00B453BB" w:rsidRPr="004740C2">
        <w:rPr>
          <w:rFonts w:ascii="Arial" w:hAnsi="Arial" w:cs="Arial"/>
          <w:sz w:val="22"/>
        </w:rPr>
        <w:t>;</w:t>
      </w:r>
    </w:p>
    <w:p w:rsidR="00B453BB" w:rsidRPr="009D1794" w:rsidRDefault="004740C2" w:rsidP="00B266FE">
      <w:pPr>
        <w:pStyle w:val="Paragraphedeliste"/>
        <w:numPr>
          <w:ilvl w:val="0"/>
          <w:numId w:val="1"/>
        </w:numPr>
        <w:spacing w:before="120"/>
        <w:ind w:left="1775" w:hanging="357"/>
        <w:contextualSpacing w:val="0"/>
        <w:jc w:val="both"/>
        <w:rPr>
          <w:rFonts w:ascii="Arial" w:hAnsi="Arial"/>
          <w:sz w:val="22"/>
          <w:szCs w:val="22"/>
        </w:rPr>
      </w:pPr>
      <w:r>
        <w:rPr>
          <w:rFonts w:ascii="Arial" w:hAnsi="Arial" w:cs="Arial"/>
          <w:sz w:val="22"/>
        </w:rPr>
        <w:t>autorise</w:t>
      </w:r>
      <w:r w:rsidR="00B453BB" w:rsidRPr="009D1794">
        <w:rPr>
          <w:rFonts w:ascii="Arial" w:hAnsi="Arial" w:cs="Arial"/>
          <w:sz w:val="22"/>
        </w:rPr>
        <w:t xml:space="preserve"> le maire à signer</w:t>
      </w:r>
      <w:r w:rsidR="002660A2">
        <w:rPr>
          <w:rFonts w:ascii="Arial" w:hAnsi="Arial" w:cs="Arial"/>
          <w:sz w:val="22"/>
        </w:rPr>
        <w:t xml:space="preserve"> la convention</w:t>
      </w:r>
      <w:r w:rsidR="00B453BB" w:rsidRPr="009D1794">
        <w:rPr>
          <w:rFonts w:ascii="Arial" w:hAnsi="Arial" w:cs="Arial"/>
          <w:sz w:val="22"/>
        </w:rPr>
        <w:t>.</w:t>
      </w:r>
    </w:p>
    <w:p w:rsidR="00382705" w:rsidRDefault="00382705" w:rsidP="00382705">
      <w:pPr>
        <w:ind w:left="1418"/>
        <w:jc w:val="both"/>
        <w:rPr>
          <w:rFonts w:ascii="Arial" w:hAnsi="Arial" w:cs="Arial"/>
          <w:sz w:val="22"/>
        </w:rPr>
      </w:pPr>
    </w:p>
    <w:p w:rsidR="004740C2" w:rsidRDefault="004740C2" w:rsidP="00382705">
      <w:pPr>
        <w:ind w:left="1418"/>
        <w:jc w:val="both"/>
        <w:rPr>
          <w:rFonts w:ascii="Arial" w:hAnsi="Arial" w:cs="Arial"/>
          <w:sz w:val="22"/>
        </w:rPr>
      </w:pPr>
    </w:p>
    <w:p w:rsidR="004740C2" w:rsidRPr="009D1794" w:rsidRDefault="004740C2" w:rsidP="00382705">
      <w:pPr>
        <w:ind w:left="1418"/>
        <w:jc w:val="both"/>
        <w:rPr>
          <w:rFonts w:ascii="Arial" w:hAnsi="Arial" w:cs="Arial"/>
          <w:sz w:val="22"/>
        </w:rPr>
      </w:pPr>
    </w:p>
    <w:sectPr w:rsidR="004740C2" w:rsidRPr="009D1794" w:rsidSect="0077225E">
      <w:footerReference w:type="even" r:id="rId7"/>
      <w:footerReference w:type="default" r:id="rId8"/>
      <w:footerReference w:type="first" r:id="rId9"/>
      <w:pgSz w:w="11907" w:h="16840"/>
      <w:pgMar w:top="567" w:right="1701" w:bottom="1985"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77" w:rsidRDefault="00F14977">
      <w:r>
        <w:separator/>
      </w:r>
    </w:p>
  </w:endnote>
  <w:endnote w:type="continuationSeparator" w:id="0">
    <w:p w:rsidR="00F14977" w:rsidRDefault="00F149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84" w:rsidRPr="00C82084" w:rsidRDefault="00363810" w:rsidP="0077225E">
    <w:pPr>
      <w:pStyle w:val="Pieddepage"/>
      <w:tabs>
        <w:tab w:val="clear" w:pos="4536"/>
        <w:tab w:val="clear" w:pos="9072"/>
        <w:tab w:val="left" w:pos="2232"/>
      </w:tabs>
      <w:jc w:val="center"/>
    </w:pPr>
    <w:r>
      <w:fldChar w:fldCharType="begin"/>
    </w:r>
    <w:r w:rsidR="0030430C">
      <w:instrText xml:space="preserve"> page </w:instrText>
    </w:r>
    <w:r>
      <w:fldChar w:fldCharType="separate"/>
    </w:r>
    <w:r w:rsidR="002660A2">
      <w:rPr>
        <w:noProof/>
      </w:rPr>
      <w:t>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84" w:rsidRPr="00C82084" w:rsidRDefault="00363810" w:rsidP="0077225E">
    <w:pPr>
      <w:pStyle w:val="Pieddepage"/>
      <w:jc w:val="center"/>
    </w:pPr>
    <w:r>
      <w:fldChar w:fldCharType="begin"/>
    </w:r>
    <w:r w:rsidR="0030430C">
      <w:instrText xml:space="preserve"> page </w:instrText>
    </w:r>
    <w:r>
      <w:fldChar w:fldCharType="separate"/>
    </w:r>
    <w:r w:rsidR="00F0544D">
      <w:rPr>
        <w:noProof/>
      </w:rPr>
      <w:t>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84" w:rsidRPr="00C82084" w:rsidRDefault="00363810" w:rsidP="0077225E">
    <w:pPr>
      <w:pStyle w:val="Pieddepage"/>
      <w:jc w:val="center"/>
    </w:pPr>
    <w:r>
      <w:fldChar w:fldCharType="begin"/>
    </w:r>
    <w:r w:rsidR="0030430C">
      <w:instrText xml:space="preserve"> page </w:instrText>
    </w:r>
    <w:r>
      <w:fldChar w:fldCharType="separate"/>
    </w:r>
    <w:r w:rsidR="0077225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77" w:rsidRDefault="00F14977">
      <w:r>
        <w:separator/>
      </w:r>
    </w:p>
  </w:footnote>
  <w:footnote w:type="continuationSeparator" w:id="0">
    <w:p w:rsidR="00F14977" w:rsidRDefault="00F14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155"/>
    <w:multiLevelType w:val="hybridMultilevel"/>
    <w:tmpl w:val="11B49D00"/>
    <w:lvl w:ilvl="0" w:tplc="17100094">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nsid w:val="233E4CDA"/>
    <w:multiLevelType w:val="hybridMultilevel"/>
    <w:tmpl w:val="0EB0BEA6"/>
    <w:lvl w:ilvl="0" w:tplc="040C0001">
      <w:start w:val="1"/>
      <w:numFmt w:val="bullet"/>
      <w:lvlText w:val=""/>
      <w:lvlJc w:val="left"/>
      <w:pPr>
        <w:ind w:left="2705" w:hanging="360"/>
      </w:pPr>
      <w:rPr>
        <w:rFonts w:ascii="Symbol" w:hAnsi="Symbol"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2">
    <w:nsid w:val="391E6E9A"/>
    <w:multiLevelType w:val="hybridMultilevel"/>
    <w:tmpl w:val="BC14E932"/>
    <w:lvl w:ilvl="0" w:tplc="040C0001">
      <w:start w:val="1"/>
      <w:numFmt w:val="bullet"/>
      <w:lvlText w:val=""/>
      <w:lvlJc w:val="left"/>
      <w:pPr>
        <w:ind w:left="720" w:hanging="360"/>
      </w:pPr>
      <w:rPr>
        <w:rFonts w:ascii="Symbol" w:hAnsi="Symbol" w:hint="default"/>
      </w:rPr>
    </w:lvl>
    <w:lvl w:ilvl="1" w:tplc="17100094">
      <w:numFmt w:val="bullet"/>
      <w:lvlText w:val="-"/>
      <w:lvlJc w:val="left"/>
      <w:pPr>
        <w:ind w:left="2204"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AF2D37"/>
    <w:multiLevelType w:val="hybridMultilevel"/>
    <w:tmpl w:val="97BEF9BC"/>
    <w:lvl w:ilvl="0" w:tplc="FC9CA84A">
      <w:start w:val="1"/>
      <w:numFmt w:val="bullet"/>
      <w:lvlText w:val="˗"/>
      <w:lvlJc w:val="left"/>
      <w:pPr>
        <w:ind w:left="2138" w:hanging="360"/>
      </w:pPr>
      <w:rPr>
        <w:rFonts w:ascii="Arial" w:hAnsi="Aria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4"/>
  </w:num>
  <w:num w:numId="2">
    <w:abstractNumId w:val="2"/>
  </w:num>
  <w:num w:numId="3">
    <w:abstractNumId w:val="0"/>
  </w:num>
  <w:num w:numId="4">
    <w:abstractNumId w:val="1"/>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B33DF9"/>
    <w:rsid w:val="0000080C"/>
    <w:rsid w:val="00002D10"/>
    <w:rsid w:val="0002649F"/>
    <w:rsid w:val="00030090"/>
    <w:rsid w:val="00032BF9"/>
    <w:rsid w:val="0004538E"/>
    <w:rsid w:val="00051F67"/>
    <w:rsid w:val="00055A9C"/>
    <w:rsid w:val="00085CA1"/>
    <w:rsid w:val="000901F5"/>
    <w:rsid w:val="00093843"/>
    <w:rsid w:val="000B39C5"/>
    <w:rsid w:val="000C2C7C"/>
    <w:rsid w:val="000C3A82"/>
    <w:rsid w:val="000D5A7F"/>
    <w:rsid w:val="000E79D9"/>
    <w:rsid w:val="000F178A"/>
    <w:rsid w:val="000F793D"/>
    <w:rsid w:val="001053DD"/>
    <w:rsid w:val="0011154C"/>
    <w:rsid w:val="00111B40"/>
    <w:rsid w:val="00117DE1"/>
    <w:rsid w:val="0012029A"/>
    <w:rsid w:val="0012086D"/>
    <w:rsid w:val="00121F7E"/>
    <w:rsid w:val="00143066"/>
    <w:rsid w:val="00147064"/>
    <w:rsid w:val="00151482"/>
    <w:rsid w:val="001625FE"/>
    <w:rsid w:val="001644B4"/>
    <w:rsid w:val="00175B74"/>
    <w:rsid w:val="001A1117"/>
    <w:rsid w:val="001C03EA"/>
    <w:rsid w:val="001C575C"/>
    <w:rsid w:val="001C63B0"/>
    <w:rsid w:val="001E2D63"/>
    <w:rsid w:val="001F439C"/>
    <w:rsid w:val="0020139E"/>
    <w:rsid w:val="002131D6"/>
    <w:rsid w:val="00222EDF"/>
    <w:rsid w:val="00233CF4"/>
    <w:rsid w:val="00245962"/>
    <w:rsid w:val="00252AF2"/>
    <w:rsid w:val="00256793"/>
    <w:rsid w:val="002660A2"/>
    <w:rsid w:val="00272F40"/>
    <w:rsid w:val="00273F60"/>
    <w:rsid w:val="00277552"/>
    <w:rsid w:val="0027778C"/>
    <w:rsid w:val="00296C82"/>
    <w:rsid w:val="002C0BB8"/>
    <w:rsid w:val="002D082C"/>
    <w:rsid w:val="002E29B3"/>
    <w:rsid w:val="002E5FF0"/>
    <w:rsid w:val="002F0583"/>
    <w:rsid w:val="002F7920"/>
    <w:rsid w:val="003001F4"/>
    <w:rsid w:val="0030430C"/>
    <w:rsid w:val="00310FB2"/>
    <w:rsid w:val="00313223"/>
    <w:rsid w:val="0031438D"/>
    <w:rsid w:val="00320912"/>
    <w:rsid w:val="0033290A"/>
    <w:rsid w:val="0033641D"/>
    <w:rsid w:val="003368B3"/>
    <w:rsid w:val="003418CB"/>
    <w:rsid w:val="00341F91"/>
    <w:rsid w:val="003457E0"/>
    <w:rsid w:val="00346655"/>
    <w:rsid w:val="00361242"/>
    <w:rsid w:val="00362523"/>
    <w:rsid w:val="00363810"/>
    <w:rsid w:val="003649EA"/>
    <w:rsid w:val="00382705"/>
    <w:rsid w:val="00385A7F"/>
    <w:rsid w:val="0039049B"/>
    <w:rsid w:val="00391D67"/>
    <w:rsid w:val="003A21FF"/>
    <w:rsid w:val="003A3888"/>
    <w:rsid w:val="003B1F48"/>
    <w:rsid w:val="003B2034"/>
    <w:rsid w:val="003B464A"/>
    <w:rsid w:val="003C0165"/>
    <w:rsid w:val="003D1B1F"/>
    <w:rsid w:val="003D23CC"/>
    <w:rsid w:val="003D617B"/>
    <w:rsid w:val="003D6E2F"/>
    <w:rsid w:val="003D7B1E"/>
    <w:rsid w:val="003E246D"/>
    <w:rsid w:val="003F3EA2"/>
    <w:rsid w:val="003F733B"/>
    <w:rsid w:val="0040199A"/>
    <w:rsid w:val="00402922"/>
    <w:rsid w:val="00410973"/>
    <w:rsid w:val="00415782"/>
    <w:rsid w:val="004253CC"/>
    <w:rsid w:val="00432E90"/>
    <w:rsid w:val="00436826"/>
    <w:rsid w:val="00437E90"/>
    <w:rsid w:val="00441F79"/>
    <w:rsid w:val="00457E6B"/>
    <w:rsid w:val="00461AE3"/>
    <w:rsid w:val="00463A83"/>
    <w:rsid w:val="004675C6"/>
    <w:rsid w:val="004740C2"/>
    <w:rsid w:val="004746ED"/>
    <w:rsid w:val="00492159"/>
    <w:rsid w:val="00497BB3"/>
    <w:rsid w:val="004A4853"/>
    <w:rsid w:val="004B036B"/>
    <w:rsid w:val="004B1722"/>
    <w:rsid w:val="004B28E6"/>
    <w:rsid w:val="004B2DDC"/>
    <w:rsid w:val="004D17BA"/>
    <w:rsid w:val="004E2FCA"/>
    <w:rsid w:val="004F316E"/>
    <w:rsid w:val="004F69CF"/>
    <w:rsid w:val="005138F0"/>
    <w:rsid w:val="00514E5B"/>
    <w:rsid w:val="00517A35"/>
    <w:rsid w:val="0052324D"/>
    <w:rsid w:val="00531B97"/>
    <w:rsid w:val="0053681D"/>
    <w:rsid w:val="005526E6"/>
    <w:rsid w:val="005631EB"/>
    <w:rsid w:val="00566C2F"/>
    <w:rsid w:val="005853CD"/>
    <w:rsid w:val="0058689D"/>
    <w:rsid w:val="005A1CF7"/>
    <w:rsid w:val="005A7CF3"/>
    <w:rsid w:val="005C1430"/>
    <w:rsid w:val="005D0394"/>
    <w:rsid w:val="005F39E7"/>
    <w:rsid w:val="005F5BB8"/>
    <w:rsid w:val="005F73CD"/>
    <w:rsid w:val="005F7505"/>
    <w:rsid w:val="006004F1"/>
    <w:rsid w:val="0060167A"/>
    <w:rsid w:val="00601974"/>
    <w:rsid w:val="0061402D"/>
    <w:rsid w:val="006207C4"/>
    <w:rsid w:val="00621434"/>
    <w:rsid w:val="00621FE1"/>
    <w:rsid w:val="006220B1"/>
    <w:rsid w:val="0062500B"/>
    <w:rsid w:val="00625EFD"/>
    <w:rsid w:val="00634E1D"/>
    <w:rsid w:val="00635A03"/>
    <w:rsid w:val="0065229B"/>
    <w:rsid w:val="00653559"/>
    <w:rsid w:val="00653B4D"/>
    <w:rsid w:val="00655617"/>
    <w:rsid w:val="00683DD6"/>
    <w:rsid w:val="006905E2"/>
    <w:rsid w:val="00691B83"/>
    <w:rsid w:val="00692B0E"/>
    <w:rsid w:val="006A1A90"/>
    <w:rsid w:val="006B3D36"/>
    <w:rsid w:val="006B3F59"/>
    <w:rsid w:val="006B46D1"/>
    <w:rsid w:val="006E1A02"/>
    <w:rsid w:val="006E263A"/>
    <w:rsid w:val="00702E42"/>
    <w:rsid w:val="00705939"/>
    <w:rsid w:val="0074772F"/>
    <w:rsid w:val="007714F3"/>
    <w:rsid w:val="0077225E"/>
    <w:rsid w:val="00797C3F"/>
    <w:rsid w:val="007A22BE"/>
    <w:rsid w:val="007D1796"/>
    <w:rsid w:val="007D4F7F"/>
    <w:rsid w:val="007D6211"/>
    <w:rsid w:val="007E0FE3"/>
    <w:rsid w:val="007E64D5"/>
    <w:rsid w:val="007F0796"/>
    <w:rsid w:val="007F2090"/>
    <w:rsid w:val="007F6ED9"/>
    <w:rsid w:val="00814825"/>
    <w:rsid w:val="0082239A"/>
    <w:rsid w:val="00823D26"/>
    <w:rsid w:val="00823E35"/>
    <w:rsid w:val="00824741"/>
    <w:rsid w:val="008335F0"/>
    <w:rsid w:val="0083668E"/>
    <w:rsid w:val="008515E9"/>
    <w:rsid w:val="0085440D"/>
    <w:rsid w:val="00856CEA"/>
    <w:rsid w:val="00862A37"/>
    <w:rsid w:val="00875D9A"/>
    <w:rsid w:val="0089093B"/>
    <w:rsid w:val="00890EC8"/>
    <w:rsid w:val="0089160F"/>
    <w:rsid w:val="008A35A8"/>
    <w:rsid w:val="008A3F3B"/>
    <w:rsid w:val="008A735D"/>
    <w:rsid w:val="008A7D43"/>
    <w:rsid w:val="008B15EF"/>
    <w:rsid w:val="008C13E1"/>
    <w:rsid w:val="008C3941"/>
    <w:rsid w:val="008D623F"/>
    <w:rsid w:val="008D7DD3"/>
    <w:rsid w:val="008F42CF"/>
    <w:rsid w:val="00902C99"/>
    <w:rsid w:val="00904800"/>
    <w:rsid w:val="0092012F"/>
    <w:rsid w:val="00922C99"/>
    <w:rsid w:val="00931B86"/>
    <w:rsid w:val="00931DCE"/>
    <w:rsid w:val="00942D96"/>
    <w:rsid w:val="00946BBB"/>
    <w:rsid w:val="009479C0"/>
    <w:rsid w:val="0095134E"/>
    <w:rsid w:val="00954E6A"/>
    <w:rsid w:val="00955967"/>
    <w:rsid w:val="00973586"/>
    <w:rsid w:val="00981429"/>
    <w:rsid w:val="0098381C"/>
    <w:rsid w:val="009842D4"/>
    <w:rsid w:val="009B1158"/>
    <w:rsid w:val="009B19F4"/>
    <w:rsid w:val="009B5FF0"/>
    <w:rsid w:val="009C3082"/>
    <w:rsid w:val="009C49D4"/>
    <w:rsid w:val="009C65AE"/>
    <w:rsid w:val="009C785A"/>
    <w:rsid w:val="009D1794"/>
    <w:rsid w:val="009E5041"/>
    <w:rsid w:val="009F221E"/>
    <w:rsid w:val="00A21BE2"/>
    <w:rsid w:val="00A42501"/>
    <w:rsid w:val="00A4262E"/>
    <w:rsid w:val="00A5485D"/>
    <w:rsid w:val="00A56E29"/>
    <w:rsid w:val="00A66023"/>
    <w:rsid w:val="00A73A10"/>
    <w:rsid w:val="00A77216"/>
    <w:rsid w:val="00A7775E"/>
    <w:rsid w:val="00A9705F"/>
    <w:rsid w:val="00AA7ADE"/>
    <w:rsid w:val="00AB30DB"/>
    <w:rsid w:val="00AB6F11"/>
    <w:rsid w:val="00AB7D50"/>
    <w:rsid w:val="00AC58DE"/>
    <w:rsid w:val="00AC5BA4"/>
    <w:rsid w:val="00AE144E"/>
    <w:rsid w:val="00B062B6"/>
    <w:rsid w:val="00B13DFA"/>
    <w:rsid w:val="00B1417B"/>
    <w:rsid w:val="00B149CC"/>
    <w:rsid w:val="00B25627"/>
    <w:rsid w:val="00B26392"/>
    <w:rsid w:val="00B266FE"/>
    <w:rsid w:val="00B328EB"/>
    <w:rsid w:val="00B33DF9"/>
    <w:rsid w:val="00B3400D"/>
    <w:rsid w:val="00B34B93"/>
    <w:rsid w:val="00B4458C"/>
    <w:rsid w:val="00B453BB"/>
    <w:rsid w:val="00B523DE"/>
    <w:rsid w:val="00B52F79"/>
    <w:rsid w:val="00B57AE4"/>
    <w:rsid w:val="00B65A55"/>
    <w:rsid w:val="00B72BDF"/>
    <w:rsid w:val="00B75496"/>
    <w:rsid w:val="00B81FD9"/>
    <w:rsid w:val="00B828FF"/>
    <w:rsid w:val="00B87FAE"/>
    <w:rsid w:val="00B94D57"/>
    <w:rsid w:val="00BB70EB"/>
    <w:rsid w:val="00BC49AF"/>
    <w:rsid w:val="00BC5E46"/>
    <w:rsid w:val="00BD1919"/>
    <w:rsid w:val="00BD3BFF"/>
    <w:rsid w:val="00BD4C2B"/>
    <w:rsid w:val="00BE5082"/>
    <w:rsid w:val="00BF2626"/>
    <w:rsid w:val="00C120CA"/>
    <w:rsid w:val="00C168F4"/>
    <w:rsid w:val="00C224EC"/>
    <w:rsid w:val="00C41F27"/>
    <w:rsid w:val="00C47D62"/>
    <w:rsid w:val="00C47F30"/>
    <w:rsid w:val="00C62161"/>
    <w:rsid w:val="00C73776"/>
    <w:rsid w:val="00C76573"/>
    <w:rsid w:val="00C82084"/>
    <w:rsid w:val="00C84582"/>
    <w:rsid w:val="00C85CB8"/>
    <w:rsid w:val="00C86202"/>
    <w:rsid w:val="00C93E1A"/>
    <w:rsid w:val="00C94018"/>
    <w:rsid w:val="00C95C48"/>
    <w:rsid w:val="00CA1613"/>
    <w:rsid w:val="00CA4673"/>
    <w:rsid w:val="00CC183B"/>
    <w:rsid w:val="00CF3C8F"/>
    <w:rsid w:val="00D01C3E"/>
    <w:rsid w:val="00D169B6"/>
    <w:rsid w:val="00D201BD"/>
    <w:rsid w:val="00D21C0A"/>
    <w:rsid w:val="00D31483"/>
    <w:rsid w:val="00D364C3"/>
    <w:rsid w:val="00D37DD3"/>
    <w:rsid w:val="00D457BF"/>
    <w:rsid w:val="00D50CE5"/>
    <w:rsid w:val="00D54B5E"/>
    <w:rsid w:val="00D550E4"/>
    <w:rsid w:val="00D743FE"/>
    <w:rsid w:val="00D844BA"/>
    <w:rsid w:val="00D953D2"/>
    <w:rsid w:val="00DB7220"/>
    <w:rsid w:val="00DB757F"/>
    <w:rsid w:val="00DC0704"/>
    <w:rsid w:val="00DC4E35"/>
    <w:rsid w:val="00DC5617"/>
    <w:rsid w:val="00DE535B"/>
    <w:rsid w:val="00E0402D"/>
    <w:rsid w:val="00E13FFF"/>
    <w:rsid w:val="00E17AC2"/>
    <w:rsid w:val="00E2353F"/>
    <w:rsid w:val="00E34EE3"/>
    <w:rsid w:val="00E35BFD"/>
    <w:rsid w:val="00E3631B"/>
    <w:rsid w:val="00E37AF8"/>
    <w:rsid w:val="00E42C42"/>
    <w:rsid w:val="00E455C9"/>
    <w:rsid w:val="00E50C95"/>
    <w:rsid w:val="00E73F50"/>
    <w:rsid w:val="00E8509E"/>
    <w:rsid w:val="00E863A0"/>
    <w:rsid w:val="00EE4909"/>
    <w:rsid w:val="00EE6B81"/>
    <w:rsid w:val="00EF5FD7"/>
    <w:rsid w:val="00EF7EAE"/>
    <w:rsid w:val="00F023D8"/>
    <w:rsid w:val="00F025E8"/>
    <w:rsid w:val="00F0544D"/>
    <w:rsid w:val="00F06EBE"/>
    <w:rsid w:val="00F0761A"/>
    <w:rsid w:val="00F12A32"/>
    <w:rsid w:val="00F14977"/>
    <w:rsid w:val="00F178CC"/>
    <w:rsid w:val="00F265D9"/>
    <w:rsid w:val="00F32EF1"/>
    <w:rsid w:val="00F3321A"/>
    <w:rsid w:val="00F35BDB"/>
    <w:rsid w:val="00F41208"/>
    <w:rsid w:val="00F4257E"/>
    <w:rsid w:val="00F57970"/>
    <w:rsid w:val="00F645BC"/>
    <w:rsid w:val="00F9653B"/>
    <w:rsid w:val="00FA0F2D"/>
    <w:rsid w:val="00FA7E2C"/>
    <w:rsid w:val="00FB56DB"/>
    <w:rsid w:val="00FB571D"/>
    <w:rsid w:val="00FC3BC7"/>
    <w:rsid w:val="00FD1890"/>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E4"/>
    <w:rPr>
      <w:rFonts w:ascii="Univers (W1)" w:hAnsi="Univers (W1)"/>
    </w:rPr>
  </w:style>
  <w:style w:type="paragraph" w:styleId="Titre1">
    <w:name w:val="heading 1"/>
    <w:basedOn w:val="Normal"/>
    <w:next w:val="Normal"/>
    <w:qFormat/>
    <w:rsid w:val="00D550E4"/>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D550E4"/>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D550E4"/>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D550E4"/>
    <w:pPr>
      <w:keepNext/>
      <w:tabs>
        <w:tab w:val="left" w:pos="1276"/>
        <w:tab w:val="left" w:pos="3261"/>
        <w:tab w:val="left" w:pos="7230"/>
      </w:tabs>
      <w:ind w:left="2269"/>
      <w:jc w:val="right"/>
      <w:outlineLvl w:val="3"/>
    </w:pPr>
    <w:rPr>
      <w:rFonts w:ascii="Arial" w:hAnsi="Arial" w:cs="Arial"/>
      <w:b/>
      <w:bCs/>
      <w:sz w:val="22"/>
      <w:szCs w:val="22"/>
    </w:rPr>
  </w:style>
  <w:style w:type="paragraph" w:styleId="Titre5">
    <w:name w:val="heading 5"/>
    <w:basedOn w:val="Normal"/>
    <w:next w:val="Normal"/>
    <w:qFormat/>
    <w:rsid w:val="001A111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D550E4"/>
    <w:rPr>
      <w:sz w:val="16"/>
      <w:szCs w:val="16"/>
    </w:rPr>
  </w:style>
  <w:style w:type="paragraph" w:styleId="Commentaire">
    <w:name w:val="annotation text"/>
    <w:basedOn w:val="Normal"/>
    <w:semiHidden/>
    <w:rsid w:val="00D550E4"/>
  </w:style>
  <w:style w:type="paragraph" w:styleId="En-tte">
    <w:name w:val="header"/>
    <w:basedOn w:val="Normal"/>
    <w:rsid w:val="00D550E4"/>
    <w:pPr>
      <w:tabs>
        <w:tab w:val="center" w:pos="4536"/>
        <w:tab w:val="right" w:pos="9072"/>
      </w:tabs>
    </w:pPr>
  </w:style>
  <w:style w:type="paragraph" w:styleId="Pieddepage">
    <w:name w:val="footer"/>
    <w:basedOn w:val="Normal"/>
    <w:rsid w:val="00D550E4"/>
    <w:pPr>
      <w:tabs>
        <w:tab w:val="center" w:pos="4536"/>
        <w:tab w:val="right" w:pos="9072"/>
      </w:tabs>
    </w:pPr>
  </w:style>
  <w:style w:type="paragraph" w:customStyle="1" w:styleId="Paragraphe">
    <w:name w:val="Paragraphe"/>
    <w:basedOn w:val="Normal"/>
    <w:rsid w:val="00D550E4"/>
    <w:pPr>
      <w:ind w:firstLine="1276"/>
      <w:jc w:val="both"/>
    </w:pPr>
  </w:style>
  <w:style w:type="paragraph" w:styleId="Retraitcorpsdetexte">
    <w:name w:val="Body Text Indent"/>
    <w:basedOn w:val="Normal"/>
    <w:rsid w:val="00D550E4"/>
    <w:pPr>
      <w:ind w:left="2269" w:firstLine="1133"/>
      <w:jc w:val="both"/>
    </w:pPr>
    <w:rPr>
      <w:rFonts w:ascii="Univers" w:hAnsi="Univers"/>
      <w:sz w:val="22"/>
      <w:szCs w:val="22"/>
    </w:rPr>
  </w:style>
  <w:style w:type="paragraph" w:styleId="Retraitcorpsdetexte2">
    <w:name w:val="Body Text Indent 2"/>
    <w:basedOn w:val="Normal"/>
    <w:rsid w:val="00D550E4"/>
    <w:pPr>
      <w:ind w:left="2552"/>
      <w:jc w:val="both"/>
    </w:pPr>
    <w:rPr>
      <w:rFonts w:ascii="Univers" w:hAnsi="Univers"/>
      <w:sz w:val="22"/>
      <w:szCs w:val="22"/>
    </w:rPr>
  </w:style>
  <w:style w:type="paragraph" w:styleId="Retraitcorpsdetexte3">
    <w:name w:val="Body Text Indent 3"/>
    <w:basedOn w:val="Normal"/>
    <w:rsid w:val="00D550E4"/>
    <w:pPr>
      <w:tabs>
        <w:tab w:val="left" w:pos="1276"/>
        <w:tab w:val="left" w:pos="3261"/>
      </w:tabs>
      <w:ind w:left="2269"/>
      <w:jc w:val="center"/>
    </w:pPr>
    <w:rPr>
      <w:rFonts w:ascii="Univers" w:hAnsi="Univers"/>
      <w:b/>
      <w:bCs/>
      <w:sz w:val="22"/>
      <w:szCs w:val="22"/>
    </w:rPr>
  </w:style>
  <w:style w:type="character" w:customStyle="1" w:styleId="Fort">
    <w:name w:val="Fort"/>
    <w:rsid w:val="00D550E4"/>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Paragraphedeliste">
    <w:name w:val="List Paragraph"/>
    <w:basedOn w:val="Normal"/>
    <w:uiPriority w:val="34"/>
    <w:qFormat/>
    <w:rsid w:val="00FA7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E4"/>
    <w:rPr>
      <w:rFonts w:ascii="Univers (W1)" w:hAnsi="Univers (W1)"/>
    </w:rPr>
  </w:style>
  <w:style w:type="paragraph" w:styleId="Titre1">
    <w:name w:val="heading 1"/>
    <w:basedOn w:val="Normal"/>
    <w:next w:val="Normal"/>
    <w:qFormat/>
    <w:rsid w:val="00D550E4"/>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D550E4"/>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D550E4"/>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D550E4"/>
    <w:pPr>
      <w:keepNext/>
      <w:tabs>
        <w:tab w:val="left" w:pos="1276"/>
        <w:tab w:val="left" w:pos="3261"/>
        <w:tab w:val="left" w:pos="7230"/>
      </w:tabs>
      <w:ind w:left="2269"/>
      <w:jc w:val="right"/>
      <w:outlineLvl w:val="3"/>
    </w:pPr>
    <w:rPr>
      <w:rFonts w:ascii="Arial" w:hAnsi="Arial" w:cs="Arial"/>
      <w:b/>
      <w:bCs/>
      <w:sz w:val="22"/>
      <w:szCs w:val="22"/>
    </w:rPr>
  </w:style>
  <w:style w:type="paragraph" w:styleId="Titre5">
    <w:name w:val="heading 5"/>
    <w:basedOn w:val="Normal"/>
    <w:next w:val="Normal"/>
    <w:qFormat/>
    <w:rsid w:val="001A111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D550E4"/>
    <w:rPr>
      <w:sz w:val="16"/>
      <w:szCs w:val="16"/>
    </w:rPr>
  </w:style>
  <w:style w:type="paragraph" w:styleId="Commentaire">
    <w:name w:val="annotation text"/>
    <w:basedOn w:val="Normal"/>
    <w:semiHidden/>
    <w:rsid w:val="00D550E4"/>
  </w:style>
  <w:style w:type="paragraph" w:styleId="En-tte">
    <w:name w:val="header"/>
    <w:basedOn w:val="Normal"/>
    <w:rsid w:val="00D550E4"/>
    <w:pPr>
      <w:tabs>
        <w:tab w:val="center" w:pos="4536"/>
        <w:tab w:val="right" w:pos="9072"/>
      </w:tabs>
    </w:pPr>
  </w:style>
  <w:style w:type="paragraph" w:styleId="Pieddepage">
    <w:name w:val="footer"/>
    <w:basedOn w:val="Normal"/>
    <w:rsid w:val="00D550E4"/>
    <w:pPr>
      <w:tabs>
        <w:tab w:val="center" w:pos="4536"/>
        <w:tab w:val="right" w:pos="9072"/>
      </w:tabs>
    </w:pPr>
  </w:style>
  <w:style w:type="paragraph" w:customStyle="1" w:styleId="Paragraphe">
    <w:name w:val="Paragraphe"/>
    <w:basedOn w:val="Normal"/>
    <w:rsid w:val="00D550E4"/>
    <w:pPr>
      <w:ind w:firstLine="1276"/>
      <w:jc w:val="both"/>
    </w:pPr>
  </w:style>
  <w:style w:type="paragraph" w:styleId="Retraitcorpsdetexte">
    <w:name w:val="Body Text Indent"/>
    <w:basedOn w:val="Normal"/>
    <w:rsid w:val="00D550E4"/>
    <w:pPr>
      <w:ind w:left="2269" w:firstLine="1133"/>
      <w:jc w:val="both"/>
    </w:pPr>
    <w:rPr>
      <w:rFonts w:ascii="Univers" w:hAnsi="Univers"/>
      <w:sz w:val="22"/>
      <w:szCs w:val="22"/>
    </w:rPr>
  </w:style>
  <w:style w:type="paragraph" w:styleId="Retraitcorpsdetexte2">
    <w:name w:val="Body Text Indent 2"/>
    <w:basedOn w:val="Normal"/>
    <w:rsid w:val="00D550E4"/>
    <w:pPr>
      <w:ind w:left="2552"/>
      <w:jc w:val="both"/>
    </w:pPr>
    <w:rPr>
      <w:rFonts w:ascii="Univers" w:hAnsi="Univers"/>
      <w:sz w:val="22"/>
      <w:szCs w:val="22"/>
    </w:rPr>
  </w:style>
  <w:style w:type="paragraph" w:styleId="Retraitcorpsdetexte3">
    <w:name w:val="Body Text Indent 3"/>
    <w:basedOn w:val="Normal"/>
    <w:rsid w:val="00D550E4"/>
    <w:pPr>
      <w:tabs>
        <w:tab w:val="left" w:pos="1276"/>
        <w:tab w:val="left" w:pos="3261"/>
      </w:tabs>
      <w:ind w:left="2269"/>
      <w:jc w:val="center"/>
    </w:pPr>
    <w:rPr>
      <w:rFonts w:ascii="Univers" w:hAnsi="Univers"/>
      <w:b/>
      <w:bCs/>
      <w:sz w:val="22"/>
      <w:szCs w:val="22"/>
    </w:rPr>
  </w:style>
  <w:style w:type="character" w:customStyle="1" w:styleId="Fort">
    <w:name w:val="Fort"/>
    <w:rsid w:val="00D550E4"/>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954E6A"/>
    <w:pPr>
      <w:spacing w:after="120"/>
    </w:pPr>
    <w:rPr>
      <w:sz w:val="16"/>
      <w:szCs w:val="16"/>
    </w:rPr>
  </w:style>
  <w:style w:type="paragraph" w:styleId="Paragraphedeliste">
    <w:name w:val="List Paragraph"/>
    <w:basedOn w:val="Normal"/>
    <w:uiPriority w:val="34"/>
    <w:qFormat/>
    <w:rsid w:val="00FA7E2C"/>
    <w:pPr>
      <w:ind w:left="720"/>
      <w:contextualSpacing/>
    </w:pPr>
  </w:style>
</w:styles>
</file>

<file path=word/webSettings.xml><?xml version="1.0" encoding="utf-8"?>
<w:webSettings xmlns:r="http://schemas.openxmlformats.org/officeDocument/2006/relationships" xmlns:w="http://schemas.openxmlformats.org/wordprocessingml/2006/main">
  <w:divs>
    <w:div w:id="996543266">
      <w:bodyDiv w:val="1"/>
      <w:marLeft w:val="0"/>
      <w:marRight w:val="0"/>
      <w:marTop w:val="0"/>
      <w:marBottom w:val="0"/>
      <w:divBdr>
        <w:top w:val="none" w:sz="0" w:space="0" w:color="auto"/>
        <w:left w:val="none" w:sz="0" w:space="0" w:color="auto"/>
        <w:bottom w:val="none" w:sz="0" w:space="0" w:color="auto"/>
        <w:right w:val="none" w:sz="0" w:space="0" w:color="auto"/>
      </w:divBdr>
    </w:div>
    <w:div w:id="1160851324">
      <w:bodyDiv w:val="1"/>
      <w:marLeft w:val="0"/>
      <w:marRight w:val="0"/>
      <w:marTop w:val="0"/>
      <w:marBottom w:val="0"/>
      <w:divBdr>
        <w:top w:val="none" w:sz="0" w:space="0" w:color="auto"/>
        <w:left w:val="none" w:sz="0" w:space="0" w:color="auto"/>
        <w:bottom w:val="none" w:sz="0" w:space="0" w:color="auto"/>
        <w:right w:val="none" w:sz="0" w:space="0" w:color="auto"/>
      </w:divBdr>
    </w:div>
    <w:div w:id="1678187054">
      <w:bodyDiv w:val="1"/>
      <w:marLeft w:val="0"/>
      <w:marRight w:val="0"/>
      <w:marTop w:val="0"/>
      <w:marBottom w:val="0"/>
      <w:divBdr>
        <w:top w:val="none" w:sz="0" w:space="0" w:color="auto"/>
        <w:left w:val="none" w:sz="0" w:space="0" w:color="auto"/>
        <w:bottom w:val="none" w:sz="0" w:space="0" w:color="auto"/>
        <w:right w:val="none" w:sz="0" w:space="0" w:color="auto"/>
      </w:divBdr>
    </w:div>
    <w:div w:id="19616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1449</Words>
  <Characters>7264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14</cp:revision>
  <cp:lastPrinted>2014-10-06T13:27:00Z</cp:lastPrinted>
  <dcterms:created xsi:type="dcterms:W3CDTF">2014-09-12T09:45:00Z</dcterms:created>
  <dcterms:modified xsi:type="dcterms:W3CDTF">2014-10-06T13:28:00Z</dcterms:modified>
</cp:coreProperties>
</file>