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CA6CED" w:rsidRDefault="00954E6A" w:rsidP="00011E58">
      <w:pPr>
        <w:pStyle w:val="Titre1"/>
        <w:ind w:left="567"/>
        <w:rPr>
          <w:rFonts w:ascii="Arial Black" w:hAnsi="Arial Black"/>
        </w:rPr>
      </w:pPr>
      <w:r w:rsidRPr="00CA6CED">
        <w:rPr>
          <w:rFonts w:ascii="Arial Black" w:hAnsi="Arial Black"/>
        </w:rPr>
        <w:t>Ville de Riorges</w:t>
      </w:r>
    </w:p>
    <w:p w:rsidR="00954E6A" w:rsidRPr="00CA6CED" w:rsidRDefault="005531CE" w:rsidP="00080B14">
      <w:pPr>
        <w:pStyle w:val="Titre1"/>
        <w:tabs>
          <w:tab w:val="right" w:pos="9639"/>
        </w:tabs>
        <w:ind w:left="567"/>
        <w:rPr>
          <w:rFonts w:ascii="Arial" w:hAnsi="Arial"/>
        </w:rPr>
      </w:pPr>
      <w:r>
        <w:rPr>
          <w:rFonts w:ascii="Arial" w:hAnsi="Arial"/>
        </w:rPr>
        <w:t>Délibération du c</w:t>
      </w:r>
      <w:r w:rsidR="00954E6A" w:rsidRPr="00CA6CED">
        <w:rPr>
          <w:rFonts w:ascii="Arial" w:hAnsi="Arial"/>
        </w:rPr>
        <w:t xml:space="preserve">onseil municipal </w:t>
      </w:r>
      <w:r w:rsidR="00D445B1">
        <w:rPr>
          <w:rFonts w:ascii="Arial" w:hAnsi="Arial"/>
        </w:rPr>
        <w:t>du 25 septembre</w:t>
      </w:r>
      <w:r w:rsidR="003E143C">
        <w:rPr>
          <w:rFonts w:ascii="Arial" w:hAnsi="Arial"/>
        </w:rPr>
        <w:t xml:space="preserve"> 201</w:t>
      </w:r>
      <w:r w:rsidR="00D445B1">
        <w:rPr>
          <w:rFonts w:ascii="Arial" w:hAnsi="Arial"/>
        </w:rPr>
        <w:t>4</w:t>
      </w:r>
      <w:r w:rsidR="00954E6A" w:rsidRPr="00CA6CED">
        <w:rPr>
          <w:rFonts w:ascii="Arial" w:hAnsi="Arial"/>
        </w:rPr>
        <w:tab/>
      </w:r>
      <w:r w:rsidR="00E21278">
        <w:rPr>
          <w:rFonts w:ascii="Arial" w:hAnsi="Arial"/>
        </w:rPr>
        <w:t>4.3</w:t>
      </w: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D445B1" w:rsidRDefault="00D445B1">
      <w:pPr>
        <w:tabs>
          <w:tab w:val="left" w:pos="1276"/>
          <w:tab w:val="left" w:pos="3402"/>
        </w:tabs>
        <w:ind w:left="2268"/>
        <w:jc w:val="center"/>
        <w:rPr>
          <w:rFonts w:ascii="Arial" w:hAnsi="Arial"/>
          <w:b/>
          <w:sz w:val="22"/>
        </w:rPr>
      </w:pPr>
    </w:p>
    <w:p w:rsidR="00D445B1" w:rsidRPr="00714257" w:rsidRDefault="00D445B1" w:rsidP="00D445B1">
      <w:pPr>
        <w:pStyle w:val="Titre2"/>
        <w:jc w:val="right"/>
        <w:rPr>
          <w:rFonts w:ascii="Arial Black" w:hAnsi="Arial Black" w:cs="Arial"/>
        </w:rPr>
      </w:pPr>
      <w:r w:rsidRPr="00714257">
        <w:rPr>
          <w:rFonts w:ascii="Arial Black" w:hAnsi="Arial Black" w:cs="Arial"/>
        </w:rPr>
        <w:t>PATRIMOINE</w:t>
      </w:r>
      <w:r>
        <w:rPr>
          <w:rFonts w:ascii="Arial Black" w:hAnsi="Arial Black" w:cs="Arial"/>
        </w:rPr>
        <w:t>-VOIRIE-RESEAUX ET DEPLACEMENT</w:t>
      </w:r>
      <w:r w:rsidR="003B5FEF">
        <w:rPr>
          <w:rFonts w:ascii="Arial Black" w:hAnsi="Arial Black" w:cs="Arial"/>
        </w:rPr>
        <w:t>S</w:t>
      </w:r>
    </w:p>
    <w:p w:rsidR="00D445B1" w:rsidRPr="00BA21ED" w:rsidRDefault="00D445B1" w:rsidP="00D445B1">
      <w:pPr>
        <w:tabs>
          <w:tab w:val="left" w:pos="1276"/>
          <w:tab w:val="left" w:pos="3261"/>
        </w:tabs>
        <w:ind w:left="2269"/>
        <w:jc w:val="right"/>
        <w:rPr>
          <w:rFonts w:ascii="Arial" w:hAnsi="Arial" w:cs="Arial"/>
          <w:b/>
          <w:sz w:val="22"/>
        </w:rPr>
      </w:pPr>
    </w:p>
    <w:p w:rsidR="00D445B1" w:rsidRDefault="00D445B1" w:rsidP="00D445B1">
      <w:pPr>
        <w:pStyle w:val="Titre4"/>
      </w:pPr>
      <w:r>
        <w:t>ACQUISITION DE L'ASSIETTE DE VOIES, DU CHEMINEMENT</w:t>
      </w:r>
    </w:p>
    <w:p w:rsidR="00D445B1" w:rsidRDefault="00D445B1" w:rsidP="00D445B1">
      <w:pPr>
        <w:pStyle w:val="Titre4"/>
      </w:pPr>
      <w:r>
        <w:t>PIETONNIER ET DE CERTAINES PARCELLES</w:t>
      </w:r>
    </w:p>
    <w:p w:rsidR="00D445B1" w:rsidRDefault="00D445B1" w:rsidP="00D445B1">
      <w:pPr>
        <w:pStyle w:val="Titre4"/>
      </w:pPr>
      <w:r>
        <w:t>DU LOTISSEMENT "LES RIVES DU COMBRAY IV",</w:t>
      </w:r>
    </w:p>
    <w:p w:rsidR="00D445B1" w:rsidRPr="00BA21ED" w:rsidRDefault="00D445B1" w:rsidP="00D445B1">
      <w:pPr>
        <w:pStyle w:val="Titre4"/>
      </w:pPr>
      <w:r>
        <w:t>APPROBATION</w:t>
      </w:r>
    </w:p>
    <w:p w:rsidR="00D445B1" w:rsidRDefault="00D445B1" w:rsidP="00D445B1">
      <w:pPr>
        <w:ind w:left="1418"/>
        <w:jc w:val="both"/>
        <w:rPr>
          <w:rFonts w:ascii="Arial" w:hAnsi="Arial"/>
          <w:sz w:val="22"/>
          <w:szCs w:val="22"/>
        </w:rPr>
      </w:pPr>
    </w:p>
    <w:p w:rsidR="00D445B1" w:rsidRDefault="00D445B1" w:rsidP="00D445B1">
      <w:pPr>
        <w:ind w:left="1418"/>
        <w:jc w:val="both"/>
        <w:rPr>
          <w:rFonts w:ascii="Arial" w:hAnsi="Arial"/>
          <w:sz w:val="22"/>
          <w:szCs w:val="22"/>
        </w:rPr>
      </w:pPr>
    </w:p>
    <w:p w:rsidR="00D445B1" w:rsidRDefault="00D445B1" w:rsidP="00D445B1">
      <w:pPr>
        <w:ind w:left="1418"/>
        <w:jc w:val="both"/>
        <w:rPr>
          <w:rFonts w:ascii="Arial" w:hAnsi="Arial" w:cs="Arial"/>
          <w:sz w:val="22"/>
          <w:szCs w:val="22"/>
        </w:rPr>
      </w:pPr>
    </w:p>
    <w:p w:rsidR="00D445B1" w:rsidRDefault="005531CE" w:rsidP="00D445B1">
      <w:pPr>
        <w:ind w:left="1418"/>
        <w:jc w:val="both"/>
        <w:rPr>
          <w:rFonts w:ascii="Arial" w:hAnsi="Arial" w:cs="Arial"/>
          <w:sz w:val="22"/>
          <w:szCs w:val="22"/>
        </w:rPr>
      </w:pPr>
      <w:r>
        <w:rPr>
          <w:rFonts w:ascii="Arial" w:hAnsi="Arial" w:cs="Arial"/>
          <w:sz w:val="22"/>
          <w:szCs w:val="22"/>
        </w:rPr>
        <w:t>Christian SEON, conseiller municipal, expose à l'assemblée :</w:t>
      </w:r>
    </w:p>
    <w:p w:rsidR="005531CE" w:rsidRDefault="005531CE" w:rsidP="00D445B1">
      <w:pPr>
        <w:ind w:left="1418"/>
        <w:jc w:val="both"/>
        <w:rPr>
          <w:rFonts w:ascii="Arial" w:hAnsi="Arial" w:cs="Arial"/>
          <w:sz w:val="22"/>
          <w:szCs w:val="22"/>
        </w:rPr>
      </w:pPr>
    </w:p>
    <w:p w:rsidR="00D445B1" w:rsidRDefault="005531CE" w:rsidP="00D445B1">
      <w:pPr>
        <w:ind w:left="1418"/>
        <w:jc w:val="both"/>
        <w:rPr>
          <w:rFonts w:ascii="Arial" w:hAnsi="Arial" w:cs="Arial"/>
          <w:sz w:val="22"/>
          <w:szCs w:val="22"/>
        </w:rPr>
      </w:pPr>
      <w:r>
        <w:rPr>
          <w:rFonts w:ascii="Arial" w:hAnsi="Arial" w:cs="Arial"/>
          <w:b/>
          <w:bCs/>
          <w:sz w:val="22"/>
          <w:szCs w:val="22"/>
        </w:rPr>
        <w:t>"</w:t>
      </w:r>
      <w:r w:rsidR="00D445B1" w:rsidRPr="00083737">
        <w:rPr>
          <w:rFonts w:ascii="Arial" w:hAnsi="Arial" w:cs="Arial"/>
          <w:bCs/>
          <w:sz w:val="22"/>
          <w:szCs w:val="22"/>
        </w:rPr>
        <w:t>Par délibératio</w:t>
      </w:r>
      <w:r w:rsidR="00D445B1">
        <w:rPr>
          <w:rFonts w:ascii="Arial" w:hAnsi="Arial" w:cs="Arial"/>
          <w:bCs/>
          <w:sz w:val="22"/>
          <w:szCs w:val="22"/>
        </w:rPr>
        <w:t xml:space="preserve">n du 12 juillet 2010, le conseil municipal a approuvé l’acquisition par la commune, des parcelles cadastrées sous </w:t>
      </w:r>
      <w:proofErr w:type="gramStart"/>
      <w:r w:rsidR="00D445B1">
        <w:rPr>
          <w:rFonts w:ascii="Arial" w:hAnsi="Arial" w:cs="Arial"/>
          <w:bCs/>
          <w:sz w:val="22"/>
          <w:szCs w:val="22"/>
        </w:rPr>
        <w:t>les</w:t>
      </w:r>
      <w:proofErr w:type="gramEnd"/>
      <w:r w:rsidR="00D445B1">
        <w:rPr>
          <w:rFonts w:ascii="Arial" w:hAnsi="Arial" w:cs="Arial"/>
          <w:bCs/>
          <w:sz w:val="22"/>
          <w:szCs w:val="22"/>
        </w:rPr>
        <w:t xml:space="preserve"> n° 183 et 285 de la section AX et 353 de la section AC, issues du programme IV de l’opération des Rives du Combray menée par la SNC Riorges Combray, au prix de un euro.</w:t>
      </w:r>
      <w:r w:rsidR="00D445B1">
        <w:rPr>
          <w:rFonts w:ascii="Arial" w:hAnsi="Arial" w:cs="Arial"/>
          <w:sz w:val="22"/>
          <w:szCs w:val="22"/>
        </w:rPr>
        <w:t xml:space="preserve"> </w:t>
      </w:r>
    </w:p>
    <w:p w:rsidR="00D445B1" w:rsidRDefault="00D445B1" w:rsidP="00D445B1">
      <w:pPr>
        <w:ind w:left="1418"/>
        <w:jc w:val="both"/>
        <w:rPr>
          <w:rFonts w:ascii="Arial" w:hAnsi="Arial" w:cs="Arial"/>
          <w:sz w:val="22"/>
          <w:szCs w:val="22"/>
        </w:rPr>
      </w:pPr>
    </w:p>
    <w:p w:rsidR="00D445B1" w:rsidRDefault="00D445B1" w:rsidP="00D445B1">
      <w:pPr>
        <w:ind w:left="1418"/>
        <w:jc w:val="both"/>
        <w:rPr>
          <w:rFonts w:ascii="Arial" w:hAnsi="Arial" w:cs="Arial"/>
          <w:sz w:val="22"/>
          <w:szCs w:val="22"/>
        </w:rPr>
      </w:pPr>
      <w:r>
        <w:rPr>
          <w:rFonts w:ascii="Arial" w:hAnsi="Arial" w:cs="Arial"/>
          <w:sz w:val="22"/>
          <w:szCs w:val="22"/>
        </w:rPr>
        <w:t xml:space="preserve">Or, il s’avère que cette acquisition concerne les parcelles suivantes : </w:t>
      </w:r>
    </w:p>
    <w:p w:rsidR="00D445B1" w:rsidRDefault="00D445B1" w:rsidP="00D445B1">
      <w:pPr>
        <w:ind w:left="1418"/>
        <w:jc w:val="both"/>
        <w:rPr>
          <w:rFonts w:ascii="Arial" w:hAnsi="Arial" w:cs="Arial"/>
          <w:sz w:val="22"/>
          <w:szCs w:val="22"/>
        </w:rPr>
      </w:pPr>
      <w:r>
        <w:rPr>
          <w:rFonts w:ascii="Arial" w:hAnsi="Arial" w:cs="Arial"/>
          <w:sz w:val="22"/>
          <w:szCs w:val="22"/>
        </w:rPr>
        <w:t>- AX 183 (partie de la rue du Maréchal Leclerc)</w:t>
      </w:r>
    </w:p>
    <w:p w:rsidR="00D445B1" w:rsidRDefault="00D445B1" w:rsidP="00D445B1">
      <w:pPr>
        <w:ind w:left="1418"/>
        <w:jc w:val="both"/>
        <w:rPr>
          <w:rFonts w:ascii="Arial" w:hAnsi="Arial" w:cs="Arial"/>
          <w:sz w:val="22"/>
          <w:szCs w:val="22"/>
        </w:rPr>
      </w:pPr>
      <w:r>
        <w:rPr>
          <w:rFonts w:ascii="Arial" w:hAnsi="Arial" w:cs="Arial"/>
          <w:sz w:val="22"/>
          <w:szCs w:val="22"/>
        </w:rPr>
        <w:t xml:space="preserve">- </w:t>
      </w:r>
      <w:r w:rsidRPr="00030F4C">
        <w:rPr>
          <w:rFonts w:ascii="Arial" w:hAnsi="Arial" w:cs="Arial"/>
          <w:sz w:val="22"/>
          <w:szCs w:val="22"/>
        </w:rPr>
        <w:t>AX 283</w:t>
      </w:r>
      <w:r>
        <w:rPr>
          <w:rFonts w:ascii="Arial" w:hAnsi="Arial" w:cs="Arial"/>
          <w:sz w:val="22"/>
          <w:szCs w:val="22"/>
        </w:rPr>
        <w:t xml:space="preserve"> </w:t>
      </w:r>
    </w:p>
    <w:p w:rsidR="00D445B1" w:rsidRDefault="00D445B1" w:rsidP="00D445B1">
      <w:pPr>
        <w:ind w:left="1418"/>
        <w:jc w:val="both"/>
        <w:rPr>
          <w:rFonts w:ascii="Arial" w:hAnsi="Arial" w:cs="Arial"/>
          <w:sz w:val="22"/>
          <w:szCs w:val="22"/>
        </w:rPr>
      </w:pPr>
      <w:r>
        <w:rPr>
          <w:rFonts w:ascii="Arial" w:hAnsi="Arial" w:cs="Arial"/>
          <w:sz w:val="22"/>
          <w:szCs w:val="22"/>
        </w:rPr>
        <w:t>- AX 285 (passage des Rives du Combray)</w:t>
      </w:r>
    </w:p>
    <w:p w:rsidR="00D445B1" w:rsidRDefault="00D445B1" w:rsidP="00D445B1">
      <w:pPr>
        <w:ind w:left="1418"/>
        <w:jc w:val="both"/>
        <w:rPr>
          <w:rFonts w:ascii="Arial" w:hAnsi="Arial" w:cs="Arial"/>
          <w:sz w:val="22"/>
          <w:szCs w:val="22"/>
        </w:rPr>
      </w:pPr>
      <w:r>
        <w:rPr>
          <w:rFonts w:ascii="Arial" w:hAnsi="Arial" w:cs="Arial"/>
          <w:sz w:val="22"/>
          <w:szCs w:val="22"/>
        </w:rPr>
        <w:t>- AX 350</w:t>
      </w:r>
    </w:p>
    <w:p w:rsidR="00D445B1" w:rsidRDefault="00D445B1" w:rsidP="00D445B1">
      <w:pPr>
        <w:ind w:left="1418"/>
        <w:jc w:val="both"/>
        <w:rPr>
          <w:rFonts w:ascii="Arial" w:hAnsi="Arial" w:cs="Arial"/>
          <w:sz w:val="22"/>
          <w:szCs w:val="22"/>
        </w:rPr>
      </w:pPr>
      <w:r>
        <w:rPr>
          <w:rFonts w:ascii="Arial" w:hAnsi="Arial" w:cs="Arial"/>
          <w:sz w:val="22"/>
          <w:szCs w:val="22"/>
        </w:rPr>
        <w:t>- AX 352</w:t>
      </w:r>
    </w:p>
    <w:p w:rsidR="00D445B1" w:rsidRDefault="00D445B1" w:rsidP="00D445B1">
      <w:pPr>
        <w:ind w:left="1418"/>
        <w:jc w:val="both"/>
        <w:rPr>
          <w:rFonts w:ascii="Arial" w:hAnsi="Arial" w:cs="Arial"/>
          <w:sz w:val="22"/>
          <w:szCs w:val="22"/>
        </w:rPr>
      </w:pPr>
      <w:r>
        <w:rPr>
          <w:rFonts w:ascii="Arial" w:hAnsi="Arial" w:cs="Arial"/>
          <w:sz w:val="22"/>
          <w:szCs w:val="22"/>
        </w:rPr>
        <w:t>- AX 353 (rue Olympe De Gouges)</w:t>
      </w:r>
    </w:p>
    <w:p w:rsidR="00D445B1" w:rsidRDefault="00D445B1" w:rsidP="00D445B1">
      <w:pPr>
        <w:ind w:left="1418"/>
        <w:jc w:val="both"/>
        <w:rPr>
          <w:rFonts w:ascii="Arial" w:hAnsi="Arial" w:cs="Arial"/>
          <w:sz w:val="22"/>
          <w:szCs w:val="22"/>
        </w:rPr>
      </w:pPr>
      <w:r>
        <w:rPr>
          <w:rFonts w:ascii="Arial" w:hAnsi="Arial" w:cs="Arial"/>
          <w:sz w:val="22"/>
          <w:szCs w:val="22"/>
        </w:rPr>
        <w:t>- AX 375 (issue de la division de la parcelle AX 284)</w:t>
      </w:r>
    </w:p>
    <w:p w:rsidR="00D445B1" w:rsidRDefault="00D445B1" w:rsidP="00D445B1">
      <w:pPr>
        <w:ind w:left="1418"/>
        <w:jc w:val="both"/>
        <w:rPr>
          <w:rFonts w:ascii="Arial" w:hAnsi="Arial" w:cs="Arial"/>
          <w:sz w:val="22"/>
          <w:szCs w:val="22"/>
        </w:rPr>
      </w:pPr>
      <w:r>
        <w:rPr>
          <w:rFonts w:ascii="Arial" w:hAnsi="Arial" w:cs="Arial"/>
          <w:sz w:val="22"/>
          <w:szCs w:val="22"/>
        </w:rPr>
        <w:t>- AX 377 (issue de la division de la parcelle AX 286).</w:t>
      </w:r>
    </w:p>
    <w:p w:rsidR="00D445B1" w:rsidRPr="00D31228" w:rsidRDefault="00D445B1" w:rsidP="00D445B1">
      <w:pPr>
        <w:spacing w:before="80"/>
        <w:ind w:left="709" w:firstLine="709"/>
        <w:jc w:val="both"/>
        <w:rPr>
          <w:rFonts w:ascii="Arial" w:hAnsi="Arial" w:cs="Arial"/>
          <w:sz w:val="22"/>
          <w:szCs w:val="22"/>
        </w:rPr>
      </w:pPr>
      <w:r>
        <w:rPr>
          <w:rFonts w:ascii="Arial" w:hAnsi="Arial" w:cs="Arial"/>
          <w:sz w:val="22"/>
          <w:szCs w:val="22"/>
        </w:rPr>
        <w:t xml:space="preserve">pour une superficie d’environ </w:t>
      </w:r>
      <w:r w:rsidRPr="00030F4C">
        <w:rPr>
          <w:rFonts w:ascii="Arial" w:hAnsi="Arial" w:cs="Arial"/>
          <w:sz w:val="22"/>
          <w:szCs w:val="22"/>
        </w:rPr>
        <w:t>3 894 m².</w:t>
      </w:r>
    </w:p>
    <w:p w:rsidR="00D445B1" w:rsidRPr="00D31228" w:rsidRDefault="00D445B1" w:rsidP="00D445B1">
      <w:pPr>
        <w:ind w:left="1418"/>
        <w:jc w:val="both"/>
        <w:rPr>
          <w:rFonts w:ascii="Arial" w:hAnsi="Arial" w:cs="Arial"/>
          <w:sz w:val="22"/>
          <w:szCs w:val="22"/>
        </w:rPr>
      </w:pPr>
    </w:p>
    <w:p w:rsidR="00D445B1" w:rsidRPr="005531CE" w:rsidRDefault="00D445B1" w:rsidP="00D445B1">
      <w:pPr>
        <w:ind w:left="1418"/>
        <w:jc w:val="both"/>
        <w:rPr>
          <w:rFonts w:ascii="Arial" w:hAnsi="Arial" w:cs="Arial"/>
          <w:b/>
          <w:bCs/>
          <w:sz w:val="22"/>
          <w:szCs w:val="22"/>
        </w:rPr>
      </w:pPr>
      <w:r w:rsidRPr="00D06F38">
        <w:rPr>
          <w:rFonts w:ascii="Arial" w:hAnsi="Arial" w:cs="Arial"/>
          <w:sz w:val="22"/>
          <w:szCs w:val="22"/>
        </w:rPr>
        <w:t>Les frais d’acte seront à la charge du propriétaire</w:t>
      </w:r>
      <w:r>
        <w:rPr>
          <w:rFonts w:ascii="Arial" w:hAnsi="Arial" w:cs="Arial"/>
          <w:sz w:val="22"/>
          <w:szCs w:val="22"/>
        </w:rPr>
        <w:t>, la SNC Riorges Combray, représentée</w:t>
      </w:r>
      <w:r w:rsidRPr="00D06F38">
        <w:rPr>
          <w:rFonts w:ascii="Arial" w:hAnsi="Arial" w:cs="Arial"/>
          <w:sz w:val="22"/>
          <w:szCs w:val="22"/>
        </w:rPr>
        <w:t xml:space="preserve"> par Nexity Georges V.</w:t>
      </w:r>
      <w:r w:rsidR="005531CE">
        <w:rPr>
          <w:rFonts w:ascii="Arial" w:hAnsi="Arial" w:cs="Arial"/>
          <w:b/>
          <w:sz w:val="22"/>
          <w:szCs w:val="22"/>
        </w:rPr>
        <w:t>"</w:t>
      </w:r>
    </w:p>
    <w:p w:rsidR="00D445B1" w:rsidRDefault="00D445B1" w:rsidP="00D445B1">
      <w:pPr>
        <w:ind w:left="1418"/>
        <w:jc w:val="both"/>
        <w:rPr>
          <w:rFonts w:ascii="Arial" w:hAnsi="Arial" w:cs="Arial"/>
          <w:sz w:val="22"/>
          <w:szCs w:val="22"/>
        </w:rPr>
      </w:pPr>
    </w:p>
    <w:p w:rsidR="005531CE" w:rsidRDefault="005531CE" w:rsidP="00D445B1">
      <w:pPr>
        <w:ind w:left="1418"/>
        <w:jc w:val="both"/>
        <w:rPr>
          <w:rFonts w:ascii="Arial" w:hAnsi="Arial" w:cs="Arial"/>
          <w:sz w:val="22"/>
          <w:szCs w:val="22"/>
        </w:rPr>
      </w:pPr>
      <w:r>
        <w:rPr>
          <w:rFonts w:ascii="Arial" w:hAnsi="Arial" w:cs="Arial"/>
          <w:sz w:val="22"/>
          <w:szCs w:val="22"/>
        </w:rPr>
        <w:t>Vu le Code général des collectivités territoriales ;</w:t>
      </w:r>
    </w:p>
    <w:p w:rsidR="005531CE" w:rsidRPr="00D31228" w:rsidRDefault="005531CE" w:rsidP="00D445B1">
      <w:pPr>
        <w:ind w:left="1418"/>
        <w:jc w:val="both"/>
        <w:rPr>
          <w:rFonts w:ascii="Arial" w:hAnsi="Arial" w:cs="Arial"/>
          <w:sz w:val="22"/>
          <w:szCs w:val="22"/>
        </w:rPr>
      </w:pPr>
    </w:p>
    <w:p w:rsidR="00D445B1" w:rsidRPr="00D31228" w:rsidRDefault="005531CE" w:rsidP="00D445B1">
      <w:pPr>
        <w:ind w:left="1418"/>
        <w:jc w:val="both"/>
        <w:rPr>
          <w:rFonts w:ascii="Arial" w:hAnsi="Arial" w:cs="Arial"/>
          <w:sz w:val="24"/>
          <w:szCs w:val="22"/>
        </w:rPr>
      </w:pPr>
      <w:r>
        <w:rPr>
          <w:rFonts w:ascii="Arial" w:hAnsi="Arial" w:cs="Arial"/>
          <w:sz w:val="22"/>
          <w:szCs w:val="22"/>
        </w:rPr>
        <w:t>Après en avoir délibéré, le conseil municipal, à l'unanimité :</w:t>
      </w:r>
    </w:p>
    <w:p w:rsidR="00D445B1" w:rsidRPr="00A228E5" w:rsidRDefault="005531CE" w:rsidP="00D445B1">
      <w:pPr>
        <w:numPr>
          <w:ilvl w:val="0"/>
          <w:numId w:val="17"/>
        </w:numPr>
        <w:tabs>
          <w:tab w:val="left" w:pos="1701"/>
        </w:tabs>
        <w:spacing w:before="120"/>
        <w:ind w:left="1702" w:hanging="284"/>
        <w:jc w:val="both"/>
        <w:rPr>
          <w:rFonts w:ascii="Arial" w:hAnsi="Arial"/>
          <w:sz w:val="22"/>
          <w:szCs w:val="22"/>
        </w:rPr>
      </w:pPr>
      <w:r>
        <w:rPr>
          <w:rFonts w:ascii="Arial" w:hAnsi="Arial"/>
          <w:sz w:val="22"/>
          <w:szCs w:val="22"/>
        </w:rPr>
        <w:t>approuve</w:t>
      </w:r>
      <w:r w:rsidR="00D445B1" w:rsidRPr="00A228E5">
        <w:rPr>
          <w:rFonts w:ascii="Arial" w:hAnsi="Arial"/>
          <w:sz w:val="22"/>
          <w:szCs w:val="22"/>
        </w:rPr>
        <w:t xml:space="preserve"> cette acquisition amiable ;</w:t>
      </w:r>
    </w:p>
    <w:p w:rsidR="00D445B1" w:rsidRPr="00A228E5" w:rsidRDefault="005531CE" w:rsidP="00D445B1">
      <w:pPr>
        <w:numPr>
          <w:ilvl w:val="0"/>
          <w:numId w:val="17"/>
        </w:numPr>
        <w:tabs>
          <w:tab w:val="left" w:pos="1701"/>
        </w:tabs>
        <w:spacing w:before="120"/>
        <w:ind w:left="1702" w:hanging="284"/>
        <w:jc w:val="both"/>
        <w:rPr>
          <w:rFonts w:ascii="Arial" w:hAnsi="Arial"/>
          <w:sz w:val="22"/>
          <w:szCs w:val="22"/>
        </w:rPr>
      </w:pPr>
      <w:r>
        <w:rPr>
          <w:rFonts w:ascii="Arial" w:hAnsi="Arial"/>
          <w:sz w:val="22"/>
          <w:szCs w:val="22"/>
        </w:rPr>
        <w:t>autorise</w:t>
      </w:r>
      <w:r w:rsidR="00D445B1" w:rsidRPr="00A228E5">
        <w:rPr>
          <w:rFonts w:ascii="Arial" w:hAnsi="Arial"/>
          <w:sz w:val="22"/>
          <w:szCs w:val="22"/>
        </w:rPr>
        <w:t xml:space="preserve"> le maire à signer l'acte authentique qui sera passé en l'étude de Maître BUGNET, notaire à Riorges, représentant la commune et maître LARDET-FLEURIER, notaire à LYON</w:t>
      </w:r>
      <w:r w:rsidR="00D445B1">
        <w:rPr>
          <w:rFonts w:ascii="Arial" w:hAnsi="Arial"/>
          <w:sz w:val="22"/>
          <w:szCs w:val="22"/>
        </w:rPr>
        <w:t>,</w:t>
      </w:r>
      <w:r w:rsidR="00D445B1" w:rsidRPr="00A228E5">
        <w:rPr>
          <w:rFonts w:ascii="Arial" w:hAnsi="Arial"/>
          <w:sz w:val="22"/>
          <w:szCs w:val="22"/>
        </w:rPr>
        <w:t xml:space="preserve"> représentant la SNC Riorges Combray.</w:t>
      </w:r>
      <w:r w:rsidR="00D445B1">
        <w:rPr>
          <w:rFonts w:ascii="Arial" w:hAnsi="Arial"/>
          <w:sz w:val="22"/>
          <w:szCs w:val="22"/>
        </w:rPr>
        <w:t>;</w:t>
      </w:r>
    </w:p>
    <w:p w:rsidR="00D445B1" w:rsidRPr="00A228E5" w:rsidRDefault="00D445B1" w:rsidP="00D445B1">
      <w:pPr>
        <w:numPr>
          <w:ilvl w:val="0"/>
          <w:numId w:val="17"/>
        </w:numPr>
        <w:tabs>
          <w:tab w:val="left" w:pos="1701"/>
        </w:tabs>
        <w:spacing w:before="120"/>
        <w:ind w:left="1702" w:hanging="284"/>
        <w:jc w:val="both"/>
        <w:rPr>
          <w:rFonts w:ascii="Arial" w:hAnsi="Arial"/>
          <w:sz w:val="22"/>
          <w:szCs w:val="22"/>
        </w:rPr>
      </w:pPr>
      <w:r>
        <w:rPr>
          <w:rFonts w:ascii="Arial" w:hAnsi="Arial"/>
          <w:sz w:val="22"/>
          <w:szCs w:val="22"/>
        </w:rPr>
        <w:t>r</w:t>
      </w:r>
      <w:r w:rsidRPr="00A228E5">
        <w:rPr>
          <w:rFonts w:ascii="Arial" w:hAnsi="Arial"/>
          <w:sz w:val="22"/>
          <w:szCs w:val="22"/>
        </w:rPr>
        <w:t>apporte la délibération initiale du 12 juillet 2010.</w:t>
      </w:r>
    </w:p>
    <w:p w:rsidR="00D445B1" w:rsidRDefault="00D445B1" w:rsidP="00D445B1">
      <w:pPr>
        <w:ind w:left="1418"/>
        <w:jc w:val="both"/>
        <w:rPr>
          <w:rFonts w:ascii="Arial" w:hAnsi="Arial" w:cs="Arial"/>
          <w:sz w:val="22"/>
          <w:szCs w:val="22"/>
        </w:rPr>
      </w:pPr>
    </w:p>
    <w:p w:rsidR="00D445B1" w:rsidRDefault="00D445B1" w:rsidP="00D445B1">
      <w:pPr>
        <w:ind w:left="1418"/>
        <w:jc w:val="both"/>
        <w:rPr>
          <w:rFonts w:ascii="Arial" w:hAnsi="Arial" w:cs="Arial"/>
          <w:sz w:val="22"/>
          <w:szCs w:val="22"/>
        </w:rPr>
      </w:pPr>
    </w:p>
    <w:p w:rsidR="00D445B1" w:rsidRPr="00E01EEF" w:rsidRDefault="00D445B1" w:rsidP="00D445B1">
      <w:pPr>
        <w:ind w:left="1418"/>
        <w:jc w:val="both"/>
        <w:rPr>
          <w:rFonts w:ascii="Arial" w:hAnsi="Arial" w:cs="Arial"/>
          <w:sz w:val="22"/>
          <w:szCs w:val="22"/>
        </w:rPr>
      </w:pPr>
    </w:p>
    <w:p w:rsidR="00305B09" w:rsidRDefault="00305B09" w:rsidP="00D445B1">
      <w:pPr>
        <w:ind w:left="1418"/>
        <w:jc w:val="both"/>
        <w:rPr>
          <w:rFonts w:ascii="Arial" w:hAnsi="Arial"/>
          <w:sz w:val="22"/>
        </w:rPr>
      </w:pPr>
    </w:p>
    <w:sectPr w:rsidR="00305B09" w:rsidSect="00D95C7D">
      <w:headerReference w:type="even" r:id="rId7"/>
      <w:headerReference w:type="default" r:id="rId8"/>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D45" w:rsidRDefault="00621D45">
      <w:r>
        <w:separator/>
      </w:r>
    </w:p>
  </w:endnote>
  <w:endnote w:type="continuationSeparator" w:id="0">
    <w:p w:rsidR="00621D45" w:rsidRDefault="00621D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D45" w:rsidRDefault="00621D45">
      <w:r>
        <w:separator/>
      </w:r>
    </w:p>
  </w:footnote>
  <w:footnote w:type="continuationSeparator" w:id="0">
    <w:p w:rsidR="00621D45" w:rsidRDefault="00621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45" w:rsidRDefault="00621D45">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45" w:rsidRDefault="00621D45">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4A3CB7"/>
    <w:multiLevelType w:val="hybridMultilevel"/>
    <w:tmpl w:val="F676C4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5">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6">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66391A"/>
    <w:multiLevelType w:val="singleLevel"/>
    <w:tmpl w:val="D0F86DDE"/>
    <w:lvl w:ilvl="0">
      <w:start w:val="1"/>
      <w:numFmt w:val="decimal"/>
      <w:lvlText w:val="%1."/>
      <w:legacy w:legacy="1" w:legacySpace="0" w:legacyIndent="1"/>
      <w:lvlJc w:val="left"/>
      <w:pPr>
        <w:ind w:left="2269" w:hanging="1"/>
      </w:pPr>
    </w:lvl>
  </w:abstractNum>
  <w:abstractNum w:abstractNumId="12">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3">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5">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6">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18">
    <w:nsid w:val="40791737"/>
    <w:multiLevelType w:val="singleLevel"/>
    <w:tmpl w:val="040C000F"/>
    <w:lvl w:ilvl="0">
      <w:start w:val="1"/>
      <w:numFmt w:val="decimal"/>
      <w:lvlText w:val="%1."/>
      <w:lvlJc w:val="left"/>
      <w:pPr>
        <w:tabs>
          <w:tab w:val="num" w:pos="360"/>
        </w:tabs>
        <w:ind w:left="360" w:hanging="360"/>
      </w:pPr>
    </w:lvl>
  </w:abstractNum>
  <w:abstractNum w:abstractNumId="19">
    <w:nsid w:val="40FA7335"/>
    <w:multiLevelType w:val="hybridMultilevel"/>
    <w:tmpl w:val="01DCBF9E"/>
    <w:lvl w:ilvl="0" w:tplc="040C0001">
      <w:start w:val="1"/>
      <w:numFmt w:val="bullet"/>
      <w:lvlText w:val=""/>
      <w:lvlJc w:val="left"/>
      <w:pPr>
        <w:tabs>
          <w:tab w:val="num" w:pos="2137"/>
        </w:tabs>
        <w:ind w:left="2137" w:hanging="360"/>
      </w:pPr>
      <w:rPr>
        <w:rFonts w:ascii="Symbol" w:hAnsi="Symbol" w:hint="default"/>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20">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1">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2">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3">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4">
    <w:nsid w:val="4CEC4B00"/>
    <w:multiLevelType w:val="singleLevel"/>
    <w:tmpl w:val="040C000F"/>
    <w:lvl w:ilvl="0">
      <w:start w:val="1"/>
      <w:numFmt w:val="decimal"/>
      <w:lvlText w:val="%1."/>
      <w:lvlJc w:val="left"/>
      <w:pPr>
        <w:tabs>
          <w:tab w:val="num" w:pos="360"/>
        </w:tabs>
        <w:ind w:left="360" w:hanging="360"/>
      </w:pPr>
    </w:lvl>
  </w:abstractNum>
  <w:abstractNum w:abstractNumId="25">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6">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27">
    <w:nsid w:val="528C1749"/>
    <w:multiLevelType w:val="hybridMultilevel"/>
    <w:tmpl w:val="FF48FB7E"/>
    <w:lvl w:ilvl="0" w:tplc="103EA1C8">
      <w:numFmt w:val="bullet"/>
      <w:lvlText w:val=""/>
      <w:lvlJc w:val="left"/>
      <w:pPr>
        <w:tabs>
          <w:tab w:val="num" w:pos="4885"/>
        </w:tabs>
        <w:ind w:left="4885" w:hanging="360"/>
      </w:pPr>
      <w:rPr>
        <w:rFonts w:ascii="Wingdings" w:eastAsia="Times New Roman" w:hAnsi="Wingdings" w:hint="default"/>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28">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9">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0">
    <w:nsid w:val="5D583774"/>
    <w:multiLevelType w:val="singleLevel"/>
    <w:tmpl w:val="040C000F"/>
    <w:lvl w:ilvl="0">
      <w:start w:val="1"/>
      <w:numFmt w:val="decimal"/>
      <w:lvlText w:val="%1."/>
      <w:lvlJc w:val="left"/>
      <w:pPr>
        <w:tabs>
          <w:tab w:val="num" w:pos="720"/>
        </w:tabs>
        <w:ind w:left="720" w:hanging="360"/>
      </w:pPr>
    </w:lvl>
  </w:abstractNum>
  <w:abstractNum w:abstractNumId="31">
    <w:nsid w:val="5FBE3E24"/>
    <w:multiLevelType w:val="multilevel"/>
    <w:tmpl w:val="4C527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2758A6"/>
    <w:multiLevelType w:val="hybridMultilevel"/>
    <w:tmpl w:val="43907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4">
    <w:nsid w:val="678C2C52"/>
    <w:multiLevelType w:val="hybridMultilevel"/>
    <w:tmpl w:val="A618598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6">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7">
    <w:nsid w:val="798C3869"/>
    <w:multiLevelType w:val="hybridMultilevel"/>
    <w:tmpl w:val="9B8241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9">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0">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23"/>
  </w:num>
  <w:num w:numId="3">
    <w:abstractNumId w:val="10"/>
  </w:num>
  <w:num w:numId="4">
    <w:abstractNumId w:val="15"/>
  </w:num>
  <w:num w:numId="5">
    <w:abstractNumId w:val="0"/>
  </w:num>
  <w:num w:numId="6">
    <w:abstractNumId w:val="24"/>
  </w:num>
  <w:num w:numId="7">
    <w:abstractNumId w:val="20"/>
  </w:num>
  <w:num w:numId="8">
    <w:abstractNumId w:val="14"/>
  </w:num>
  <w:num w:numId="9">
    <w:abstractNumId w:val="17"/>
  </w:num>
  <w:num w:numId="10">
    <w:abstractNumId w:val="8"/>
  </w:num>
  <w:num w:numId="11">
    <w:abstractNumId w:val="21"/>
  </w:num>
  <w:num w:numId="12">
    <w:abstractNumId w:val="29"/>
  </w:num>
  <w:num w:numId="13">
    <w:abstractNumId w:val="7"/>
  </w:num>
  <w:num w:numId="14">
    <w:abstractNumId w:val="38"/>
  </w:num>
  <w:num w:numId="15">
    <w:abstractNumId w:val="36"/>
  </w:num>
  <w:num w:numId="16">
    <w:abstractNumId w:val="39"/>
  </w:num>
  <w:num w:numId="17">
    <w:abstractNumId w:val="18"/>
  </w:num>
  <w:num w:numId="18">
    <w:abstractNumId w:val="22"/>
  </w:num>
  <w:num w:numId="19">
    <w:abstractNumId w:val="1"/>
  </w:num>
  <w:num w:numId="20">
    <w:abstractNumId w:val="4"/>
  </w:num>
  <w:num w:numId="21">
    <w:abstractNumId w:val="11"/>
  </w:num>
  <w:num w:numId="22">
    <w:abstractNumId w:val="11"/>
    <w:lvlOverride w:ilvl="0">
      <w:lvl w:ilvl="0">
        <w:start w:val="1"/>
        <w:numFmt w:val="decimal"/>
        <w:lvlText w:val="%1."/>
        <w:legacy w:legacy="1" w:legacySpace="0" w:legacyIndent="1"/>
        <w:lvlJc w:val="left"/>
        <w:pPr>
          <w:ind w:left="2269" w:hanging="1"/>
        </w:pPr>
      </w:lvl>
    </w:lvlOverride>
  </w:num>
  <w:num w:numId="23">
    <w:abstractNumId w:val="40"/>
  </w:num>
  <w:num w:numId="24">
    <w:abstractNumId w:val="13"/>
  </w:num>
  <w:num w:numId="25">
    <w:abstractNumId w:val="5"/>
  </w:num>
  <w:num w:numId="26">
    <w:abstractNumId w:val="33"/>
  </w:num>
  <w:num w:numId="27">
    <w:abstractNumId w:val="6"/>
  </w:num>
  <w:num w:numId="28">
    <w:abstractNumId w:val="26"/>
  </w:num>
  <w:num w:numId="29">
    <w:abstractNumId w:val="12"/>
  </w:num>
  <w:num w:numId="30">
    <w:abstractNumId w:val="18"/>
    <w:lvlOverride w:ilvl="0">
      <w:startOverride w:val="1"/>
    </w:lvlOverride>
  </w:num>
  <w:num w:numId="31">
    <w:abstractNumId w:val="16"/>
  </w:num>
  <w:num w:numId="32">
    <w:abstractNumId w:val="2"/>
  </w:num>
  <w:num w:numId="33">
    <w:abstractNumId w:val="28"/>
  </w:num>
  <w:num w:numId="34">
    <w:abstractNumId w:val="25"/>
  </w:num>
  <w:num w:numId="35">
    <w:abstractNumId w:val="19"/>
  </w:num>
  <w:num w:numId="36">
    <w:abstractNumId w:val="27"/>
  </w:num>
  <w:num w:numId="37">
    <w:abstractNumId w:val="34"/>
  </w:num>
  <w:num w:numId="38">
    <w:abstractNumId w:val="32"/>
  </w:num>
  <w:num w:numId="39">
    <w:abstractNumId w:val="30"/>
  </w:num>
  <w:num w:numId="40">
    <w:abstractNumId w:val="37"/>
  </w:num>
  <w:num w:numId="41">
    <w:abstractNumId w:val="3"/>
  </w:num>
  <w:num w:numId="42">
    <w:abstractNumId w:val="3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02E9"/>
    <w:rsid w:val="00002D10"/>
    <w:rsid w:val="000032CA"/>
    <w:rsid w:val="00011E58"/>
    <w:rsid w:val="0004538E"/>
    <w:rsid w:val="00051F67"/>
    <w:rsid w:val="00080B14"/>
    <w:rsid w:val="000835E7"/>
    <w:rsid w:val="00085CA1"/>
    <w:rsid w:val="00087F6E"/>
    <w:rsid w:val="000901F5"/>
    <w:rsid w:val="00093843"/>
    <w:rsid w:val="000B39C5"/>
    <w:rsid w:val="000C2C7C"/>
    <w:rsid w:val="000D5A7F"/>
    <w:rsid w:val="000E1AC8"/>
    <w:rsid w:val="000F178A"/>
    <w:rsid w:val="000F793D"/>
    <w:rsid w:val="00117D68"/>
    <w:rsid w:val="00117DE1"/>
    <w:rsid w:val="0012029A"/>
    <w:rsid w:val="00120EF1"/>
    <w:rsid w:val="00121F7E"/>
    <w:rsid w:val="00127D3E"/>
    <w:rsid w:val="00147064"/>
    <w:rsid w:val="001560A2"/>
    <w:rsid w:val="00157C71"/>
    <w:rsid w:val="001625FE"/>
    <w:rsid w:val="00172715"/>
    <w:rsid w:val="001937D4"/>
    <w:rsid w:val="001C03EA"/>
    <w:rsid w:val="001C575C"/>
    <w:rsid w:val="001D4641"/>
    <w:rsid w:val="001D68E8"/>
    <w:rsid w:val="001E2D63"/>
    <w:rsid w:val="001E39B9"/>
    <w:rsid w:val="001F439C"/>
    <w:rsid w:val="0020139E"/>
    <w:rsid w:val="002029A6"/>
    <w:rsid w:val="002131D6"/>
    <w:rsid w:val="0022711B"/>
    <w:rsid w:val="00245962"/>
    <w:rsid w:val="00252AF2"/>
    <w:rsid w:val="00266899"/>
    <w:rsid w:val="00272F40"/>
    <w:rsid w:val="00277552"/>
    <w:rsid w:val="00277C25"/>
    <w:rsid w:val="002A0DC8"/>
    <w:rsid w:val="002D687F"/>
    <w:rsid w:val="003001F4"/>
    <w:rsid w:val="00303D79"/>
    <w:rsid w:val="00305B09"/>
    <w:rsid w:val="00313223"/>
    <w:rsid w:val="003139EB"/>
    <w:rsid w:val="0031438D"/>
    <w:rsid w:val="00320912"/>
    <w:rsid w:val="0032278D"/>
    <w:rsid w:val="0033641D"/>
    <w:rsid w:val="003368B3"/>
    <w:rsid w:val="003457E0"/>
    <w:rsid w:val="00361242"/>
    <w:rsid w:val="00362523"/>
    <w:rsid w:val="003649EA"/>
    <w:rsid w:val="00365899"/>
    <w:rsid w:val="00385A7F"/>
    <w:rsid w:val="00391D67"/>
    <w:rsid w:val="003A21FF"/>
    <w:rsid w:val="003B1F48"/>
    <w:rsid w:val="003B2034"/>
    <w:rsid w:val="003B23F8"/>
    <w:rsid w:val="003B5FEF"/>
    <w:rsid w:val="003C0F85"/>
    <w:rsid w:val="003D1B1F"/>
    <w:rsid w:val="003D7B1E"/>
    <w:rsid w:val="003E143C"/>
    <w:rsid w:val="003E38E9"/>
    <w:rsid w:val="003E5ED5"/>
    <w:rsid w:val="003E7A1B"/>
    <w:rsid w:val="003F733B"/>
    <w:rsid w:val="00407327"/>
    <w:rsid w:val="00421A10"/>
    <w:rsid w:val="00430EAC"/>
    <w:rsid w:val="004372D6"/>
    <w:rsid w:val="004457A6"/>
    <w:rsid w:val="0045091C"/>
    <w:rsid w:val="00457E01"/>
    <w:rsid w:val="00461AE3"/>
    <w:rsid w:val="00462CB8"/>
    <w:rsid w:val="00463A83"/>
    <w:rsid w:val="004675C6"/>
    <w:rsid w:val="004746ED"/>
    <w:rsid w:val="00483086"/>
    <w:rsid w:val="00483C32"/>
    <w:rsid w:val="00497BB3"/>
    <w:rsid w:val="004A4853"/>
    <w:rsid w:val="004B036B"/>
    <w:rsid w:val="004B1722"/>
    <w:rsid w:val="004B28E6"/>
    <w:rsid w:val="004B2DDC"/>
    <w:rsid w:val="004D17BA"/>
    <w:rsid w:val="004E2FCA"/>
    <w:rsid w:val="004F316E"/>
    <w:rsid w:val="004F69CF"/>
    <w:rsid w:val="00505CAC"/>
    <w:rsid w:val="00514E5B"/>
    <w:rsid w:val="0052324D"/>
    <w:rsid w:val="0054340C"/>
    <w:rsid w:val="005526E6"/>
    <w:rsid w:val="005531CE"/>
    <w:rsid w:val="005853CD"/>
    <w:rsid w:val="00587E91"/>
    <w:rsid w:val="0059253E"/>
    <w:rsid w:val="005A1CF7"/>
    <w:rsid w:val="005A29D3"/>
    <w:rsid w:val="005C1430"/>
    <w:rsid w:val="005C5AB4"/>
    <w:rsid w:val="005D3E8F"/>
    <w:rsid w:val="005E0451"/>
    <w:rsid w:val="005E45A8"/>
    <w:rsid w:val="005E4A7C"/>
    <w:rsid w:val="005F35F7"/>
    <w:rsid w:val="005F41BD"/>
    <w:rsid w:val="005F73CD"/>
    <w:rsid w:val="0061402D"/>
    <w:rsid w:val="006207C4"/>
    <w:rsid w:val="00621D45"/>
    <w:rsid w:val="006220B1"/>
    <w:rsid w:val="00625EFD"/>
    <w:rsid w:val="006265C0"/>
    <w:rsid w:val="00634E1D"/>
    <w:rsid w:val="00635A03"/>
    <w:rsid w:val="0065229B"/>
    <w:rsid w:val="00653559"/>
    <w:rsid w:val="00655617"/>
    <w:rsid w:val="00680526"/>
    <w:rsid w:val="006860F6"/>
    <w:rsid w:val="0068660E"/>
    <w:rsid w:val="00692B0E"/>
    <w:rsid w:val="006A1A90"/>
    <w:rsid w:val="006B3F59"/>
    <w:rsid w:val="006C27F1"/>
    <w:rsid w:val="006C625C"/>
    <w:rsid w:val="006D103F"/>
    <w:rsid w:val="006E1A02"/>
    <w:rsid w:val="006E402C"/>
    <w:rsid w:val="006F74E2"/>
    <w:rsid w:val="00701D8B"/>
    <w:rsid w:val="00705939"/>
    <w:rsid w:val="00747402"/>
    <w:rsid w:val="0074772F"/>
    <w:rsid w:val="0075478C"/>
    <w:rsid w:val="0078067F"/>
    <w:rsid w:val="00797C3F"/>
    <w:rsid w:val="007A4C3A"/>
    <w:rsid w:val="007B6EFB"/>
    <w:rsid w:val="007D1796"/>
    <w:rsid w:val="007D45B4"/>
    <w:rsid w:val="007D6211"/>
    <w:rsid w:val="007E64D5"/>
    <w:rsid w:val="007F0796"/>
    <w:rsid w:val="007F0AC9"/>
    <w:rsid w:val="007F6ED9"/>
    <w:rsid w:val="00814476"/>
    <w:rsid w:val="00814825"/>
    <w:rsid w:val="00823D26"/>
    <w:rsid w:val="00824741"/>
    <w:rsid w:val="008335F0"/>
    <w:rsid w:val="0084795A"/>
    <w:rsid w:val="00850414"/>
    <w:rsid w:val="008515E9"/>
    <w:rsid w:val="0085440D"/>
    <w:rsid w:val="00875D9A"/>
    <w:rsid w:val="008A3F3B"/>
    <w:rsid w:val="008A741F"/>
    <w:rsid w:val="008A7D43"/>
    <w:rsid w:val="008B02FC"/>
    <w:rsid w:val="008C3941"/>
    <w:rsid w:val="008F42CF"/>
    <w:rsid w:val="00915E1D"/>
    <w:rsid w:val="00931B86"/>
    <w:rsid w:val="00943768"/>
    <w:rsid w:val="00946BBB"/>
    <w:rsid w:val="0095134E"/>
    <w:rsid w:val="00954E6A"/>
    <w:rsid w:val="0095500F"/>
    <w:rsid w:val="00964A05"/>
    <w:rsid w:val="00971D3B"/>
    <w:rsid w:val="00972272"/>
    <w:rsid w:val="00973586"/>
    <w:rsid w:val="00974EFC"/>
    <w:rsid w:val="00976625"/>
    <w:rsid w:val="0098381C"/>
    <w:rsid w:val="009842D4"/>
    <w:rsid w:val="00987688"/>
    <w:rsid w:val="009B1158"/>
    <w:rsid w:val="009B19F4"/>
    <w:rsid w:val="009C3082"/>
    <w:rsid w:val="009C57FF"/>
    <w:rsid w:val="009C785A"/>
    <w:rsid w:val="009D3A7A"/>
    <w:rsid w:val="009E5041"/>
    <w:rsid w:val="009F221E"/>
    <w:rsid w:val="00A21BE2"/>
    <w:rsid w:val="00A64A8C"/>
    <w:rsid w:val="00A73A10"/>
    <w:rsid w:val="00A773BF"/>
    <w:rsid w:val="00A942B1"/>
    <w:rsid w:val="00A9705F"/>
    <w:rsid w:val="00AA7ADE"/>
    <w:rsid w:val="00AB6F11"/>
    <w:rsid w:val="00AC31E2"/>
    <w:rsid w:val="00AC5BA4"/>
    <w:rsid w:val="00AC617F"/>
    <w:rsid w:val="00B062B6"/>
    <w:rsid w:val="00B1417B"/>
    <w:rsid w:val="00B17574"/>
    <w:rsid w:val="00B25627"/>
    <w:rsid w:val="00B26392"/>
    <w:rsid w:val="00B328EB"/>
    <w:rsid w:val="00B33DF9"/>
    <w:rsid w:val="00B34B93"/>
    <w:rsid w:val="00B523DE"/>
    <w:rsid w:val="00B57AE4"/>
    <w:rsid w:val="00B72BDF"/>
    <w:rsid w:val="00B81FD9"/>
    <w:rsid w:val="00B94D57"/>
    <w:rsid w:val="00BA51D5"/>
    <w:rsid w:val="00BB70EB"/>
    <w:rsid w:val="00BC5D01"/>
    <w:rsid w:val="00BD1919"/>
    <w:rsid w:val="00BD3BFF"/>
    <w:rsid w:val="00BE3E86"/>
    <w:rsid w:val="00BE5082"/>
    <w:rsid w:val="00BF1750"/>
    <w:rsid w:val="00BF2626"/>
    <w:rsid w:val="00BF640C"/>
    <w:rsid w:val="00C224EC"/>
    <w:rsid w:val="00C24400"/>
    <w:rsid w:val="00C27FCA"/>
    <w:rsid w:val="00C56F9D"/>
    <w:rsid w:val="00C62161"/>
    <w:rsid w:val="00C76573"/>
    <w:rsid w:val="00C86202"/>
    <w:rsid w:val="00C8651B"/>
    <w:rsid w:val="00C91561"/>
    <w:rsid w:val="00C94018"/>
    <w:rsid w:val="00C95C48"/>
    <w:rsid w:val="00CB187A"/>
    <w:rsid w:val="00CC183B"/>
    <w:rsid w:val="00CC5F3D"/>
    <w:rsid w:val="00D01C3E"/>
    <w:rsid w:val="00D12E07"/>
    <w:rsid w:val="00D201BD"/>
    <w:rsid w:val="00D2027D"/>
    <w:rsid w:val="00D24BC4"/>
    <w:rsid w:val="00D33C8E"/>
    <w:rsid w:val="00D364C3"/>
    <w:rsid w:val="00D445B1"/>
    <w:rsid w:val="00D44F96"/>
    <w:rsid w:val="00D457BF"/>
    <w:rsid w:val="00D458F7"/>
    <w:rsid w:val="00D52A13"/>
    <w:rsid w:val="00D53EC1"/>
    <w:rsid w:val="00D605E5"/>
    <w:rsid w:val="00D67E14"/>
    <w:rsid w:val="00D9180B"/>
    <w:rsid w:val="00D95C7D"/>
    <w:rsid w:val="00DB7220"/>
    <w:rsid w:val="00DC4E35"/>
    <w:rsid w:val="00DC5617"/>
    <w:rsid w:val="00DE535B"/>
    <w:rsid w:val="00E11156"/>
    <w:rsid w:val="00E17AC2"/>
    <w:rsid w:val="00E21278"/>
    <w:rsid w:val="00E268E3"/>
    <w:rsid w:val="00E34EE3"/>
    <w:rsid w:val="00E35BFD"/>
    <w:rsid w:val="00E37AF8"/>
    <w:rsid w:val="00E40737"/>
    <w:rsid w:val="00E419EF"/>
    <w:rsid w:val="00E42C42"/>
    <w:rsid w:val="00E455C9"/>
    <w:rsid w:val="00E50C95"/>
    <w:rsid w:val="00E524E5"/>
    <w:rsid w:val="00E55649"/>
    <w:rsid w:val="00E57854"/>
    <w:rsid w:val="00E6120D"/>
    <w:rsid w:val="00E71B76"/>
    <w:rsid w:val="00E73F50"/>
    <w:rsid w:val="00E863A0"/>
    <w:rsid w:val="00EB1D12"/>
    <w:rsid w:val="00EC37B4"/>
    <w:rsid w:val="00EC7FEF"/>
    <w:rsid w:val="00ED5062"/>
    <w:rsid w:val="00ED5A12"/>
    <w:rsid w:val="00EE6B81"/>
    <w:rsid w:val="00EF7EAE"/>
    <w:rsid w:val="00F025E8"/>
    <w:rsid w:val="00F0653D"/>
    <w:rsid w:val="00F06EBE"/>
    <w:rsid w:val="00F265D9"/>
    <w:rsid w:val="00F32EF1"/>
    <w:rsid w:val="00F3321A"/>
    <w:rsid w:val="00F41208"/>
    <w:rsid w:val="00F4257E"/>
    <w:rsid w:val="00F55400"/>
    <w:rsid w:val="00F70C71"/>
    <w:rsid w:val="00F9653B"/>
    <w:rsid w:val="00FA2413"/>
    <w:rsid w:val="00FC3BC7"/>
    <w:rsid w:val="00FD6EEA"/>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3D"/>
    <w:rPr>
      <w:rFonts w:ascii="Univers (W1)" w:hAnsi="Univers (W1)"/>
    </w:rPr>
  </w:style>
  <w:style w:type="paragraph" w:styleId="Titre1">
    <w:name w:val="heading 1"/>
    <w:basedOn w:val="Normal"/>
    <w:next w:val="Normal"/>
    <w:qFormat/>
    <w:rsid w:val="00CC5F3D"/>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CC5F3D"/>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CC5F3D"/>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CC5F3D"/>
    <w:pPr>
      <w:keepNext/>
      <w:tabs>
        <w:tab w:val="left" w:pos="1276"/>
        <w:tab w:val="left" w:pos="3261"/>
        <w:tab w:val="left" w:pos="7230"/>
      </w:tabs>
      <w:ind w:left="2269"/>
      <w:jc w:val="right"/>
      <w:outlineLvl w:val="3"/>
    </w:pPr>
    <w:rPr>
      <w:rFonts w:ascii="Arial" w:hAnsi="Arial" w:cs="Arial"/>
      <w:b/>
      <w:bCs/>
      <w:sz w:val="22"/>
      <w:szCs w:val="22"/>
    </w:rPr>
  </w:style>
  <w:style w:type="paragraph" w:styleId="Titre5">
    <w:name w:val="heading 5"/>
    <w:basedOn w:val="Normal"/>
    <w:next w:val="Normal"/>
    <w:qFormat/>
    <w:rsid w:val="007F0AC9"/>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C5F3D"/>
    <w:rPr>
      <w:sz w:val="16"/>
      <w:szCs w:val="16"/>
    </w:rPr>
  </w:style>
  <w:style w:type="paragraph" w:styleId="Commentaire">
    <w:name w:val="annotation text"/>
    <w:basedOn w:val="Normal"/>
    <w:semiHidden/>
    <w:rsid w:val="00CC5F3D"/>
  </w:style>
  <w:style w:type="paragraph" w:styleId="En-tte">
    <w:name w:val="header"/>
    <w:basedOn w:val="Normal"/>
    <w:rsid w:val="00CC5F3D"/>
    <w:pPr>
      <w:tabs>
        <w:tab w:val="center" w:pos="4536"/>
        <w:tab w:val="right" w:pos="9072"/>
      </w:tabs>
    </w:pPr>
  </w:style>
  <w:style w:type="paragraph" w:styleId="Pieddepage">
    <w:name w:val="footer"/>
    <w:basedOn w:val="Normal"/>
    <w:rsid w:val="00CC5F3D"/>
    <w:pPr>
      <w:tabs>
        <w:tab w:val="center" w:pos="4536"/>
        <w:tab w:val="right" w:pos="9072"/>
      </w:tabs>
    </w:pPr>
  </w:style>
  <w:style w:type="paragraph" w:customStyle="1" w:styleId="Paragraphe">
    <w:name w:val="Paragraphe"/>
    <w:basedOn w:val="Normal"/>
    <w:rsid w:val="00CC5F3D"/>
    <w:pPr>
      <w:ind w:firstLine="1276"/>
      <w:jc w:val="both"/>
    </w:pPr>
  </w:style>
  <w:style w:type="paragraph" w:styleId="Retraitcorpsdetexte">
    <w:name w:val="Body Text Indent"/>
    <w:basedOn w:val="Normal"/>
    <w:rsid w:val="00CC5F3D"/>
    <w:pPr>
      <w:ind w:left="2269" w:firstLine="1133"/>
      <w:jc w:val="both"/>
    </w:pPr>
    <w:rPr>
      <w:rFonts w:ascii="Univers" w:hAnsi="Univers"/>
      <w:sz w:val="22"/>
      <w:szCs w:val="22"/>
    </w:rPr>
  </w:style>
  <w:style w:type="paragraph" w:styleId="Retraitcorpsdetexte2">
    <w:name w:val="Body Text Indent 2"/>
    <w:basedOn w:val="Normal"/>
    <w:rsid w:val="00CC5F3D"/>
    <w:pPr>
      <w:ind w:left="2552"/>
      <w:jc w:val="both"/>
    </w:pPr>
    <w:rPr>
      <w:rFonts w:ascii="Univers" w:hAnsi="Univers"/>
      <w:sz w:val="22"/>
      <w:szCs w:val="22"/>
    </w:rPr>
  </w:style>
  <w:style w:type="paragraph" w:styleId="Retraitcorpsdetexte3">
    <w:name w:val="Body Text Indent 3"/>
    <w:basedOn w:val="Normal"/>
    <w:rsid w:val="00CC5F3D"/>
    <w:pPr>
      <w:tabs>
        <w:tab w:val="left" w:pos="1276"/>
        <w:tab w:val="left" w:pos="3261"/>
      </w:tabs>
      <w:ind w:left="2269"/>
      <w:jc w:val="center"/>
    </w:pPr>
    <w:rPr>
      <w:rFonts w:ascii="Univers" w:hAnsi="Univers"/>
      <w:b/>
      <w:bCs/>
      <w:sz w:val="22"/>
      <w:szCs w:val="22"/>
    </w:rPr>
  </w:style>
  <w:style w:type="character" w:customStyle="1" w:styleId="Fort">
    <w:name w:val="Fort"/>
    <w:rsid w:val="00CC5F3D"/>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Paragraphedeliste">
    <w:name w:val="List Paragraph"/>
    <w:basedOn w:val="Normal"/>
    <w:qFormat/>
    <w:rsid w:val="00080B1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258</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16</cp:revision>
  <cp:lastPrinted>2014-09-12T13:30:00Z</cp:lastPrinted>
  <dcterms:created xsi:type="dcterms:W3CDTF">2013-04-26T11:59:00Z</dcterms:created>
  <dcterms:modified xsi:type="dcterms:W3CDTF">2014-09-30T13:32:00Z</dcterms:modified>
</cp:coreProperties>
</file>