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10" w:rsidRPr="00484A6A" w:rsidRDefault="00336D10" w:rsidP="006A630D">
      <w:pPr>
        <w:pStyle w:val="Titre1"/>
        <w:ind w:left="567"/>
        <w:rPr>
          <w:rFonts w:ascii="Arial Black" w:hAnsi="Arial Black"/>
          <w:vanish w:val="0"/>
        </w:rPr>
      </w:pPr>
      <w:r w:rsidRPr="00484A6A">
        <w:rPr>
          <w:rFonts w:ascii="Arial Black" w:hAnsi="Arial Black"/>
          <w:vanish w:val="0"/>
        </w:rPr>
        <w:t>Ville de Riorges</w:t>
      </w:r>
    </w:p>
    <w:p w:rsidR="00C9399A" w:rsidRPr="00C9399A" w:rsidRDefault="00696A47" w:rsidP="00C9399A">
      <w:pPr>
        <w:pStyle w:val="Titre1"/>
        <w:tabs>
          <w:tab w:val="right" w:pos="9639"/>
        </w:tabs>
        <w:ind w:left="567"/>
        <w:rPr>
          <w:rFonts w:ascii="Arial" w:hAnsi="Arial"/>
          <w:vanish w:val="0"/>
        </w:rPr>
      </w:pPr>
      <w:r>
        <w:rPr>
          <w:rFonts w:ascii="Arial" w:hAnsi="Arial"/>
          <w:vanish w:val="0"/>
        </w:rPr>
        <w:t>Délibération du c</w:t>
      </w:r>
      <w:r w:rsidR="006A630D" w:rsidRPr="00484A6A">
        <w:rPr>
          <w:rFonts w:ascii="Arial" w:hAnsi="Arial"/>
          <w:vanish w:val="0"/>
        </w:rPr>
        <w:t>onseil</w:t>
      </w:r>
      <w:r w:rsidR="00336D10" w:rsidRPr="00484A6A">
        <w:rPr>
          <w:rFonts w:ascii="Arial" w:hAnsi="Arial"/>
          <w:vanish w:val="0"/>
        </w:rPr>
        <w:t xml:space="preserve"> municipal du </w:t>
      </w:r>
      <w:r w:rsidR="000820F7">
        <w:rPr>
          <w:rFonts w:ascii="Arial" w:hAnsi="Arial"/>
          <w:vanish w:val="0"/>
        </w:rPr>
        <w:t>22 mai</w:t>
      </w:r>
      <w:r w:rsidR="00FA71AC" w:rsidRPr="00484A6A">
        <w:rPr>
          <w:rFonts w:ascii="Arial" w:hAnsi="Arial"/>
          <w:vanish w:val="0"/>
        </w:rPr>
        <w:t xml:space="preserve"> 2014</w:t>
      </w:r>
      <w:r w:rsidR="00336D10" w:rsidRPr="00484A6A">
        <w:rPr>
          <w:rFonts w:ascii="Arial" w:hAnsi="Arial"/>
          <w:vanish w:val="0"/>
        </w:rPr>
        <w:tab/>
      </w:r>
      <w:r w:rsidR="00C9399A">
        <w:rPr>
          <w:rFonts w:ascii="Arial" w:hAnsi="Arial"/>
          <w:vanish w:val="0"/>
        </w:rPr>
        <w:t>6.1</w:t>
      </w:r>
    </w:p>
    <w:p w:rsidR="00DD742E" w:rsidRPr="00484A6A" w:rsidRDefault="00DD742E">
      <w:pPr>
        <w:tabs>
          <w:tab w:val="left" w:pos="1276"/>
          <w:tab w:val="left" w:pos="3402"/>
        </w:tabs>
        <w:ind w:left="2269"/>
        <w:jc w:val="center"/>
        <w:rPr>
          <w:rFonts w:ascii="Arial" w:hAnsi="Arial"/>
          <w:b/>
          <w:sz w:val="22"/>
        </w:rPr>
      </w:pPr>
    </w:p>
    <w:p w:rsidR="00DD742E" w:rsidRDefault="00DD742E">
      <w:pPr>
        <w:tabs>
          <w:tab w:val="left" w:pos="1276"/>
          <w:tab w:val="left" w:pos="3402"/>
        </w:tabs>
        <w:ind w:left="2269"/>
        <w:jc w:val="center"/>
        <w:rPr>
          <w:rFonts w:ascii="Arial" w:hAnsi="Arial"/>
          <w:b/>
          <w:sz w:val="22"/>
        </w:rPr>
      </w:pPr>
    </w:p>
    <w:p w:rsidR="000820F7" w:rsidRPr="00484A6A" w:rsidRDefault="000820F7">
      <w:pPr>
        <w:tabs>
          <w:tab w:val="left" w:pos="1276"/>
          <w:tab w:val="left" w:pos="3402"/>
        </w:tabs>
        <w:ind w:left="2269"/>
        <w:jc w:val="center"/>
        <w:rPr>
          <w:rFonts w:ascii="Arial" w:hAnsi="Arial"/>
          <w:b/>
          <w:sz w:val="22"/>
        </w:rPr>
      </w:pPr>
    </w:p>
    <w:p w:rsidR="00DD742E" w:rsidRPr="00484A6A" w:rsidRDefault="00DD742E">
      <w:pPr>
        <w:pStyle w:val="Titre2"/>
        <w:jc w:val="right"/>
        <w:rPr>
          <w:rFonts w:ascii="Arial Black" w:hAnsi="Arial Black"/>
          <w:sz w:val="22"/>
        </w:rPr>
      </w:pPr>
      <w:r w:rsidRPr="00484A6A">
        <w:rPr>
          <w:rFonts w:ascii="Arial Black" w:hAnsi="Arial Black"/>
          <w:sz w:val="22"/>
        </w:rPr>
        <w:t>PERSONNEL COMMUNAL</w:t>
      </w:r>
    </w:p>
    <w:p w:rsidR="00DD742E" w:rsidRPr="00484A6A" w:rsidRDefault="00DD742E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0820F7" w:rsidRDefault="000820F7" w:rsidP="000820F7">
      <w:pPr>
        <w:tabs>
          <w:tab w:val="left" w:pos="1276"/>
          <w:tab w:val="left" w:pos="3261"/>
          <w:tab w:val="left" w:pos="7230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CONVENTION D’INDEMNISATION</w:t>
      </w:r>
    </w:p>
    <w:p w:rsidR="000820F7" w:rsidRDefault="000820F7" w:rsidP="000820F7">
      <w:pPr>
        <w:tabs>
          <w:tab w:val="left" w:pos="1276"/>
          <w:tab w:val="left" w:pos="3261"/>
          <w:tab w:val="left" w:pos="7230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 COMPTE EPARGNE TEMPS (CET)</w:t>
      </w:r>
    </w:p>
    <w:p w:rsidR="000820F7" w:rsidRDefault="000820F7" w:rsidP="000820F7">
      <w:pPr>
        <w:tabs>
          <w:tab w:val="left" w:pos="1276"/>
          <w:tab w:val="left" w:pos="3261"/>
          <w:tab w:val="left" w:pos="7230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AVEC LA VILLE DE THIERS</w:t>
      </w:r>
    </w:p>
    <w:p w:rsidR="000820F7" w:rsidRDefault="000820F7" w:rsidP="000820F7">
      <w:pPr>
        <w:tabs>
          <w:tab w:val="left" w:pos="1276"/>
          <w:tab w:val="left" w:pos="3261"/>
          <w:tab w:val="left" w:pos="7230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APPROBATION</w:t>
      </w:r>
    </w:p>
    <w:p w:rsidR="000820F7" w:rsidRDefault="000820F7" w:rsidP="000820F7">
      <w:pPr>
        <w:ind w:left="1418"/>
        <w:rPr>
          <w:rFonts w:ascii="Arial" w:hAnsi="Arial"/>
          <w:sz w:val="22"/>
        </w:rPr>
      </w:pPr>
    </w:p>
    <w:p w:rsidR="00696A47" w:rsidRDefault="00696A47" w:rsidP="000820F7">
      <w:pPr>
        <w:ind w:left="1418"/>
        <w:rPr>
          <w:rFonts w:ascii="Arial" w:hAnsi="Arial"/>
          <w:sz w:val="22"/>
        </w:rPr>
      </w:pPr>
    </w:p>
    <w:p w:rsidR="00696A47" w:rsidRDefault="00696A47" w:rsidP="000820F7">
      <w:pPr>
        <w:ind w:left="1418"/>
        <w:rPr>
          <w:rFonts w:ascii="Arial" w:hAnsi="Arial"/>
          <w:sz w:val="22"/>
        </w:rPr>
      </w:pPr>
    </w:p>
    <w:p w:rsidR="000820F7" w:rsidRDefault="000820F7" w:rsidP="000820F7">
      <w:pPr>
        <w:ind w:left="1418"/>
        <w:jc w:val="both"/>
        <w:rPr>
          <w:rFonts w:ascii="Arial" w:hAnsi="Arial"/>
          <w:sz w:val="22"/>
        </w:rPr>
      </w:pPr>
    </w:p>
    <w:p w:rsidR="00696A47" w:rsidRDefault="00696A47" w:rsidP="00824BED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Pierre BARNET, conseiller municipal délégué aux finances et au personnel, expose à l'assemblée :</w:t>
      </w:r>
    </w:p>
    <w:p w:rsidR="000820F7" w:rsidRDefault="000820F7" w:rsidP="000820F7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0820F7" w:rsidRDefault="00696A47" w:rsidP="000820F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0820F7" w:rsidRPr="004B673B">
        <w:rPr>
          <w:rFonts w:ascii="Arial" w:hAnsi="Arial" w:cs="Arial"/>
          <w:sz w:val="22"/>
          <w:szCs w:val="22"/>
        </w:rPr>
        <w:t>Le dispositif du compte épargne-temps (CET)</w:t>
      </w:r>
      <w:r w:rsidR="000820F7">
        <w:rPr>
          <w:rFonts w:ascii="Arial" w:hAnsi="Arial" w:cs="Arial"/>
          <w:sz w:val="22"/>
          <w:szCs w:val="22"/>
        </w:rPr>
        <w:t xml:space="preserve"> </w:t>
      </w:r>
      <w:r w:rsidR="000820F7" w:rsidRPr="004B673B">
        <w:rPr>
          <w:rFonts w:ascii="Arial" w:hAnsi="Arial" w:cs="Arial"/>
          <w:sz w:val="22"/>
          <w:szCs w:val="22"/>
        </w:rPr>
        <w:t>consiste</w:t>
      </w:r>
      <w:r w:rsidR="000820F7">
        <w:rPr>
          <w:rFonts w:ascii="Arial" w:hAnsi="Arial" w:cs="Arial"/>
          <w:sz w:val="22"/>
          <w:szCs w:val="22"/>
        </w:rPr>
        <w:t>, conformément à la loi du 26 janvier 1984</w:t>
      </w:r>
      <w:r w:rsidR="000820F7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0820F7">
        <w:rPr>
          <w:rFonts w:ascii="Arial" w:hAnsi="Arial" w:cs="Arial"/>
          <w:sz w:val="22"/>
          <w:szCs w:val="22"/>
        </w:rPr>
        <w:t xml:space="preserve">et au </w:t>
      </w:r>
      <w:r w:rsidR="000820F7" w:rsidRPr="004B673B">
        <w:rPr>
          <w:rFonts w:ascii="Arial" w:hAnsi="Arial" w:cs="Arial"/>
          <w:sz w:val="22"/>
          <w:szCs w:val="22"/>
        </w:rPr>
        <w:t>décret n°</w:t>
      </w:r>
      <w:r w:rsidR="000820F7">
        <w:rPr>
          <w:rFonts w:ascii="Arial" w:hAnsi="Arial" w:cs="Arial"/>
          <w:sz w:val="22"/>
          <w:szCs w:val="22"/>
        </w:rPr>
        <w:t xml:space="preserve"> </w:t>
      </w:r>
      <w:r w:rsidR="000820F7" w:rsidRPr="004B673B">
        <w:rPr>
          <w:rFonts w:ascii="Arial" w:hAnsi="Arial" w:cs="Arial"/>
          <w:sz w:val="22"/>
          <w:szCs w:val="22"/>
        </w:rPr>
        <w:t xml:space="preserve">2004-878 du 26 août 2004 </w:t>
      </w:r>
      <w:r w:rsidR="000820F7">
        <w:rPr>
          <w:rFonts w:ascii="Arial" w:hAnsi="Arial" w:cs="Arial"/>
          <w:sz w:val="22"/>
          <w:szCs w:val="22"/>
        </w:rPr>
        <w:t>modifié par le décret n° 2010-531 du 20 mai 2010</w:t>
      </w:r>
      <w:r w:rsidR="000820F7" w:rsidRPr="004B673B">
        <w:rPr>
          <w:rFonts w:ascii="Arial" w:hAnsi="Arial" w:cs="Arial"/>
          <w:sz w:val="22"/>
          <w:szCs w:val="22"/>
        </w:rPr>
        <w:t>, à permettre à l’agent d’épargner des droits à congé, qu’il pourra utiliser ultérieurement sous différentes formes.</w:t>
      </w:r>
    </w:p>
    <w:p w:rsidR="000820F7" w:rsidRDefault="000820F7" w:rsidP="000820F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820F7" w:rsidRDefault="000820F7" w:rsidP="000820F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Même si l’instauration du CET est obligatoire, des délibérations se doivent d’être prises afin de fixer certains aspects de sa mise en œuvre, ce qui a été fait par délibérations du 14 avril 2005 et du 23 septembre 2010. </w:t>
      </w:r>
    </w:p>
    <w:p w:rsidR="000820F7" w:rsidRDefault="000820F7" w:rsidP="000820F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820F7" w:rsidRDefault="000820F7" w:rsidP="000820F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décret du 26 août 2004 prévoit en son article 4, </w:t>
      </w:r>
      <w:r w:rsidR="00012A09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l’agent conserve les droits qu’il a acquis en cas de mutation dans une autre collectivité territoriale et qu’il revient à la collectivité d’assurer l’ouverture des droits et la gestion du compte. Il est prévu en outre </w:t>
      </w:r>
      <w:r w:rsidR="00044090">
        <w:rPr>
          <w:rFonts w:ascii="Arial" w:hAnsi="Arial" w:cs="Arial"/>
          <w:sz w:val="22"/>
          <w:szCs w:val="22"/>
        </w:rPr>
        <w:t>à l'article</w:t>
      </w:r>
      <w:r>
        <w:rPr>
          <w:rFonts w:ascii="Arial" w:hAnsi="Arial" w:cs="Arial"/>
          <w:sz w:val="22"/>
          <w:szCs w:val="22"/>
        </w:rPr>
        <w:t xml:space="preserve"> 11</w:t>
      </w:r>
      <w:r w:rsidR="0004409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qu’une convention financière peut prévoir des modalités financières de transfert des droits à congés accumulés. </w:t>
      </w:r>
    </w:p>
    <w:p w:rsidR="000820F7" w:rsidRDefault="000820F7" w:rsidP="000820F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820F7" w:rsidRPr="00696A47" w:rsidRDefault="000820F7" w:rsidP="000820F7">
      <w:pPr>
        <w:ind w:left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L’agent recruté pour occuper les fonctions de responsable communication disposait d’un CET dans sa collectivité de départ. Il convient donc, en l’espèce, de rédiger une convention financière d’indemnisation avec la </w:t>
      </w:r>
      <w:r w:rsidR="00044090">
        <w:rPr>
          <w:rFonts w:ascii="Arial" w:hAnsi="Arial" w:cs="Arial"/>
          <w:sz w:val="22"/>
          <w:szCs w:val="22"/>
        </w:rPr>
        <w:t>v</w:t>
      </w:r>
      <w:r w:rsidR="00696A47">
        <w:rPr>
          <w:rFonts w:ascii="Arial" w:hAnsi="Arial" w:cs="Arial"/>
          <w:sz w:val="22"/>
          <w:szCs w:val="22"/>
        </w:rPr>
        <w:t>ille de Thiers.</w:t>
      </w:r>
      <w:r w:rsidR="00696A47">
        <w:rPr>
          <w:rFonts w:ascii="Arial" w:hAnsi="Arial" w:cs="Arial"/>
          <w:b/>
          <w:sz w:val="22"/>
          <w:szCs w:val="22"/>
        </w:rPr>
        <w:t>"</w:t>
      </w:r>
    </w:p>
    <w:p w:rsidR="000820F7" w:rsidRDefault="000820F7" w:rsidP="000820F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820F7" w:rsidRDefault="000820F7" w:rsidP="000820F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est demandé au conseil municipal de bien vouloir: </w:t>
      </w:r>
    </w:p>
    <w:p w:rsidR="000820F7" w:rsidRPr="00696A47" w:rsidRDefault="000820F7" w:rsidP="00044090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1775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approuver la convention financière à conclure avec la </w:t>
      </w:r>
      <w:r w:rsidR="0004409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ille de Thiers</w:t>
      </w:r>
      <w:r w:rsidRPr="00696A47">
        <w:rPr>
          <w:rFonts w:ascii="Arial" w:hAnsi="Arial" w:cs="Arial"/>
          <w:sz w:val="22"/>
          <w:szCs w:val="22"/>
        </w:rPr>
        <w:t>, dont le projet est joint à la présente délibération ;</w:t>
      </w:r>
    </w:p>
    <w:p w:rsidR="000820F7" w:rsidRDefault="000820F7" w:rsidP="00044090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1775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autoriser le Maire ou son représentant à la signer ; </w:t>
      </w:r>
    </w:p>
    <w:p w:rsidR="000820F7" w:rsidRDefault="000820F7" w:rsidP="00044090">
      <w:pPr>
        <w:tabs>
          <w:tab w:val="left" w:pos="4627"/>
        </w:tabs>
        <w:autoSpaceDE w:val="0"/>
        <w:autoSpaceDN w:val="0"/>
        <w:adjustRightInd w:val="0"/>
        <w:ind w:left="1418"/>
        <w:rPr>
          <w:rFonts w:ascii="Arial" w:hAnsi="Arial"/>
          <w:sz w:val="22"/>
        </w:rPr>
      </w:pPr>
    </w:p>
    <w:p w:rsidR="000820F7" w:rsidRDefault="00696A47" w:rsidP="000820F7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ADOPTE à l'unanimité.</w:t>
      </w:r>
    </w:p>
    <w:p w:rsidR="00696A47" w:rsidRDefault="00696A47" w:rsidP="000820F7">
      <w:pPr>
        <w:ind w:left="1418"/>
        <w:jc w:val="both"/>
        <w:rPr>
          <w:rFonts w:ascii="Arial" w:hAnsi="Arial"/>
          <w:sz w:val="22"/>
        </w:rPr>
      </w:pPr>
    </w:p>
    <w:p w:rsidR="00696A47" w:rsidRDefault="00696A47" w:rsidP="000820F7">
      <w:pPr>
        <w:ind w:left="1418"/>
        <w:jc w:val="both"/>
        <w:rPr>
          <w:rFonts w:ascii="Arial" w:hAnsi="Arial"/>
          <w:sz w:val="22"/>
        </w:rPr>
      </w:pPr>
    </w:p>
    <w:p w:rsidR="00044090" w:rsidRPr="00484A6A" w:rsidRDefault="00044090" w:rsidP="000820F7">
      <w:pPr>
        <w:ind w:left="1418"/>
        <w:jc w:val="both"/>
        <w:rPr>
          <w:rFonts w:ascii="Arial" w:hAnsi="Arial"/>
          <w:sz w:val="22"/>
        </w:rPr>
      </w:pPr>
    </w:p>
    <w:sectPr w:rsidR="00044090" w:rsidRPr="00484A6A" w:rsidSect="007C42A7">
      <w:pgSz w:w="11907" w:h="16840"/>
      <w:pgMar w:top="567" w:right="1701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221" w:rsidRDefault="005E5221">
      <w:r>
        <w:separator/>
      </w:r>
    </w:p>
  </w:endnote>
  <w:endnote w:type="continuationSeparator" w:id="0">
    <w:p w:rsidR="005E5221" w:rsidRDefault="005E5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221" w:rsidRDefault="005E5221">
      <w:r>
        <w:separator/>
      </w:r>
    </w:p>
  </w:footnote>
  <w:footnote w:type="continuationSeparator" w:id="0">
    <w:p w:rsidR="005E5221" w:rsidRDefault="005E5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148"/>
    <w:multiLevelType w:val="hybridMultilevel"/>
    <w:tmpl w:val="6BE0EAAE"/>
    <w:lvl w:ilvl="0" w:tplc="8FE49A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D045468"/>
    <w:multiLevelType w:val="hybridMultilevel"/>
    <w:tmpl w:val="B50ACF76"/>
    <w:lvl w:ilvl="0" w:tplc="040C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4935F2F"/>
    <w:multiLevelType w:val="hybridMultilevel"/>
    <w:tmpl w:val="93CA3D6A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00B2C3A"/>
    <w:multiLevelType w:val="hybridMultilevel"/>
    <w:tmpl w:val="4DAC2F04"/>
    <w:lvl w:ilvl="0" w:tplc="04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741F0AAF"/>
    <w:multiLevelType w:val="hybridMultilevel"/>
    <w:tmpl w:val="0582BB26"/>
    <w:lvl w:ilvl="0" w:tplc="040C000B">
      <w:start w:val="1"/>
      <w:numFmt w:val="bullet"/>
      <w:lvlText w:val=""/>
      <w:lvlJc w:val="left"/>
      <w:pPr>
        <w:ind w:left="21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>
    <w:nsid w:val="7A990507"/>
    <w:multiLevelType w:val="hybridMultilevel"/>
    <w:tmpl w:val="B034579E"/>
    <w:lvl w:ilvl="0" w:tplc="213A12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354"/>
    <w:rsid w:val="00003FFF"/>
    <w:rsid w:val="00012A09"/>
    <w:rsid w:val="0002695D"/>
    <w:rsid w:val="00026EC5"/>
    <w:rsid w:val="00030D24"/>
    <w:rsid w:val="00044090"/>
    <w:rsid w:val="0004659D"/>
    <w:rsid w:val="000559A1"/>
    <w:rsid w:val="0006420F"/>
    <w:rsid w:val="000816CA"/>
    <w:rsid w:val="000820F7"/>
    <w:rsid w:val="00082BDB"/>
    <w:rsid w:val="000B71D4"/>
    <w:rsid w:val="000C1764"/>
    <w:rsid w:val="000F0488"/>
    <w:rsid w:val="00131DE1"/>
    <w:rsid w:val="00132B59"/>
    <w:rsid w:val="00132ED8"/>
    <w:rsid w:val="001454F9"/>
    <w:rsid w:val="00162318"/>
    <w:rsid w:val="00170EE7"/>
    <w:rsid w:val="001A54F6"/>
    <w:rsid w:val="001B4BCD"/>
    <w:rsid w:val="001C011B"/>
    <w:rsid w:val="001C06CA"/>
    <w:rsid w:val="001C6A2D"/>
    <w:rsid w:val="001D2A05"/>
    <w:rsid w:val="001E0B92"/>
    <w:rsid w:val="001E6B0F"/>
    <w:rsid w:val="00241E67"/>
    <w:rsid w:val="00247F38"/>
    <w:rsid w:val="002526F8"/>
    <w:rsid w:val="00257F9F"/>
    <w:rsid w:val="00260247"/>
    <w:rsid w:val="00271304"/>
    <w:rsid w:val="00273796"/>
    <w:rsid w:val="00273D4D"/>
    <w:rsid w:val="00284B91"/>
    <w:rsid w:val="00284BDB"/>
    <w:rsid w:val="002B0148"/>
    <w:rsid w:val="002D3EC4"/>
    <w:rsid w:val="002E1735"/>
    <w:rsid w:val="002E2023"/>
    <w:rsid w:val="002E5AD3"/>
    <w:rsid w:val="002F5A46"/>
    <w:rsid w:val="00303FA6"/>
    <w:rsid w:val="00305D66"/>
    <w:rsid w:val="00336D10"/>
    <w:rsid w:val="00367CD2"/>
    <w:rsid w:val="0037733A"/>
    <w:rsid w:val="00394F22"/>
    <w:rsid w:val="003A685B"/>
    <w:rsid w:val="003E355A"/>
    <w:rsid w:val="0042663C"/>
    <w:rsid w:val="00441D6B"/>
    <w:rsid w:val="00452896"/>
    <w:rsid w:val="00456800"/>
    <w:rsid w:val="00470F41"/>
    <w:rsid w:val="004829C8"/>
    <w:rsid w:val="00484A6A"/>
    <w:rsid w:val="00494139"/>
    <w:rsid w:val="004B027E"/>
    <w:rsid w:val="004D10B8"/>
    <w:rsid w:val="004D50EF"/>
    <w:rsid w:val="005233EF"/>
    <w:rsid w:val="00523626"/>
    <w:rsid w:val="00534A53"/>
    <w:rsid w:val="005532BE"/>
    <w:rsid w:val="00575972"/>
    <w:rsid w:val="00593AB9"/>
    <w:rsid w:val="005B72A4"/>
    <w:rsid w:val="005E43E7"/>
    <w:rsid w:val="005E5221"/>
    <w:rsid w:val="005F57A8"/>
    <w:rsid w:val="00605367"/>
    <w:rsid w:val="00607FF9"/>
    <w:rsid w:val="00610CCE"/>
    <w:rsid w:val="006121C7"/>
    <w:rsid w:val="00667FBF"/>
    <w:rsid w:val="0068426F"/>
    <w:rsid w:val="00687D79"/>
    <w:rsid w:val="00696A47"/>
    <w:rsid w:val="006A630D"/>
    <w:rsid w:val="006C4B5B"/>
    <w:rsid w:val="006D3B70"/>
    <w:rsid w:val="006D5479"/>
    <w:rsid w:val="006D5A3E"/>
    <w:rsid w:val="00702354"/>
    <w:rsid w:val="00732351"/>
    <w:rsid w:val="00732543"/>
    <w:rsid w:val="00735C52"/>
    <w:rsid w:val="00786BE4"/>
    <w:rsid w:val="007B23AB"/>
    <w:rsid w:val="007C42A7"/>
    <w:rsid w:val="007C709C"/>
    <w:rsid w:val="007E53DD"/>
    <w:rsid w:val="007F057A"/>
    <w:rsid w:val="007F12AA"/>
    <w:rsid w:val="007F1641"/>
    <w:rsid w:val="00805C23"/>
    <w:rsid w:val="00807BB2"/>
    <w:rsid w:val="008250B4"/>
    <w:rsid w:val="00834FB3"/>
    <w:rsid w:val="0085078D"/>
    <w:rsid w:val="008A366C"/>
    <w:rsid w:val="008A64B0"/>
    <w:rsid w:val="008C32BC"/>
    <w:rsid w:val="008D5DCF"/>
    <w:rsid w:val="008F30B6"/>
    <w:rsid w:val="0090259F"/>
    <w:rsid w:val="009116BB"/>
    <w:rsid w:val="00913771"/>
    <w:rsid w:val="009165DA"/>
    <w:rsid w:val="00927700"/>
    <w:rsid w:val="0093668C"/>
    <w:rsid w:val="00957A8D"/>
    <w:rsid w:val="009A16AE"/>
    <w:rsid w:val="009A4387"/>
    <w:rsid w:val="009B271E"/>
    <w:rsid w:val="009C51AF"/>
    <w:rsid w:val="009D0F8A"/>
    <w:rsid w:val="009D3CC8"/>
    <w:rsid w:val="009E1734"/>
    <w:rsid w:val="009E72AA"/>
    <w:rsid w:val="00A11CD9"/>
    <w:rsid w:val="00A145C2"/>
    <w:rsid w:val="00A179B6"/>
    <w:rsid w:val="00A22DC4"/>
    <w:rsid w:val="00A26301"/>
    <w:rsid w:val="00A30C0C"/>
    <w:rsid w:val="00A368D6"/>
    <w:rsid w:val="00A37E97"/>
    <w:rsid w:val="00A418AB"/>
    <w:rsid w:val="00A46A2F"/>
    <w:rsid w:val="00A65E49"/>
    <w:rsid w:val="00A82DAE"/>
    <w:rsid w:val="00A95BDC"/>
    <w:rsid w:val="00AB0670"/>
    <w:rsid w:val="00AB18B1"/>
    <w:rsid w:val="00AB3632"/>
    <w:rsid w:val="00AC67B5"/>
    <w:rsid w:val="00AE460A"/>
    <w:rsid w:val="00AF6A99"/>
    <w:rsid w:val="00B05E04"/>
    <w:rsid w:val="00B16339"/>
    <w:rsid w:val="00B308C9"/>
    <w:rsid w:val="00BA12C2"/>
    <w:rsid w:val="00BB7D85"/>
    <w:rsid w:val="00BD25BF"/>
    <w:rsid w:val="00BE7528"/>
    <w:rsid w:val="00C17557"/>
    <w:rsid w:val="00C556B0"/>
    <w:rsid w:val="00C77193"/>
    <w:rsid w:val="00C8516B"/>
    <w:rsid w:val="00C90040"/>
    <w:rsid w:val="00C9399A"/>
    <w:rsid w:val="00CF3628"/>
    <w:rsid w:val="00CF5B68"/>
    <w:rsid w:val="00D22EC3"/>
    <w:rsid w:val="00D57525"/>
    <w:rsid w:val="00D677ED"/>
    <w:rsid w:val="00D715D5"/>
    <w:rsid w:val="00D71D24"/>
    <w:rsid w:val="00D940CC"/>
    <w:rsid w:val="00D96D91"/>
    <w:rsid w:val="00DC0443"/>
    <w:rsid w:val="00DD0EFB"/>
    <w:rsid w:val="00DD742E"/>
    <w:rsid w:val="00E12C40"/>
    <w:rsid w:val="00E408BC"/>
    <w:rsid w:val="00E70CC0"/>
    <w:rsid w:val="00E813EC"/>
    <w:rsid w:val="00E92AEC"/>
    <w:rsid w:val="00E95DFD"/>
    <w:rsid w:val="00EB1A68"/>
    <w:rsid w:val="00EB30C4"/>
    <w:rsid w:val="00EC2538"/>
    <w:rsid w:val="00EC682A"/>
    <w:rsid w:val="00ED493F"/>
    <w:rsid w:val="00EE5C73"/>
    <w:rsid w:val="00F062A5"/>
    <w:rsid w:val="00F33CC7"/>
    <w:rsid w:val="00F41D11"/>
    <w:rsid w:val="00F52C2F"/>
    <w:rsid w:val="00F64AAF"/>
    <w:rsid w:val="00F83A84"/>
    <w:rsid w:val="00FA71AC"/>
    <w:rsid w:val="00FD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A7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7C42A7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vanish/>
      <w:sz w:val="22"/>
      <w:szCs w:val="22"/>
    </w:rPr>
  </w:style>
  <w:style w:type="paragraph" w:styleId="Titre2">
    <w:name w:val="heading 2"/>
    <w:basedOn w:val="Normal"/>
    <w:next w:val="Normal"/>
    <w:qFormat/>
    <w:rsid w:val="007C42A7"/>
    <w:pPr>
      <w:keepNext/>
      <w:tabs>
        <w:tab w:val="left" w:pos="1276"/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7C42A7"/>
    <w:pPr>
      <w:keepNext/>
      <w:tabs>
        <w:tab w:val="left" w:pos="1276"/>
        <w:tab w:val="left" w:pos="3261"/>
      </w:tabs>
      <w:ind w:left="2268"/>
      <w:outlineLvl w:val="2"/>
    </w:pPr>
    <w:rPr>
      <w:rFonts w:ascii="Univers" w:hAnsi="Univers"/>
      <w:b/>
      <w:bCs/>
      <w:sz w:val="22"/>
      <w:szCs w:val="22"/>
    </w:rPr>
  </w:style>
  <w:style w:type="paragraph" w:styleId="Titre4">
    <w:name w:val="heading 4"/>
    <w:basedOn w:val="Normal"/>
    <w:next w:val="Normal"/>
    <w:qFormat/>
    <w:rsid w:val="007C42A7"/>
    <w:pPr>
      <w:keepNext/>
      <w:tabs>
        <w:tab w:val="left" w:pos="1276"/>
        <w:tab w:val="left" w:pos="3261"/>
      </w:tabs>
      <w:ind w:left="2269"/>
      <w:jc w:val="center"/>
      <w:outlineLvl w:val="3"/>
    </w:pPr>
    <w:rPr>
      <w:rFonts w:ascii="Tahoma" w:hAnsi="Tahoma" w:cs="Tahoma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7C42A7"/>
    <w:pPr>
      <w:keepNext/>
      <w:ind w:left="2269" w:firstLine="1133"/>
      <w:jc w:val="both"/>
      <w:outlineLvl w:val="4"/>
    </w:pPr>
    <w:rPr>
      <w:rFonts w:ascii="Tahoma" w:hAnsi="Tahoma" w:cs="Tahoma"/>
      <w:b/>
      <w:bCs/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C42A7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7C42A7"/>
    <w:pPr>
      <w:tabs>
        <w:tab w:val="center" w:pos="4819"/>
        <w:tab w:val="right" w:pos="9071"/>
      </w:tabs>
    </w:pPr>
  </w:style>
  <w:style w:type="paragraph" w:customStyle="1" w:styleId="Paragraphe">
    <w:name w:val="Paragraphe"/>
    <w:basedOn w:val="Normal"/>
    <w:rsid w:val="007C42A7"/>
    <w:pPr>
      <w:ind w:firstLine="1276"/>
      <w:jc w:val="both"/>
    </w:pPr>
  </w:style>
  <w:style w:type="paragraph" w:styleId="Retraitcorpsdetexte">
    <w:name w:val="Body Text Indent"/>
    <w:basedOn w:val="Normal"/>
    <w:rsid w:val="007C42A7"/>
    <w:pPr>
      <w:tabs>
        <w:tab w:val="left" w:pos="1276"/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Retraitcorpsdetexte2">
    <w:name w:val="Body Text Indent 2"/>
    <w:basedOn w:val="Normal"/>
    <w:rsid w:val="007C42A7"/>
    <w:pPr>
      <w:ind w:left="2268" w:firstLine="1134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7C42A7"/>
    <w:pPr>
      <w:ind w:left="2268"/>
      <w:jc w:val="both"/>
    </w:pPr>
    <w:rPr>
      <w:rFonts w:ascii="Univers" w:hAnsi="Univers"/>
      <w:sz w:val="22"/>
      <w:szCs w:val="22"/>
    </w:rPr>
  </w:style>
  <w:style w:type="character" w:styleId="Marquedecommentaire">
    <w:name w:val="annotation reference"/>
    <w:basedOn w:val="Policepardfaut"/>
    <w:semiHidden/>
    <w:rsid w:val="007C42A7"/>
    <w:rPr>
      <w:sz w:val="16"/>
      <w:szCs w:val="16"/>
    </w:rPr>
  </w:style>
  <w:style w:type="paragraph" w:styleId="Commentaire">
    <w:name w:val="annotation text"/>
    <w:basedOn w:val="Normal"/>
    <w:semiHidden/>
    <w:rsid w:val="007C42A7"/>
  </w:style>
  <w:style w:type="paragraph" w:styleId="Corpsdetexte">
    <w:name w:val="Body Text"/>
    <w:basedOn w:val="Normal"/>
    <w:rsid w:val="007C42A7"/>
    <w:rPr>
      <w:rFonts w:ascii="Times New Roman" w:hAnsi="Times New Roman"/>
    </w:rPr>
  </w:style>
  <w:style w:type="paragraph" w:styleId="Textedebulles">
    <w:name w:val="Balloon Text"/>
    <w:basedOn w:val="Normal"/>
    <w:semiHidden/>
    <w:rsid w:val="005759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36D10"/>
    <w:pPr>
      <w:spacing w:before="120" w:after="150" w:line="300" w:lineRule="atLeast"/>
    </w:pPr>
    <w:rPr>
      <w:rFonts w:ascii="Times New Roman" w:eastAsia="SimSun" w:hAnsi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BD25BF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4738B-C0E3-4E4F-8097-A2945012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ACTION SOCIALE 28.03.1997</vt:lpstr>
    </vt:vector>
  </TitlesOfParts>
  <Company>VILLE de RIORGES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SOCIALE 28.03.1997</dc:title>
  <dc:subject>Budget prévisionnel halte garderie</dc:subject>
  <dc:creator>Secrétariat Général</dc:creator>
  <cp:keywords>halte-garderie, budget prévisionnel, 1997</cp:keywords>
  <cp:lastModifiedBy>marbea</cp:lastModifiedBy>
  <cp:revision>8</cp:revision>
  <cp:lastPrinted>2014-02-25T09:52:00Z</cp:lastPrinted>
  <dcterms:created xsi:type="dcterms:W3CDTF">2014-05-02T13:56:00Z</dcterms:created>
  <dcterms:modified xsi:type="dcterms:W3CDTF">2014-05-23T12:24:00Z</dcterms:modified>
</cp:coreProperties>
</file>