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CA6CED" w:rsidRDefault="00954E6A" w:rsidP="009C1059">
      <w:pPr>
        <w:pStyle w:val="Titre1"/>
        <w:ind w:left="567"/>
        <w:rPr>
          <w:rFonts w:ascii="Arial Black" w:hAnsi="Arial Black"/>
        </w:rPr>
      </w:pPr>
      <w:r w:rsidRPr="00CA6CED">
        <w:rPr>
          <w:rFonts w:ascii="Arial Black" w:hAnsi="Arial Black"/>
        </w:rPr>
        <w:t>Ville de Riorges</w:t>
      </w:r>
    </w:p>
    <w:p w:rsidR="00954E6A" w:rsidRPr="00CA6CED" w:rsidRDefault="0002733D" w:rsidP="009C1059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954E6A" w:rsidRPr="00CA6CED">
        <w:rPr>
          <w:rFonts w:ascii="Arial" w:hAnsi="Arial"/>
        </w:rPr>
        <w:t xml:space="preserve">onseil municipal du </w:t>
      </w:r>
      <w:r w:rsidR="00363DD1">
        <w:rPr>
          <w:rFonts w:ascii="Arial" w:hAnsi="Arial"/>
        </w:rPr>
        <w:t>11 décembre</w:t>
      </w:r>
      <w:r w:rsidR="00057EB5">
        <w:rPr>
          <w:rFonts w:ascii="Arial" w:hAnsi="Arial"/>
        </w:rPr>
        <w:t xml:space="preserve"> </w:t>
      </w:r>
      <w:r w:rsidR="00B66F22">
        <w:rPr>
          <w:rFonts w:ascii="Arial" w:hAnsi="Arial"/>
        </w:rPr>
        <w:t>2014</w:t>
      </w:r>
      <w:r w:rsidR="00954E6A" w:rsidRPr="00CA6CED">
        <w:rPr>
          <w:rFonts w:ascii="Arial" w:hAnsi="Arial"/>
        </w:rPr>
        <w:tab/>
      </w:r>
      <w:r w:rsidR="007D6CB3">
        <w:rPr>
          <w:rFonts w:ascii="Arial" w:hAnsi="Arial"/>
        </w:rPr>
        <w:t>2.4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90265" w:rsidRDefault="00790265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Default="00790265" w:rsidP="00497BB3">
      <w:pPr>
        <w:pStyle w:val="Titre4"/>
        <w:rPr>
          <w:rFonts w:ascii="Arial Black" w:hAnsi="Arial Black"/>
        </w:rPr>
      </w:pPr>
      <w:r>
        <w:rPr>
          <w:rFonts w:ascii="Arial Black" w:hAnsi="Arial Black"/>
        </w:rPr>
        <w:t>FINANCES</w:t>
      </w:r>
    </w:p>
    <w:p w:rsidR="001E18CB" w:rsidRDefault="001E18CB" w:rsidP="009C1059">
      <w:pPr>
        <w:pStyle w:val="Retraitcorpsdetexte3"/>
        <w:jc w:val="right"/>
        <w:rPr>
          <w:rFonts w:ascii="Arial" w:hAnsi="Arial"/>
        </w:rPr>
      </w:pPr>
    </w:p>
    <w:p w:rsidR="00057EB5" w:rsidRDefault="00057EB5" w:rsidP="00D1554E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TAXE D'AMENAGEMENT</w:t>
      </w:r>
    </w:p>
    <w:p w:rsidR="00D1554E" w:rsidRDefault="00363DD1" w:rsidP="00D1554E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COMPLEMENT</w:t>
      </w:r>
    </w:p>
    <w:p w:rsidR="00AF55B4" w:rsidRDefault="00AF55B4" w:rsidP="005F7097">
      <w:pPr>
        <w:ind w:left="1418" w:hanging="1"/>
        <w:jc w:val="both"/>
        <w:rPr>
          <w:rFonts w:ascii="Arial" w:hAnsi="Arial"/>
          <w:sz w:val="22"/>
        </w:rPr>
      </w:pPr>
    </w:p>
    <w:p w:rsidR="00057EB5" w:rsidRDefault="00057EB5" w:rsidP="005F7097">
      <w:pPr>
        <w:ind w:left="1418" w:hanging="1"/>
        <w:jc w:val="both"/>
        <w:rPr>
          <w:rFonts w:ascii="Arial" w:hAnsi="Arial"/>
          <w:sz w:val="22"/>
        </w:rPr>
      </w:pPr>
    </w:p>
    <w:p w:rsidR="00363DD1" w:rsidRDefault="00363DD1" w:rsidP="005F7097">
      <w:pPr>
        <w:ind w:left="1418" w:hanging="1"/>
        <w:jc w:val="both"/>
        <w:rPr>
          <w:rFonts w:ascii="Arial" w:hAnsi="Arial"/>
          <w:sz w:val="22"/>
        </w:rPr>
      </w:pPr>
    </w:p>
    <w:p w:rsidR="00057EB5" w:rsidRDefault="00057EB5" w:rsidP="005F7097">
      <w:pPr>
        <w:ind w:left="1418" w:hanging="1"/>
        <w:jc w:val="both"/>
        <w:rPr>
          <w:rFonts w:ascii="Arial" w:hAnsi="Arial"/>
          <w:sz w:val="22"/>
        </w:rPr>
      </w:pPr>
    </w:p>
    <w:p w:rsidR="0002733D" w:rsidRDefault="0002733D" w:rsidP="00824BED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Pierre BARNET, conseiller municipal délégué aux finances et au personnel, expose à l'assemblée :</w:t>
      </w:r>
    </w:p>
    <w:p w:rsidR="00363DD1" w:rsidRDefault="00363DD1" w:rsidP="005F7097">
      <w:pPr>
        <w:ind w:left="1418" w:hanging="1"/>
        <w:jc w:val="both"/>
        <w:rPr>
          <w:rFonts w:ascii="Arial" w:hAnsi="Arial"/>
          <w:sz w:val="22"/>
        </w:rPr>
      </w:pPr>
    </w:p>
    <w:p w:rsidR="00C2344B" w:rsidRDefault="0002733D" w:rsidP="00C2344B">
      <w:pPr>
        <w:ind w:left="1418" w:hang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C2344B">
        <w:rPr>
          <w:rFonts w:ascii="Arial" w:hAnsi="Arial" w:cs="Arial"/>
          <w:sz w:val="22"/>
          <w:szCs w:val="22"/>
        </w:rPr>
        <w:t>La taxe d’aménagement (TA) a remplacé la TLE et la TDENS depuis le 1</w:t>
      </w:r>
      <w:r w:rsidR="00C2344B" w:rsidRPr="006E4CC9">
        <w:rPr>
          <w:rFonts w:ascii="Arial" w:hAnsi="Arial" w:cs="Arial"/>
          <w:sz w:val="22"/>
          <w:szCs w:val="22"/>
          <w:vertAlign w:val="superscript"/>
        </w:rPr>
        <w:t>er</w:t>
      </w:r>
      <w:r w:rsidR="00C2344B">
        <w:rPr>
          <w:rFonts w:ascii="Arial" w:hAnsi="Arial" w:cs="Arial"/>
          <w:sz w:val="22"/>
          <w:szCs w:val="22"/>
        </w:rPr>
        <w:t> </w:t>
      </w:r>
      <w:r w:rsidR="00D436AA">
        <w:rPr>
          <w:rFonts w:ascii="Arial" w:hAnsi="Arial" w:cs="Arial"/>
          <w:sz w:val="22"/>
          <w:szCs w:val="22"/>
        </w:rPr>
        <w:t>mars 2012. La commune</w:t>
      </w:r>
      <w:r w:rsidR="00C2344B">
        <w:rPr>
          <w:rFonts w:ascii="Arial" w:hAnsi="Arial" w:cs="Arial"/>
          <w:sz w:val="22"/>
          <w:szCs w:val="22"/>
        </w:rPr>
        <w:t xml:space="preserve"> peut, au regard des articles L.331-14 et L.332-15 du Code de l’urbanisme, fixer librement le taux de la taxe.</w:t>
      </w:r>
    </w:p>
    <w:p w:rsidR="00C2344B" w:rsidRDefault="00C2344B" w:rsidP="00C2344B">
      <w:pPr>
        <w:ind w:left="1418" w:hanging="1"/>
        <w:jc w:val="both"/>
        <w:rPr>
          <w:rFonts w:ascii="Arial" w:hAnsi="Arial" w:cs="Arial"/>
          <w:sz w:val="22"/>
          <w:szCs w:val="22"/>
        </w:rPr>
      </w:pPr>
    </w:p>
    <w:p w:rsidR="00C2344B" w:rsidRDefault="00C2344B" w:rsidP="00C2344B">
      <w:pPr>
        <w:ind w:left="1418" w:hanging="1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En application de l’article L.331-2 du code de l’urbanisme, la taxe d’aménagement est instituée de plein droit sur le territoire de la commune puisque celle-ci est dotée d’un plan local d’urbanisme. Par délibération du 7 novembre 2011, le conseil municipal avait décidé à l'unanimité d'instituer la taxe d'aménagement sur l’ensemble du territoire communal, avec un taux d’imposition fixé à 3 %.</w:t>
      </w:r>
    </w:p>
    <w:p w:rsidR="00C2344B" w:rsidRDefault="00C2344B" w:rsidP="00C2344B">
      <w:pPr>
        <w:ind w:left="1418" w:hanging="1"/>
        <w:jc w:val="both"/>
        <w:rPr>
          <w:rFonts w:ascii="Arial" w:hAnsi="Arial"/>
          <w:sz w:val="22"/>
        </w:rPr>
      </w:pPr>
    </w:p>
    <w:p w:rsidR="00C2344B" w:rsidRDefault="00C2344B" w:rsidP="00C2344B">
      <w:pPr>
        <w:ind w:left="1418" w:hanging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Par délibération du 25 septembre dernier, il s'est prononcé sur le principe d'une exonération partielle de la taxe d'aménagement, prenant effet au 1</w:t>
      </w:r>
      <w:r w:rsidRPr="00363DD1">
        <w:rPr>
          <w:rFonts w:ascii="Arial" w:hAnsi="Arial"/>
          <w:sz w:val="22"/>
          <w:vertAlign w:val="superscript"/>
        </w:rPr>
        <w:t>er</w:t>
      </w:r>
      <w:r>
        <w:rPr>
          <w:rFonts w:ascii="Arial" w:hAnsi="Arial"/>
          <w:sz w:val="22"/>
        </w:rPr>
        <w:t> janvier 2015.</w:t>
      </w:r>
    </w:p>
    <w:p w:rsidR="00C2344B" w:rsidRDefault="00C2344B" w:rsidP="00C2344B">
      <w:pPr>
        <w:ind w:left="1418" w:hanging="1"/>
        <w:jc w:val="both"/>
        <w:rPr>
          <w:rFonts w:ascii="Arial" w:hAnsi="Arial"/>
          <w:sz w:val="22"/>
        </w:rPr>
      </w:pPr>
    </w:p>
    <w:p w:rsidR="00C2344B" w:rsidRDefault="00C2344B" w:rsidP="00C2344B">
      <w:pPr>
        <w:ind w:left="1418" w:hanging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ce titre, il a été rappelé que la taxe d’aménagement s’applique sur tout le territoire de la commune avec un taux de 3 %. </w:t>
      </w:r>
    </w:p>
    <w:p w:rsidR="00C2344B" w:rsidRDefault="00C2344B" w:rsidP="00C2344B">
      <w:pPr>
        <w:ind w:left="1418" w:hanging="1"/>
        <w:jc w:val="both"/>
        <w:rPr>
          <w:rFonts w:ascii="Arial" w:hAnsi="Arial"/>
          <w:sz w:val="22"/>
        </w:rPr>
      </w:pPr>
    </w:p>
    <w:p w:rsidR="00C2344B" w:rsidRDefault="00C2344B" w:rsidP="00C2344B">
      <w:pPr>
        <w:ind w:left="1418" w:hanging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Conformément aux discussions du conseil municipal lors de la séance de septembre 2014, il est proposé de </w:t>
      </w:r>
      <w:r w:rsidR="0038378D">
        <w:rPr>
          <w:rFonts w:ascii="Arial" w:hAnsi="Arial"/>
          <w:sz w:val="22"/>
        </w:rPr>
        <w:t>confirmer</w:t>
      </w:r>
      <w:r>
        <w:rPr>
          <w:rFonts w:ascii="Arial" w:hAnsi="Arial"/>
          <w:sz w:val="22"/>
        </w:rPr>
        <w:t xml:space="preserve"> que la taxe d'aménagement est maintenue à son taux de 3 % à compter du 1</w:t>
      </w:r>
      <w:r w:rsidRPr="00363DD1">
        <w:rPr>
          <w:rFonts w:ascii="Arial" w:hAnsi="Arial"/>
          <w:sz w:val="22"/>
          <w:vertAlign w:val="superscript"/>
        </w:rPr>
        <w:t>er</w:t>
      </w:r>
      <w:r>
        <w:rPr>
          <w:rFonts w:ascii="Arial" w:hAnsi="Arial"/>
          <w:sz w:val="22"/>
        </w:rPr>
        <w:t xml:space="preserve"> janvier 2015.</w:t>
      </w:r>
    </w:p>
    <w:p w:rsidR="00C2344B" w:rsidRDefault="00C2344B" w:rsidP="00C2344B">
      <w:pPr>
        <w:ind w:left="1418" w:hanging="1"/>
        <w:jc w:val="both"/>
        <w:rPr>
          <w:rFonts w:ascii="Arial" w:hAnsi="Arial"/>
          <w:sz w:val="22"/>
        </w:rPr>
      </w:pPr>
    </w:p>
    <w:p w:rsidR="00C2344B" w:rsidRPr="0002733D" w:rsidRDefault="00C2344B" w:rsidP="00C2344B">
      <w:pPr>
        <w:ind w:left="1418" w:hanging="1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Il est rappelé que les abris de jardin soumis à déclaration sont exonérés à 80 % de ladite taxe d’aménagement.</w:t>
      </w:r>
      <w:r w:rsidR="0002733D">
        <w:rPr>
          <w:rFonts w:ascii="Arial" w:hAnsi="Arial"/>
          <w:b/>
          <w:sz w:val="22"/>
        </w:rPr>
        <w:t>"</w:t>
      </w:r>
    </w:p>
    <w:p w:rsidR="00C2344B" w:rsidRDefault="00C2344B" w:rsidP="00C2344B">
      <w:pPr>
        <w:ind w:left="1418" w:hanging="1"/>
        <w:jc w:val="both"/>
        <w:rPr>
          <w:rFonts w:ascii="Arial" w:hAnsi="Arial"/>
          <w:sz w:val="22"/>
        </w:rPr>
      </w:pPr>
    </w:p>
    <w:p w:rsidR="0002733D" w:rsidRDefault="0002733D" w:rsidP="00C2344B">
      <w:pPr>
        <w:ind w:left="1418" w:hanging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Vu le Code général des collectivités territoriales ;</w:t>
      </w:r>
    </w:p>
    <w:p w:rsidR="0002733D" w:rsidRDefault="0002733D" w:rsidP="00C2344B">
      <w:pPr>
        <w:ind w:left="1418" w:hanging="1"/>
        <w:jc w:val="both"/>
        <w:rPr>
          <w:rFonts w:ascii="Arial" w:hAnsi="Arial"/>
          <w:sz w:val="22"/>
        </w:rPr>
      </w:pPr>
    </w:p>
    <w:p w:rsidR="00C2344B" w:rsidRPr="0002733D" w:rsidRDefault="00C2344B" w:rsidP="00C2344B">
      <w:pPr>
        <w:ind w:left="1418" w:hanging="1"/>
        <w:jc w:val="both"/>
        <w:rPr>
          <w:rFonts w:ascii="Arial" w:hAnsi="Arial"/>
          <w:sz w:val="22"/>
        </w:rPr>
      </w:pPr>
      <w:r w:rsidRPr="0002733D">
        <w:rPr>
          <w:rFonts w:ascii="Arial" w:hAnsi="Arial"/>
          <w:sz w:val="22"/>
        </w:rPr>
        <w:t xml:space="preserve">Vu </w:t>
      </w:r>
      <w:r w:rsidR="0038378D" w:rsidRPr="0002733D">
        <w:rPr>
          <w:rFonts w:ascii="Arial" w:hAnsi="Arial"/>
          <w:sz w:val="22"/>
        </w:rPr>
        <w:t>les articles</w:t>
      </w:r>
      <w:r w:rsidRPr="0002733D">
        <w:rPr>
          <w:rFonts w:ascii="Arial" w:hAnsi="Arial"/>
          <w:sz w:val="22"/>
        </w:rPr>
        <w:t xml:space="preserve"> L. 331-2 et suivants du code de l’urbanisme et notamment l’article L. 331-14 ;</w:t>
      </w:r>
    </w:p>
    <w:p w:rsidR="00C2344B" w:rsidRPr="0002733D" w:rsidRDefault="00C2344B" w:rsidP="00C2344B">
      <w:pPr>
        <w:ind w:left="1418" w:hanging="1"/>
        <w:jc w:val="both"/>
        <w:rPr>
          <w:rFonts w:ascii="Arial" w:hAnsi="Arial"/>
          <w:sz w:val="22"/>
        </w:rPr>
      </w:pPr>
    </w:p>
    <w:p w:rsidR="00C2344B" w:rsidRPr="0002733D" w:rsidRDefault="00C2344B" w:rsidP="00C2344B">
      <w:pPr>
        <w:ind w:left="1418" w:hanging="1"/>
        <w:jc w:val="both"/>
        <w:rPr>
          <w:rFonts w:ascii="Arial" w:hAnsi="Arial"/>
          <w:sz w:val="22"/>
        </w:rPr>
      </w:pPr>
      <w:r w:rsidRPr="0002733D">
        <w:rPr>
          <w:rFonts w:ascii="Arial" w:hAnsi="Arial"/>
          <w:sz w:val="22"/>
        </w:rPr>
        <w:t xml:space="preserve">Après en avoir délibéré, le conseil municipal </w:t>
      </w:r>
      <w:bookmarkStart w:id="0" w:name="_GoBack"/>
      <w:bookmarkEnd w:id="0"/>
      <w:r w:rsidRPr="0002733D">
        <w:rPr>
          <w:rFonts w:ascii="Arial" w:hAnsi="Arial"/>
          <w:sz w:val="22"/>
        </w:rPr>
        <w:t>décide à l'unanimité de confirmer et réitérer qu’en application de la délibération n° 2</w:t>
      </w:r>
      <w:r w:rsidR="0002733D">
        <w:rPr>
          <w:rFonts w:ascii="Arial" w:hAnsi="Arial"/>
          <w:sz w:val="22"/>
        </w:rPr>
        <w:t>.</w:t>
      </w:r>
      <w:r w:rsidRPr="0002733D">
        <w:rPr>
          <w:rFonts w:ascii="Arial" w:hAnsi="Arial"/>
          <w:sz w:val="22"/>
        </w:rPr>
        <w:t xml:space="preserve">3 du 25 </w:t>
      </w:r>
      <w:r w:rsidR="0038378D" w:rsidRPr="0002733D">
        <w:rPr>
          <w:rFonts w:ascii="Arial" w:hAnsi="Arial"/>
          <w:sz w:val="22"/>
        </w:rPr>
        <w:t>septembre</w:t>
      </w:r>
      <w:r w:rsidRPr="0002733D">
        <w:rPr>
          <w:rFonts w:ascii="Arial" w:hAnsi="Arial"/>
          <w:sz w:val="22"/>
        </w:rPr>
        <w:t xml:space="preserve"> 2014, la taxe d’aménagement est </w:t>
      </w:r>
      <w:r w:rsidR="0080074D">
        <w:rPr>
          <w:rFonts w:ascii="Arial" w:hAnsi="Arial"/>
          <w:sz w:val="22"/>
        </w:rPr>
        <w:t>maintenue</w:t>
      </w:r>
      <w:r w:rsidRPr="0002733D">
        <w:rPr>
          <w:rFonts w:ascii="Arial" w:hAnsi="Arial"/>
          <w:sz w:val="22"/>
        </w:rPr>
        <w:t xml:space="preserve"> sur le territoire de la commune au taux de 3 % </w:t>
      </w:r>
      <w:r w:rsidR="00D641BF" w:rsidRPr="0002733D">
        <w:rPr>
          <w:rFonts w:ascii="Arial" w:hAnsi="Arial"/>
          <w:sz w:val="22"/>
        </w:rPr>
        <w:t>à compter du 1</w:t>
      </w:r>
      <w:r w:rsidR="00D641BF" w:rsidRPr="0002733D">
        <w:rPr>
          <w:rFonts w:ascii="Arial" w:hAnsi="Arial"/>
          <w:sz w:val="22"/>
          <w:vertAlign w:val="superscript"/>
        </w:rPr>
        <w:t>er</w:t>
      </w:r>
      <w:r w:rsidR="00D641BF" w:rsidRPr="0002733D">
        <w:rPr>
          <w:rFonts w:ascii="Arial" w:hAnsi="Arial"/>
          <w:sz w:val="22"/>
        </w:rPr>
        <w:t xml:space="preserve"> janvier</w:t>
      </w:r>
      <w:r w:rsidRPr="0002733D">
        <w:rPr>
          <w:rFonts w:ascii="Arial" w:hAnsi="Arial"/>
          <w:sz w:val="22"/>
        </w:rPr>
        <w:t xml:space="preserve"> 2015.</w:t>
      </w:r>
    </w:p>
    <w:p w:rsidR="00C2344B" w:rsidRPr="0002733D" w:rsidRDefault="00C2344B" w:rsidP="00C2344B">
      <w:pPr>
        <w:ind w:left="1418" w:hanging="1"/>
        <w:jc w:val="both"/>
        <w:rPr>
          <w:rFonts w:ascii="Arial" w:hAnsi="Arial"/>
          <w:sz w:val="22"/>
        </w:rPr>
      </w:pPr>
    </w:p>
    <w:p w:rsidR="00363DD1" w:rsidRPr="0002733D" w:rsidRDefault="00363DD1" w:rsidP="005F7097">
      <w:pPr>
        <w:ind w:left="1418" w:hanging="1"/>
        <w:jc w:val="both"/>
        <w:rPr>
          <w:rFonts w:ascii="Arial" w:hAnsi="Arial"/>
          <w:sz w:val="22"/>
        </w:rPr>
      </w:pPr>
    </w:p>
    <w:p w:rsidR="00363DD1" w:rsidRPr="0002733D" w:rsidRDefault="00363DD1" w:rsidP="005F7097">
      <w:pPr>
        <w:ind w:left="1418" w:hanging="1"/>
        <w:jc w:val="both"/>
        <w:rPr>
          <w:rFonts w:ascii="Arial" w:hAnsi="Arial"/>
          <w:sz w:val="22"/>
        </w:rPr>
      </w:pPr>
    </w:p>
    <w:sectPr w:rsidR="00363DD1" w:rsidRPr="0002733D" w:rsidSect="001702EA">
      <w:headerReference w:type="even" r:id="rId7"/>
      <w:headerReference w:type="default" r:id="rId8"/>
      <w:pgSz w:w="11907" w:h="16840"/>
      <w:pgMar w:top="567" w:right="1701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EB5" w:rsidRDefault="00057EB5">
      <w:r>
        <w:separator/>
      </w:r>
    </w:p>
  </w:endnote>
  <w:endnote w:type="continuationSeparator" w:id="0">
    <w:p w:rsidR="00057EB5" w:rsidRDefault="00057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EB5" w:rsidRDefault="00057EB5">
      <w:r>
        <w:separator/>
      </w:r>
    </w:p>
  </w:footnote>
  <w:footnote w:type="continuationSeparator" w:id="0">
    <w:p w:rsidR="00057EB5" w:rsidRDefault="00057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B5" w:rsidRDefault="00057EB5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B5" w:rsidRDefault="00057EB5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4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8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1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4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17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4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25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6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8">
    <w:nsid w:val="73903A91"/>
    <w:multiLevelType w:val="hybridMultilevel"/>
    <w:tmpl w:val="31ECA7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2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14"/>
  </w:num>
  <w:num w:numId="5">
    <w:abstractNumId w:val="0"/>
  </w:num>
  <w:num w:numId="6">
    <w:abstractNumId w:val="22"/>
  </w:num>
  <w:num w:numId="7">
    <w:abstractNumId w:val="18"/>
  </w:num>
  <w:num w:numId="8">
    <w:abstractNumId w:val="13"/>
  </w:num>
  <w:num w:numId="9">
    <w:abstractNumId w:val="16"/>
  </w:num>
  <w:num w:numId="10">
    <w:abstractNumId w:val="7"/>
  </w:num>
  <w:num w:numId="11">
    <w:abstractNumId w:val="19"/>
  </w:num>
  <w:num w:numId="12">
    <w:abstractNumId w:val="26"/>
  </w:num>
  <w:num w:numId="13">
    <w:abstractNumId w:val="6"/>
  </w:num>
  <w:num w:numId="14">
    <w:abstractNumId w:val="30"/>
  </w:num>
  <w:num w:numId="15">
    <w:abstractNumId w:val="29"/>
  </w:num>
  <w:num w:numId="16">
    <w:abstractNumId w:val="31"/>
  </w:num>
  <w:num w:numId="17">
    <w:abstractNumId w:val="17"/>
  </w:num>
  <w:num w:numId="18">
    <w:abstractNumId w:val="20"/>
  </w:num>
  <w:num w:numId="19">
    <w:abstractNumId w:val="1"/>
  </w:num>
  <w:num w:numId="20">
    <w:abstractNumId w:val="3"/>
  </w:num>
  <w:num w:numId="21">
    <w:abstractNumId w:val="10"/>
  </w:num>
  <w:num w:numId="22">
    <w:abstractNumId w:val="10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32"/>
  </w:num>
  <w:num w:numId="24">
    <w:abstractNumId w:val="12"/>
  </w:num>
  <w:num w:numId="25">
    <w:abstractNumId w:val="4"/>
  </w:num>
  <w:num w:numId="26">
    <w:abstractNumId w:val="27"/>
  </w:num>
  <w:num w:numId="27">
    <w:abstractNumId w:val="5"/>
  </w:num>
  <w:num w:numId="28">
    <w:abstractNumId w:val="24"/>
  </w:num>
  <w:num w:numId="29">
    <w:abstractNumId w:val="11"/>
  </w:num>
  <w:num w:numId="30">
    <w:abstractNumId w:val="17"/>
    <w:lvlOverride w:ilvl="0">
      <w:startOverride w:val="1"/>
    </w:lvlOverride>
  </w:num>
  <w:num w:numId="31">
    <w:abstractNumId w:val="15"/>
  </w:num>
  <w:num w:numId="32">
    <w:abstractNumId w:val="2"/>
  </w:num>
  <w:num w:numId="33">
    <w:abstractNumId w:val="25"/>
  </w:num>
  <w:num w:numId="34">
    <w:abstractNumId w:val="23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2733D"/>
    <w:rsid w:val="0004538E"/>
    <w:rsid w:val="0004546F"/>
    <w:rsid w:val="00051F67"/>
    <w:rsid w:val="00057C1B"/>
    <w:rsid w:val="00057EB5"/>
    <w:rsid w:val="000901F5"/>
    <w:rsid w:val="000B211B"/>
    <w:rsid w:val="000B39C5"/>
    <w:rsid w:val="000C7E87"/>
    <w:rsid w:val="000D5A7F"/>
    <w:rsid w:val="000F0981"/>
    <w:rsid w:val="000F178A"/>
    <w:rsid w:val="000F793D"/>
    <w:rsid w:val="00117DE1"/>
    <w:rsid w:val="0012029A"/>
    <w:rsid w:val="00121F7E"/>
    <w:rsid w:val="00135582"/>
    <w:rsid w:val="00147064"/>
    <w:rsid w:val="001625FE"/>
    <w:rsid w:val="001702EA"/>
    <w:rsid w:val="00171B4D"/>
    <w:rsid w:val="001A1C05"/>
    <w:rsid w:val="001C03EA"/>
    <w:rsid w:val="001E18CB"/>
    <w:rsid w:val="0020139E"/>
    <w:rsid w:val="00210DDA"/>
    <w:rsid w:val="002122CE"/>
    <w:rsid w:val="002131D6"/>
    <w:rsid w:val="00224EF6"/>
    <w:rsid w:val="002301EA"/>
    <w:rsid w:val="002352A2"/>
    <w:rsid w:val="00243C1B"/>
    <w:rsid w:val="00245962"/>
    <w:rsid w:val="00252AF2"/>
    <w:rsid w:val="00256C04"/>
    <w:rsid w:val="00272F40"/>
    <w:rsid w:val="002B235A"/>
    <w:rsid w:val="002C1EF8"/>
    <w:rsid w:val="002D6A5E"/>
    <w:rsid w:val="002E0964"/>
    <w:rsid w:val="003001F4"/>
    <w:rsid w:val="00302028"/>
    <w:rsid w:val="003028E3"/>
    <w:rsid w:val="00306C83"/>
    <w:rsid w:val="00313223"/>
    <w:rsid w:val="0031438D"/>
    <w:rsid w:val="00320912"/>
    <w:rsid w:val="0033641D"/>
    <w:rsid w:val="003368B3"/>
    <w:rsid w:val="003457E0"/>
    <w:rsid w:val="00351219"/>
    <w:rsid w:val="00361242"/>
    <w:rsid w:val="00362523"/>
    <w:rsid w:val="00363DD1"/>
    <w:rsid w:val="003649EA"/>
    <w:rsid w:val="0038378D"/>
    <w:rsid w:val="00385A7F"/>
    <w:rsid w:val="00391D67"/>
    <w:rsid w:val="003B1F48"/>
    <w:rsid w:val="003B2034"/>
    <w:rsid w:val="003D1B1F"/>
    <w:rsid w:val="003D7B1E"/>
    <w:rsid w:val="003F733B"/>
    <w:rsid w:val="00407C2F"/>
    <w:rsid w:val="00416186"/>
    <w:rsid w:val="00441C2D"/>
    <w:rsid w:val="00461AE3"/>
    <w:rsid w:val="00463A83"/>
    <w:rsid w:val="004675C6"/>
    <w:rsid w:val="00474422"/>
    <w:rsid w:val="004746ED"/>
    <w:rsid w:val="0048265C"/>
    <w:rsid w:val="00497BB3"/>
    <w:rsid w:val="004A4853"/>
    <w:rsid w:val="004B036B"/>
    <w:rsid w:val="004B1722"/>
    <w:rsid w:val="004B2DDC"/>
    <w:rsid w:val="004C493D"/>
    <w:rsid w:val="004E2FCA"/>
    <w:rsid w:val="004E5009"/>
    <w:rsid w:val="004F316E"/>
    <w:rsid w:val="004F69CF"/>
    <w:rsid w:val="00514CB5"/>
    <w:rsid w:val="00514E5B"/>
    <w:rsid w:val="00521167"/>
    <w:rsid w:val="0052324D"/>
    <w:rsid w:val="00541F9B"/>
    <w:rsid w:val="005460E6"/>
    <w:rsid w:val="00550F77"/>
    <w:rsid w:val="005526E6"/>
    <w:rsid w:val="00566311"/>
    <w:rsid w:val="005663A0"/>
    <w:rsid w:val="0057426F"/>
    <w:rsid w:val="005754B1"/>
    <w:rsid w:val="005853CD"/>
    <w:rsid w:val="005A1CF7"/>
    <w:rsid w:val="005B03AC"/>
    <w:rsid w:val="005C1430"/>
    <w:rsid w:val="005D6156"/>
    <w:rsid w:val="005E21E4"/>
    <w:rsid w:val="005F7097"/>
    <w:rsid w:val="005F73CD"/>
    <w:rsid w:val="0061402D"/>
    <w:rsid w:val="006207C4"/>
    <w:rsid w:val="006215CA"/>
    <w:rsid w:val="006220B1"/>
    <w:rsid w:val="00625EFD"/>
    <w:rsid w:val="00634E1D"/>
    <w:rsid w:val="00635A03"/>
    <w:rsid w:val="0065229B"/>
    <w:rsid w:val="00653559"/>
    <w:rsid w:val="00655617"/>
    <w:rsid w:val="00670CEC"/>
    <w:rsid w:val="0067633B"/>
    <w:rsid w:val="00692B0E"/>
    <w:rsid w:val="006A1A90"/>
    <w:rsid w:val="006A7A6E"/>
    <w:rsid w:val="006B3F59"/>
    <w:rsid w:val="006E1A02"/>
    <w:rsid w:val="006E4CC9"/>
    <w:rsid w:val="00702932"/>
    <w:rsid w:val="00705939"/>
    <w:rsid w:val="0072142E"/>
    <w:rsid w:val="0073101F"/>
    <w:rsid w:val="0074772F"/>
    <w:rsid w:val="00760253"/>
    <w:rsid w:val="00771123"/>
    <w:rsid w:val="00790265"/>
    <w:rsid w:val="00797C3F"/>
    <w:rsid w:val="007C5475"/>
    <w:rsid w:val="007D1796"/>
    <w:rsid w:val="007D19A0"/>
    <w:rsid w:val="007D6211"/>
    <w:rsid w:val="007D6CB3"/>
    <w:rsid w:val="007E64D5"/>
    <w:rsid w:val="007F0796"/>
    <w:rsid w:val="007F6ED9"/>
    <w:rsid w:val="0080074D"/>
    <w:rsid w:val="00814825"/>
    <w:rsid w:val="0081521D"/>
    <w:rsid w:val="00823D26"/>
    <w:rsid w:val="00824741"/>
    <w:rsid w:val="00824D0F"/>
    <w:rsid w:val="008335F0"/>
    <w:rsid w:val="0083442E"/>
    <w:rsid w:val="00850B24"/>
    <w:rsid w:val="008515E9"/>
    <w:rsid w:val="0085707B"/>
    <w:rsid w:val="00870453"/>
    <w:rsid w:val="00875D9A"/>
    <w:rsid w:val="008A3F3B"/>
    <w:rsid w:val="008A4527"/>
    <w:rsid w:val="008A7D43"/>
    <w:rsid w:val="008B5170"/>
    <w:rsid w:val="008F306B"/>
    <w:rsid w:val="008F42CF"/>
    <w:rsid w:val="00930E9E"/>
    <w:rsid w:val="00931B86"/>
    <w:rsid w:val="00935780"/>
    <w:rsid w:val="00946BBB"/>
    <w:rsid w:val="0095134E"/>
    <w:rsid w:val="00954E6A"/>
    <w:rsid w:val="00972B1F"/>
    <w:rsid w:val="00973586"/>
    <w:rsid w:val="00977D01"/>
    <w:rsid w:val="0098381C"/>
    <w:rsid w:val="009840E0"/>
    <w:rsid w:val="009842D4"/>
    <w:rsid w:val="0099597E"/>
    <w:rsid w:val="009B1158"/>
    <w:rsid w:val="009B19F4"/>
    <w:rsid w:val="009B43A6"/>
    <w:rsid w:val="009C1059"/>
    <w:rsid w:val="009C3082"/>
    <w:rsid w:val="009C4CBF"/>
    <w:rsid w:val="009C785A"/>
    <w:rsid w:val="009D57D0"/>
    <w:rsid w:val="009D756E"/>
    <w:rsid w:val="009D7B0F"/>
    <w:rsid w:val="009E5041"/>
    <w:rsid w:val="009F221E"/>
    <w:rsid w:val="00A03BE4"/>
    <w:rsid w:val="00A13236"/>
    <w:rsid w:val="00A21BE2"/>
    <w:rsid w:val="00A21E30"/>
    <w:rsid w:val="00A271EC"/>
    <w:rsid w:val="00A602B2"/>
    <w:rsid w:val="00A9705F"/>
    <w:rsid w:val="00AA7370"/>
    <w:rsid w:val="00AA7ADE"/>
    <w:rsid w:val="00AB6F11"/>
    <w:rsid w:val="00AC5BA4"/>
    <w:rsid w:val="00AD1F0D"/>
    <w:rsid w:val="00AE6B5B"/>
    <w:rsid w:val="00AF028E"/>
    <w:rsid w:val="00AF12EC"/>
    <w:rsid w:val="00AF55B4"/>
    <w:rsid w:val="00B062B6"/>
    <w:rsid w:val="00B1417B"/>
    <w:rsid w:val="00B24926"/>
    <w:rsid w:val="00B26392"/>
    <w:rsid w:val="00B328EB"/>
    <w:rsid w:val="00B3376F"/>
    <w:rsid w:val="00B33DF9"/>
    <w:rsid w:val="00B34B93"/>
    <w:rsid w:val="00B41081"/>
    <w:rsid w:val="00B523DE"/>
    <w:rsid w:val="00B65D45"/>
    <w:rsid w:val="00B66F22"/>
    <w:rsid w:val="00B72BDF"/>
    <w:rsid w:val="00B81FD9"/>
    <w:rsid w:val="00B83DC8"/>
    <w:rsid w:val="00B94D57"/>
    <w:rsid w:val="00BA02CB"/>
    <w:rsid w:val="00BA69D8"/>
    <w:rsid w:val="00BB605E"/>
    <w:rsid w:val="00BB70EB"/>
    <w:rsid w:val="00BD1919"/>
    <w:rsid w:val="00BD3BFF"/>
    <w:rsid w:val="00BF2626"/>
    <w:rsid w:val="00BF334F"/>
    <w:rsid w:val="00BF675B"/>
    <w:rsid w:val="00C224EC"/>
    <w:rsid w:val="00C22868"/>
    <w:rsid w:val="00C2344B"/>
    <w:rsid w:val="00C55DF1"/>
    <w:rsid w:val="00C66EF2"/>
    <w:rsid w:val="00C76573"/>
    <w:rsid w:val="00C86202"/>
    <w:rsid w:val="00C862DF"/>
    <w:rsid w:val="00C94018"/>
    <w:rsid w:val="00CC183B"/>
    <w:rsid w:val="00CE044D"/>
    <w:rsid w:val="00CF0E23"/>
    <w:rsid w:val="00CF0FE1"/>
    <w:rsid w:val="00CF337B"/>
    <w:rsid w:val="00CF6464"/>
    <w:rsid w:val="00D01C3E"/>
    <w:rsid w:val="00D11107"/>
    <w:rsid w:val="00D1554E"/>
    <w:rsid w:val="00D201BD"/>
    <w:rsid w:val="00D20C8B"/>
    <w:rsid w:val="00D3021F"/>
    <w:rsid w:val="00D32EDC"/>
    <w:rsid w:val="00D364C3"/>
    <w:rsid w:val="00D411A2"/>
    <w:rsid w:val="00D42FDE"/>
    <w:rsid w:val="00D436AA"/>
    <w:rsid w:val="00D457BF"/>
    <w:rsid w:val="00D641BF"/>
    <w:rsid w:val="00D93A23"/>
    <w:rsid w:val="00D96F50"/>
    <w:rsid w:val="00D97413"/>
    <w:rsid w:val="00DB6E3A"/>
    <w:rsid w:val="00DB7220"/>
    <w:rsid w:val="00DC272A"/>
    <w:rsid w:val="00DC4E35"/>
    <w:rsid w:val="00DC5617"/>
    <w:rsid w:val="00DC7500"/>
    <w:rsid w:val="00DD5EB5"/>
    <w:rsid w:val="00DD7B40"/>
    <w:rsid w:val="00DE01D8"/>
    <w:rsid w:val="00DE535B"/>
    <w:rsid w:val="00DE6D20"/>
    <w:rsid w:val="00DF0978"/>
    <w:rsid w:val="00DF3301"/>
    <w:rsid w:val="00E17A9B"/>
    <w:rsid w:val="00E17AC2"/>
    <w:rsid w:val="00E34EE3"/>
    <w:rsid w:val="00E35BFD"/>
    <w:rsid w:val="00E37AF8"/>
    <w:rsid w:val="00E42C42"/>
    <w:rsid w:val="00E455C9"/>
    <w:rsid w:val="00E50C95"/>
    <w:rsid w:val="00E65AF6"/>
    <w:rsid w:val="00E7068C"/>
    <w:rsid w:val="00E73F50"/>
    <w:rsid w:val="00E863A0"/>
    <w:rsid w:val="00E86D0A"/>
    <w:rsid w:val="00EC32A5"/>
    <w:rsid w:val="00EE542B"/>
    <w:rsid w:val="00EE6B81"/>
    <w:rsid w:val="00EF0FBE"/>
    <w:rsid w:val="00EF7EAE"/>
    <w:rsid w:val="00F025E8"/>
    <w:rsid w:val="00F06EBE"/>
    <w:rsid w:val="00F265D9"/>
    <w:rsid w:val="00F32EF1"/>
    <w:rsid w:val="00F3321A"/>
    <w:rsid w:val="00F41208"/>
    <w:rsid w:val="00F4257E"/>
    <w:rsid w:val="00F449BE"/>
    <w:rsid w:val="00F50B36"/>
    <w:rsid w:val="00F6007A"/>
    <w:rsid w:val="00F64B65"/>
    <w:rsid w:val="00F81C98"/>
    <w:rsid w:val="00F9653B"/>
    <w:rsid w:val="00FC3BC7"/>
    <w:rsid w:val="00FD7638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2EA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1702EA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1702EA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1702EA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1702EA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1702EA"/>
    <w:rPr>
      <w:sz w:val="16"/>
      <w:szCs w:val="16"/>
    </w:rPr>
  </w:style>
  <w:style w:type="paragraph" w:styleId="Commentaire">
    <w:name w:val="annotation text"/>
    <w:basedOn w:val="Normal"/>
    <w:semiHidden/>
    <w:rsid w:val="001702EA"/>
  </w:style>
  <w:style w:type="paragraph" w:styleId="En-tte">
    <w:name w:val="header"/>
    <w:basedOn w:val="Normal"/>
    <w:rsid w:val="001702E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702EA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1702EA"/>
    <w:pPr>
      <w:ind w:firstLine="1276"/>
      <w:jc w:val="both"/>
    </w:pPr>
  </w:style>
  <w:style w:type="paragraph" w:styleId="Retraitcorpsdetexte">
    <w:name w:val="Body Text Indent"/>
    <w:basedOn w:val="Normal"/>
    <w:rsid w:val="001702EA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1702EA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link w:val="Retraitcorpsdetexte3Car"/>
    <w:rsid w:val="001702EA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1702EA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D1554E"/>
    <w:rPr>
      <w:rFonts w:ascii="Univers" w:hAnsi="Univers"/>
      <w:b/>
      <w:bCs/>
      <w:sz w:val="22"/>
      <w:szCs w:val="22"/>
    </w:rPr>
  </w:style>
  <w:style w:type="paragraph" w:customStyle="1" w:styleId="align-justify">
    <w:name w:val="align-justify"/>
    <w:basedOn w:val="Normal"/>
    <w:rsid w:val="00057EB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27</cp:revision>
  <cp:lastPrinted>2014-12-01T12:45:00Z</cp:lastPrinted>
  <dcterms:created xsi:type="dcterms:W3CDTF">2014-11-25T14:17:00Z</dcterms:created>
  <dcterms:modified xsi:type="dcterms:W3CDTF">2014-12-12T14:28:00Z</dcterms:modified>
</cp:coreProperties>
</file>