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CA6CED" w:rsidRDefault="00954E6A" w:rsidP="009C1059">
      <w:pPr>
        <w:pStyle w:val="Titre1"/>
        <w:ind w:left="567"/>
        <w:rPr>
          <w:rFonts w:ascii="Arial Black" w:hAnsi="Arial Black"/>
        </w:rPr>
      </w:pPr>
      <w:r w:rsidRPr="00CA6CED">
        <w:rPr>
          <w:rFonts w:ascii="Arial Black" w:hAnsi="Arial Black"/>
        </w:rPr>
        <w:t>Ville de Riorges</w:t>
      </w:r>
    </w:p>
    <w:p w:rsidR="00954E6A" w:rsidRPr="00CA6CED" w:rsidRDefault="00081DED" w:rsidP="009C1059">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du </w:t>
      </w:r>
      <w:r w:rsidR="004B36A4">
        <w:rPr>
          <w:rFonts w:ascii="Arial" w:hAnsi="Arial"/>
        </w:rPr>
        <w:t>25 septembre</w:t>
      </w:r>
      <w:r w:rsidR="00B66F22">
        <w:rPr>
          <w:rFonts w:ascii="Arial" w:hAnsi="Arial"/>
        </w:rPr>
        <w:t xml:space="preserve"> 2014</w:t>
      </w:r>
      <w:r w:rsidR="00954E6A" w:rsidRPr="00CA6CED">
        <w:rPr>
          <w:rFonts w:ascii="Arial" w:hAnsi="Arial"/>
        </w:rPr>
        <w:tab/>
      </w:r>
      <w:r w:rsidR="002F5F3B">
        <w:rPr>
          <w:rFonts w:ascii="Arial" w:hAnsi="Arial"/>
        </w:rPr>
        <w:t>2.6</w:t>
      </w: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61635A" w:rsidRDefault="0061635A">
      <w:pPr>
        <w:tabs>
          <w:tab w:val="left" w:pos="1276"/>
          <w:tab w:val="left" w:pos="3402"/>
        </w:tabs>
        <w:ind w:left="2268"/>
        <w:jc w:val="center"/>
        <w:rPr>
          <w:rFonts w:ascii="Arial" w:hAnsi="Arial"/>
          <w:b/>
          <w:sz w:val="22"/>
        </w:rPr>
      </w:pPr>
    </w:p>
    <w:p w:rsidR="007F0796" w:rsidRDefault="00324FF5" w:rsidP="004B36A4">
      <w:pPr>
        <w:pStyle w:val="Titre4"/>
        <w:rPr>
          <w:rFonts w:ascii="Arial Black" w:hAnsi="Arial Black"/>
        </w:rPr>
      </w:pPr>
      <w:r>
        <w:rPr>
          <w:rFonts w:ascii="Arial Black" w:hAnsi="Arial Black"/>
        </w:rPr>
        <w:t>FINANCES</w:t>
      </w:r>
    </w:p>
    <w:p w:rsidR="001E18CB" w:rsidRDefault="001E18CB" w:rsidP="009C1059">
      <w:pPr>
        <w:pStyle w:val="Retraitcorpsdetexte3"/>
        <w:jc w:val="right"/>
        <w:rPr>
          <w:rFonts w:ascii="Arial" w:hAnsi="Arial"/>
        </w:rPr>
      </w:pPr>
    </w:p>
    <w:p w:rsidR="00D1554E" w:rsidRDefault="004B36A4" w:rsidP="00D1554E">
      <w:pPr>
        <w:pStyle w:val="Retraitcorpsdetexte3"/>
        <w:jc w:val="right"/>
        <w:rPr>
          <w:rFonts w:ascii="Arial" w:hAnsi="Arial"/>
        </w:rPr>
      </w:pPr>
      <w:r>
        <w:rPr>
          <w:rFonts w:ascii="Arial" w:hAnsi="Arial"/>
        </w:rPr>
        <w:t xml:space="preserve">RAPPORT DE GESTION </w:t>
      </w:r>
      <w:r w:rsidR="0061635A">
        <w:rPr>
          <w:rFonts w:ascii="Arial" w:hAnsi="Arial"/>
        </w:rPr>
        <w:t xml:space="preserve">2013 </w:t>
      </w:r>
      <w:r>
        <w:rPr>
          <w:rFonts w:ascii="Arial" w:hAnsi="Arial"/>
        </w:rPr>
        <w:t>DE LA SEDL</w:t>
      </w:r>
    </w:p>
    <w:p w:rsidR="004B36A4" w:rsidRDefault="004B36A4" w:rsidP="00D1554E">
      <w:pPr>
        <w:pStyle w:val="Retraitcorpsdetexte3"/>
        <w:jc w:val="right"/>
        <w:rPr>
          <w:rFonts w:ascii="Arial" w:hAnsi="Arial"/>
        </w:rPr>
      </w:pPr>
      <w:r>
        <w:rPr>
          <w:rFonts w:ascii="Arial" w:hAnsi="Arial"/>
        </w:rPr>
        <w:t>APPROBATION</w:t>
      </w:r>
    </w:p>
    <w:p w:rsidR="00AF55B4" w:rsidRDefault="00AF55B4" w:rsidP="00D1554E">
      <w:pPr>
        <w:ind w:left="1418" w:hanging="1"/>
        <w:rPr>
          <w:rFonts w:ascii="Arial" w:hAnsi="Arial"/>
          <w:sz w:val="22"/>
        </w:rPr>
      </w:pPr>
    </w:p>
    <w:p w:rsidR="00D1554E" w:rsidRDefault="00D1554E" w:rsidP="00D1554E">
      <w:pPr>
        <w:ind w:left="1418"/>
        <w:jc w:val="both"/>
        <w:rPr>
          <w:rFonts w:ascii="Arial" w:hAnsi="Arial" w:cs="Arial"/>
          <w:sz w:val="22"/>
        </w:rPr>
      </w:pPr>
    </w:p>
    <w:p w:rsidR="004B36A4" w:rsidRDefault="004B36A4" w:rsidP="00D1554E">
      <w:pPr>
        <w:ind w:left="1418"/>
        <w:jc w:val="both"/>
        <w:rPr>
          <w:rFonts w:ascii="Arial" w:hAnsi="Arial" w:cs="Arial"/>
          <w:sz w:val="22"/>
        </w:rPr>
      </w:pPr>
    </w:p>
    <w:p w:rsidR="00081DED" w:rsidRDefault="00081DED"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081DED" w:rsidRDefault="00081DED" w:rsidP="004B36A4">
      <w:pPr>
        <w:ind w:left="1418"/>
        <w:jc w:val="both"/>
        <w:rPr>
          <w:rFonts w:ascii="Arial" w:hAnsi="Arial" w:cs="Arial"/>
          <w:sz w:val="22"/>
        </w:rPr>
      </w:pPr>
    </w:p>
    <w:p w:rsidR="004B36A4" w:rsidRDefault="00081DED" w:rsidP="004B36A4">
      <w:pPr>
        <w:ind w:left="1418"/>
        <w:jc w:val="both"/>
        <w:rPr>
          <w:rFonts w:ascii="Arial" w:hAnsi="Arial" w:cs="Arial"/>
          <w:sz w:val="22"/>
        </w:rPr>
      </w:pPr>
      <w:r>
        <w:rPr>
          <w:rFonts w:ascii="Arial" w:hAnsi="Arial" w:cs="Arial"/>
          <w:b/>
          <w:sz w:val="22"/>
        </w:rPr>
        <w:t>"</w:t>
      </w:r>
      <w:r w:rsidR="004B36A4">
        <w:rPr>
          <w:rFonts w:ascii="Arial" w:hAnsi="Arial" w:cs="Arial"/>
          <w:sz w:val="22"/>
        </w:rPr>
        <w:t xml:space="preserve">La SEDL est composé de 35 actionnaires pour un </w:t>
      </w:r>
      <w:r w:rsidR="00D7659F">
        <w:rPr>
          <w:rFonts w:ascii="Arial" w:hAnsi="Arial" w:cs="Arial"/>
          <w:sz w:val="22"/>
        </w:rPr>
        <w:t xml:space="preserve">capital </w:t>
      </w:r>
      <w:r w:rsidR="004B36A4">
        <w:rPr>
          <w:rFonts w:ascii="Arial" w:hAnsi="Arial" w:cs="Arial"/>
          <w:sz w:val="22"/>
        </w:rPr>
        <w:t xml:space="preserve">de </w:t>
      </w:r>
      <w:r w:rsidR="00D7659F">
        <w:rPr>
          <w:rFonts w:ascii="Arial" w:hAnsi="Arial" w:cs="Arial"/>
          <w:sz w:val="22"/>
        </w:rPr>
        <w:t>8</w:t>
      </w:r>
      <w:r w:rsidR="004B36A4">
        <w:rPr>
          <w:rFonts w:ascii="Arial" w:hAnsi="Arial" w:cs="Arial"/>
          <w:sz w:val="22"/>
        </w:rPr>
        <w:t>07 765 €.</w:t>
      </w:r>
      <w:r w:rsidR="00D7659F">
        <w:rPr>
          <w:rFonts w:ascii="Arial" w:hAnsi="Arial" w:cs="Arial"/>
          <w:sz w:val="22"/>
        </w:rPr>
        <w:t xml:space="preserve"> </w:t>
      </w:r>
      <w:r w:rsidR="004B36A4">
        <w:rPr>
          <w:rFonts w:ascii="Arial" w:hAnsi="Arial" w:cs="Arial"/>
          <w:sz w:val="22"/>
        </w:rPr>
        <w:t xml:space="preserve">La ville de Riorges dispose de 300 actions au </w:t>
      </w:r>
      <w:r w:rsidR="00D7659F">
        <w:rPr>
          <w:rFonts w:ascii="Arial" w:hAnsi="Arial" w:cs="Arial"/>
          <w:sz w:val="22"/>
        </w:rPr>
        <w:t xml:space="preserve">capital social </w:t>
      </w:r>
      <w:r w:rsidR="004B36A4">
        <w:rPr>
          <w:rFonts w:ascii="Arial" w:hAnsi="Arial" w:cs="Arial"/>
          <w:sz w:val="22"/>
        </w:rPr>
        <w:t>de la SEDL pour un montant de 3 675 €.</w:t>
      </w:r>
    </w:p>
    <w:p w:rsidR="004B36A4" w:rsidRDefault="004B36A4" w:rsidP="00D1554E">
      <w:pPr>
        <w:ind w:left="1418"/>
        <w:jc w:val="both"/>
        <w:rPr>
          <w:rFonts w:ascii="Arial" w:hAnsi="Arial" w:cs="Arial"/>
          <w:sz w:val="22"/>
        </w:rPr>
      </w:pPr>
    </w:p>
    <w:p w:rsidR="004B36A4" w:rsidRDefault="004B36A4" w:rsidP="00D1554E">
      <w:pPr>
        <w:ind w:left="1418"/>
        <w:jc w:val="both"/>
        <w:rPr>
          <w:rFonts w:ascii="Arial" w:hAnsi="Arial" w:cs="Arial"/>
          <w:sz w:val="22"/>
        </w:rPr>
      </w:pPr>
      <w:r>
        <w:rPr>
          <w:rFonts w:ascii="Arial" w:hAnsi="Arial" w:cs="Arial"/>
          <w:sz w:val="22"/>
        </w:rPr>
        <w:t xml:space="preserve">Le Code général des collectivités territoriales précise dans son article 1524-5 que "les organes délibérant des collectivités territoriales et de leurs groupements actionnaires se prononcent sur le rapport écrit qui leur est soumis au moins une fois par an par leurs représentants au </w:t>
      </w:r>
      <w:r w:rsidR="0098742B">
        <w:rPr>
          <w:rFonts w:ascii="Arial" w:hAnsi="Arial" w:cs="Arial"/>
          <w:sz w:val="22"/>
        </w:rPr>
        <w:t>c</w:t>
      </w:r>
      <w:r>
        <w:rPr>
          <w:rFonts w:ascii="Arial" w:hAnsi="Arial" w:cs="Arial"/>
          <w:sz w:val="22"/>
        </w:rPr>
        <w:t>onseil d'administration".</w:t>
      </w:r>
    </w:p>
    <w:p w:rsidR="004B36A4" w:rsidRDefault="004B36A4" w:rsidP="00D1554E">
      <w:pPr>
        <w:ind w:left="1418"/>
        <w:jc w:val="both"/>
        <w:rPr>
          <w:rFonts w:ascii="Arial" w:hAnsi="Arial" w:cs="Arial"/>
          <w:sz w:val="22"/>
        </w:rPr>
      </w:pPr>
    </w:p>
    <w:p w:rsidR="004B36A4" w:rsidRDefault="004B36A4" w:rsidP="00D1554E">
      <w:pPr>
        <w:ind w:left="1418"/>
        <w:jc w:val="both"/>
        <w:rPr>
          <w:rFonts w:ascii="Arial" w:hAnsi="Arial" w:cs="Arial"/>
          <w:sz w:val="22"/>
        </w:rPr>
      </w:pPr>
      <w:r>
        <w:rPr>
          <w:rFonts w:ascii="Arial" w:hAnsi="Arial" w:cs="Arial"/>
          <w:sz w:val="22"/>
        </w:rPr>
        <w:t xml:space="preserve">Afin de satisfaire à cette obligation, le conseil municipal est invité à délibérer sur le </w:t>
      </w:r>
      <w:r w:rsidR="0061635A">
        <w:rPr>
          <w:rFonts w:ascii="Arial" w:hAnsi="Arial" w:cs="Arial"/>
          <w:sz w:val="22"/>
        </w:rPr>
        <w:t>rapport</w:t>
      </w:r>
      <w:r>
        <w:rPr>
          <w:rFonts w:ascii="Arial" w:hAnsi="Arial" w:cs="Arial"/>
          <w:sz w:val="22"/>
        </w:rPr>
        <w:t xml:space="preserve"> de gestion de la SEDL et les états financiers validés par l'assemblée générale de la SEDL du 30 juin 2014.</w:t>
      </w:r>
    </w:p>
    <w:p w:rsidR="004B36A4" w:rsidRDefault="004B36A4" w:rsidP="00D1554E">
      <w:pPr>
        <w:ind w:left="1418"/>
        <w:jc w:val="both"/>
        <w:rPr>
          <w:rFonts w:ascii="Arial" w:hAnsi="Arial" w:cs="Arial"/>
          <w:sz w:val="22"/>
        </w:rPr>
      </w:pPr>
    </w:p>
    <w:p w:rsidR="004B36A4" w:rsidRDefault="004B36A4" w:rsidP="00D1554E">
      <w:pPr>
        <w:ind w:left="1418"/>
        <w:jc w:val="both"/>
        <w:rPr>
          <w:rFonts w:ascii="Arial" w:hAnsi="Arial" w:cs="Arial"/>
          <w:sz w:val="22"/>
        </w:rPr>
      </w:pPr>
      <w:r>
        <w:rPr>
          <w:rFonts w:ascii="Arial" w:hAnsi="Arial" w:cs="Arial"/>
          <w:sz w:val="22"/>
        </w:rPr>
        <w:t xml:space="preserve">D'un point de vue financier, après avoir enregistré un bénéfice net de 65 012 € lors de l'exercice précédent, la SEDL a dégagé une perte nette de </w:t>
      </w:r>
      <w:r w:rsidR="00ED564D">
        <w:rPr>
          <w:rFonts w:ascii="Arial" w:hAnsi="Arial" w:cs="Arial"/>
          <w:sz w:val="22"/>
        </w:rPr>
        <w:t>10 489 € en 2013</w:t>
      </w:r>
      <w:r>
        <w:rPr>
          <w:rFonts w:ascii="Arial" w:hAnsi="Arial" w:cs="Arial"/>
          <w:sz w:val="22"/>
        </w:rPr>
        <w:t>.</w:t>
      </w:r>
    </w:p>
    <w:p w:rsidR="004B36A4" w:rsidRDefault="004B36A4" w:rsidP="00D1554E">
      <w:pPr>
        <w:ind w:left="1418"/>
        <w:jc w:val="both"/>
        <w:rPr>
          <w:rFonts w:ascii="Arial" w:hAnsi="Arial" w:cs="Arial"/>
          <w:sz w:val="22"/>
        </w:rPr>
      </w:pPr>
    </w:p>
    <w:p w:rsidR="004B36A4" w:rsidRDefault="008845EA" w:rsidP="00D1554E">
      <w:pPr>
        <w:ind w:left="1418"/>
        <w:jc w:val="both"/>
        <w:rPr>
          <w:rFonts w:ascii="Arial" w:hAnsi="Arial" w:cs="Arial"/>
          <w:sz w:val="22"/>
        </w:rPr>
      </w:pPr>
      <w:r>
        <w:rPr>
          <w:rFonts w:ascii="Arial" w:hAnsi="Arial" w:cs="Arial"/>
          <w:sz w:val="22"/>
        </w:rPr>
        <w:t>Le plan d'évolution stratégique 2013/2015 définit quatre cibles prioritaires :</w:t>
      </w:r>
    </w:p>
    <w:p w:rsidR="008845EA" w:rsidRDefault="008845EA" w:rsidP="008845EA">
      <w:pPr>
        <w:pStyle w:val="Paragraphedeliste"/>
        <w:numPr>
          <w:ilvl w:val="0"/>
          <w:numId w:val="36"/>
        </w:numPr>
        <w:spacing w:before="120"/>
        <w:ind w:left="1702" w:hanging="284"/>
        <w:contextualSpacing w:val="0"/>
        <w:jc w:val="both"/>
        <w:rPr>
          <w:rFonts w:ascii="Arial" w:hAnsi="Arial" w:cs="Arial"/>
          <w:sz w:val="22"/>
        </w:rPr>
      </w:pPr>
      <w:r>
        <w:rPr>
          <w:rFonts w:ascii="Arial" w:hAnsi="Arial" w:cs="Arial"/>
          <w:sz w:val="22"/>
        </w:rPr>
        <w:t xml:space="preserve">l'assistance aux petites communes dans le cadre d'une </w:t>
      </w:r>
      <w:r w:rsidR="0061635A">
        <w:rPr>
          <w:rFonts w:ascii="Arial" w:hAnsi="Arial" w:cs="Arial"/>
          <w:sz w:val="22"/>
        </w:rPr>
        <w:t>politique</w:t>
      </w:r>
      <w:r>
        <w:rPr>
          <w:rFonts w:ascii="Arial" w:hAnsi="Arial" w:cs="Arial"/>
          <w:sz w:val="22"/>
        </w:rPr>
        <w:t xml:space="preserve"> contractuelle prioritairement avec l'actionnaire principal ;</w:t>
      </w:r>
    </w:p>
    <w:p w:rsidR="008845EA" w:rsidRDefault="008845EA" w:rsidP="008845EA">
      <w:pPr>
        <w:pStyle w:val="Paragraphedeliste"/>
        <w:numPr>
          <w:ilvl w:val="0"/>
          <w:numId w:val="36"/>
        </w:numPr>
        <w:spacing w:before="120"/>
        <w:ind w:left="1702" w:hanging="284"/>
        <w:contextualSpacing w:val="0"/>
        <w:jc w:val="both"/>
        <w:rPr>
          <w:rFonts w:ascii="Arial" w:hAnsi="Arial" w:cs="Arial"/>
          <w:sz w:val="22"/>
        </w:rPr>
      </w:pPr>
      <w:r>
        <w:rPr>
          <w:rFonts w:ascii="Arial" w:hAnsi="Arial" w:cs="Arial"/>
          <w:sz w:val="22"/>
        </w:rPr>
        <w:t>interventions dans le médico-social (assistance à maîtrise d'ouvrage</w:t>
      </w:r>
      <w:r w:rsidRPr="008845EA">
        <w:rPr>
          <w:rFonts w:ascii="Arial" w:hAnsi="Arial" w:cs="Arial"/>
          <w:spacing w:val="-20"/>
          <w:sz w:val="22"/>
        </w:rPr>
        <w:t xml:space="preserve"> </w:t>
      </w:r>
      <w:r>
        <w:rPr>
          <w:rFonts w:ascii="Arial" w:hAnsi="Arial" w:cs="Arial"/>
          <w:sz w:val="22"/>
        </w:rPr>
        <w:t>ou</w:t>
      </w:r>
      <w:r w:rsidRPr="008845EA">
        <w:rPr>
          <w:rFonts w:ascii="Arial" w:hAnsi="Arial" w:cs="Arial"/>
          <w:spacing w:val="-20"/>
          <w:sz w:val="22"/>
        </w:rPr>
        <w:t xml:space="preserve"> </w:t>
      </w:r>
      <w:r>
        <w:rPr>
          <w:rFonts w:ascii="Arial" w:hAnsi="Arial" w:cs="Arial"/>
          <w:sz w:val="22"/>
        </w:rPr>
        <w:t>mandat)</w:t>
      </w:r>
      <w:r w:rsidRPr="008845EA">
        <w:rPr>
          <w:rFonts w:ascii="Arial" w:hAnsi="Arial" w:cs="Arial"/>
          <w:spacing w:val="-20"/>
          <w:sz w:val="22"/>
        </w:rPr>
        <w:t xml:space="preserve"> </w:t>
      </w:r>
      <w:r>
        <w:rPr>
          <w:rFonts w:ascii="Arial" w:hAnsi="Arial" w:cs="Arial"/>
          <w:sz w:val="22"/>
        </w:rPr>
        <w:t>;</w:t>
      </w:r>
    </w:p>
    <w:p w:rsidR="008845EA" w:rsidRDefault="008845EA" w:rsidP="008845EA">
      <w:pPr>
        <w:pStyle w:val="Paragraphedeliste"/>
        <w:numPr>
          <w:ilvl w:val="0"/>
          <w:numId w:val="36"/>
        </w:numPr>
        <w:spacing w:before="120"/>
        <w:ind w:left="1702" w:hanging="284"/>
        <w:contextualSpacing w:val="0"/>
        <w:jc w:val="both"/>
        <w:rPr>
          <w:rFonts w:ascii="Arial" w:hAnsi="Arial" w:cs="Arial"/>
          <w:sz w:val="22"/>
        </w:rPr>
      </w:pPr>
      <w:r>
        <w:rPr>
          <w:rFonts w:ascii="Arial" w:hAnsi="Arial" w:cs="Arial"/>
          <w:sz w:val="22"/>
        </w:rPr>
        <w:t>renforcer la présence sur le territoire roannais ;</w:t>
      </w:r>
    </w:p>
    <w:p w:rsidR="008845EA" w:rsidRPr="008845EA" w:rsidRDefault="008845EA" w:rsidP="008845EA">
      <w:pPr>
        <w:pStyle w:val="Paragraphedeliste"/>
        <w:numPr>
          <w:ilvl w:val="0"/>
          <w:numId w:val="36"/>
        </w:numPr>
        <w:spacing w:before="120"/>
        <w:ind w:left="1702" w:hanging="284"/>
        <w:contextualSpacing w:val="0"/>
        <w:jc w:val="both"/>
        <w:rPr>
          <w:rFonts w:ascii="Arial" w:hAnsi="Arial" w:cs="Arial"/>
          <w:sz w:val="22"/>
        </w:rPr>
      </w:pPr>
      <w:r>
        <w:rPr>
          <w:rFonts w:ascii="Arial" w:hAnsi="Arial" w:cs="Arial"/>
          <w:sz w:val="22"/>
        </w:rPr>
        <w:t>proposer un audit et une gestion dynamique du patrimoine économique de la ville de Saint-Etienne, voire de son agglomération.</w:t>
      </w:r>
    </w:p>
    <w:p w:rsidR="004B36A4" w:rsidRDefault="004B36A4" w:rsidP="00D1554E">
      <w:pPr>
        <w:ind w:left="1418"/>
        <w:jc w:val="both"/>
        <w:rPr>
          <w:rFonts w:ascii="Arial" w:hAnsi="Arial" w:cs="Arial"/>
          <w:sz w:val="22"/>
        </w:rPr>
      </w:pPr>
    </w:p>
    <w:p w:rsidR="004B36A4" w:rsidRPr="00081DED" w:rsidRDefault="0098742B" w:rsidP="00D1554E">
      <w:pPr>
        <w:ind w:left="1418"/>
        <w:jc w:val="both"/>
        <w:rPr>
          <w:rFonts w:ascii="Arial" w:hAnsi="Arial" w:cs="Arial"/>
          <w:b/>
          <w:sz w:val="22"/>
        </w:rPr>
      </w:pPr>
      <w:r>
        <w:rPr>
          <w:rFonts w:ascii="Arial" w:hAnsi="Arial" w:cs="Arial"/>
          <w:sz w:val="22"/>
        </w:rPr>
        <w:t>Un compte de résultat prévisionnel pour l'exercice 2014 a été élaboré et présenté au conseil d'administration du 17 février 2014, en fonction des dossiers connus et confiés à la SEDL fin janvier 2014. Ainsi, le chiffre d'affaire 2014 devrait être stable à 1,6 M€.</w:t>
      </w:r>
      <w:r w:rsidR="00081DED">
        <w:rPr>
          <w:rFonts w:ascii="Arial" w:hAnsi="Arial" w:cs="Arial"/>
          <w:b/>
          <w:sz w:val="22"/>
        </w:rPr>
        <w:t>"</w:t>
      </w:r>
    </w:p>
    <w:p w:rsidR="0098742B" w:rsidRDefault="0098742B" w:rsidP="00D1554E">
      <w:pPr>
        <w:ind w:left="1418"/>
        <w:jc w:val="both"/>
        <w:rPr>
          <w:rFonts w:ascii="Arial" w:hAnsi="Arial" w:cs="Arial"/>
          <w:sz w:val="22"/>
        </w:rPr>
      </w:pPr>
    </w:p>
    <w:p w:rsidR="00B64DAF" w:rsidRDefault="00B64DAF" w:rsidP="00D1554E">
      <w:pPr>
        <w:ind w:left="1418"/>
        <w:jc w:val="both"/>
        <w:rPr>
          <w:rFonts w:ascii="Arial" w:hAnsi="Arial" w:cs="Arial"/>
          <w:sz w:val="22"/>
        </w:rPr>
      </w:pPr>
      <w:r>
        <w:rPr>
          <w:rFonts w:ascii="Arial" w:hAnsi="Arial" w:cs="Arial"/>
          <w:sz w:val="22"/>
        </w:rPr>
        <w:t>Vu l'article L 1524-5 du Code général des collectivités territoriales ;</w:t>
      </w:r>
    </w:p>
    <w:p w:rsidR="00B64DAF" w:rsidRDefault="00B64DAF" w:rsidP="00D1554E">
      <w:pPr>
        <w:ind w:left="1418"/>
        <w:jc w:val="both"/>
        <w:rPr>
          <w:rFonts w:ascii="Arial" w:hAnsi="Arial" w:cs="Arial"/>
          <w:sz w:val="22"/>
        </w:rPr>
      </w:pPr>
    </w:p>
    <w:p w:rsidR="00B64DAF" w:rsidRDefault="00B64DAF" w:rsidP="00D1554E">
      <w:pPr>
        <w:ind w:left="1418"/>
        <w:jc w:val="both"/>
        <w:rPr>
          <w:rFonts w:ascii="Arial" w:hAnsi="Arial" w:cs="Arial"/>
          <w:sz w:val="22"/>
        </w:rPr>
      </w:pPr>
      <w:r>
        <w:rPr>
          <w:rFonts w:ascii="Arial" w:hAnsi="Arial" w:cs="Arial"/>
          <w:sz w:val="22"/>
        </w:rPr>
        <w:t>Après en avoir délibéré, le conseil municipal approuve à l'unanimité le rapport de gestion 2013 de la SEDL.</w:t>
      </w:r>
    </w:p>
    <w:p w:rsidR="00B64DAF" w:rsidRDefault="00B64DAF" w:rsidP="00D1554E">
      <w:pPr>
        <w:ind w:left="1418"/>
        <w:jc w:val="both"/>
        <w:rPr>
          <w:rFonts w:ascii="Arial" w:hAnsi="Arial" w:cs="Arial"/>
          <w:sz w:val="22"/>
        </w:rPr>
      </w:pPr>
    </w:p>
    <w:p w:rsidR="0098742B" w:rsidRDefault="0098742B" w:rsidP="00D1554E">
      <w:pPr>
        <w:ind w:left="1418"/>
        <w:jc w:val="both"/>
        <w:rPr>
          <w:rFonts w:ascii="Arial" w:hAnsi="Arial" w:cs="Arial"/>
          <w:sz w:val="22"/>
        </w:rPr>
      </w:pPr>
    </w:p>
    <w:p w:rsidR="00B64DAF" w:rsidRDefault="00B64DAF" w:rsidP="00D1554E">
      <w:pPr>
        <w:ind w:left="1418"/>
        <w:jc w:val="both"/>
        <w:rPr>
          <w:rFonts w:ascii="Arial" w:hAnsi="Arial" w:cs="Arial"/>
          <w:sz w:val="22"/>
        </w:rPr>
      </w:pPr>
    </w:p>
    <w:sectPr w:rsidR="00B64DAF" w:rsidSect="001702EA">
      <w:headerReference w:type="even" r:id="rId7"/>
      <w:headerReference w:type="default"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22" w:rsidRDefault="00B66F22">
      <w:r>
        <w:separator/>
      </w:r>
    </w:p>
  </w:endnote>
  <w:endnote w:type="continuationSeparator" w:id="0">
    <w:p w:rsidR="00B66F22" w:rsidRDefault="00B66F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22" w:rsidRDefault="00B66F22">
      <w:r>
        <w:separator/>
      </w:r>
    </w:p>
  </w:footnote>
  <w:footnote w:type="continuationSeparator" w:id="0">
    <w:p w:rsidR="00B66F22" w:rsidRDefault="00B6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22" w:rsidRDefault="00B66F22">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22" w:rsidRDefault="00B66F22">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8">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466391A"/>
    <w:multiLevelType w:val="singleLevel"/>
    <w:tmpl w:val="D0F86DDE"/>
    <w:lvl w:ilvl="0">
      <w:start w:val="1"/>
      <w:numFmt w:val="decimal"/>
      <w:lvlText w:val="%1."/>
      <w:legacy w:legacy="1" w:legacySpace="0" w:legacyIndent="1"/>
      <w:lvlJc w:val="left"/>
      <w:pPr>
        <w:ind w:left="2269" w:hanging="1"/>
      </w:pPr>
    </w:lvl>
  </w:abstractNum>
  <w:abstractNum w:abstractNumId="11">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2">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4">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5">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7">
    <w:nsid w:val="40791737"/>
    <w:multiLevelType w:val="singleLevel"/>
    <w:tmpl w:val="040C000F"/>
    <w:lvl w:ilvl="0">
      <w:start w:val="1"/>
      <w:numFmt w:val="decimal"/>
      <w:lvlText w:val="%1."/>
      <w:lvlJc w:val="left"/>
      <w:pPr>
        <w:tabs>
          <w:tab w:val="num" w:pos="360"/>
        </w:tabs>
        <w:ind w:left="360" w:hanging="360"/>
      </w:pPr>
    </w:lvl>
  </w:abstractNum>
  <w:abstractNum w:abstractNumId="18">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9">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0">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1">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2">
    <w:nsid w:val="4CEC4B00"/>
    <w:multiLevelType w:val="singleLevel"/>
    <w:tmpl w:val="040C000F"/>
    <w:lvl w:ilvl="0">
      <w:start w:val="1"/>
      <w:numFmt w:val="decimal"/>
      <w:lvlText w:val="%1."/>
      <w:lvlJc w:val="left"/>
      <w:pPr>
        <w:tabs>
          <w:tab w:val="num" w:pos="360"/>
        </w:tabs>
        <w:ind w:left="360" w:hanging="360"/>
      </w:pPr>
    </w:lvl>
  </w:abstractNum>
  <w:abstractNum w:abstractNumId="23">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4">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5">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6">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7">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8">
    <w:nsid w:val="73903A91"/>
    <w:multiLevelType w:val="hybridMultilevel"/>
    <w:tmpl w:val="31ECA78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nsid w:val="778D31D1"/>
    <w:multiLevelType w:val="hybridMultilevel"/>
    <w:tmpl w:val="B154527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1">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2">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3">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21"/>
  </w:num>
  <w:num w:numId="3">
    <w:abstractNumId w:val="9"/>
  </w:num>
  <w:num w:numId="4">
    <w:abstractNumId w:val="14"/>
  </w:num>
  <w:num w:numId="5">
    <w:abstractNumId w:val="0"/>
  </w:num>
  <w:num w:numId="6">
    <w:abstractNumId w:val="22"/>
  </w:num>
  <w:num w:numId="7">
    <w:abstractNumId w:val="18"/>
  </w:num>
  <w:num w:numId="8">
    <w:abstractNumId w:val="13"/>
  </w:num>
  <w:num w:numId="9">
    <w:abstractNumId w:val="16"/>
  </w:num>
  <w:num w:numId="10">
    <w:abstractNumId w:val="7"/>
  </w:num>
  <w:num w:numId="11">
    <w:abstractNumId w:val="19"/>
  </w:num>
  <w:num w:numId="12">
    <w:abstractNumId w:val="26"/>
  </w:num>
  <w:num w:numId="13">
    <w:abstractNumId w:val="6"/>
  </w:num>
  <w:num w:numId="14">
    <w:abstractNumId w:val="31"/>
  </w:num>
  <w:num w:numId="15">
    <w:abstractNumId w:val="29"/>
  </w:num>
  <w:num w:numId="16">
    <w:abstractNumId w:val="32"/>
  </w:num>
  <w:num w:numId="17">
    <w:abstractNumId w:val="17"/>
  </w:num>
  <w:num w:numId="18">
    <w:abstractNumId w:val="20"/>
  </w:num>
  <w:num w:numId="19">
    <w:abstractNumId w:val="1"/>
  </w:num>
  <w:num w:numId="20">
    <w:abstractNumId w:val="3"/>
  </w:num>
  <w:num w:numId="21">
    <w:abstractNumId w:val="10"/>
  </w:num>
  <w:num w:numId="22">
    <w:abstractNumId w:val="10"/>
    <w:lvlOverride w:ilvl="0">
      <w:lvl w:ilvl="0">
        <w:start w:val="1"/>
        <w:numFmt w:val="decimal"/>
        <w:lvlText w:val="%1."/>
        <w:legacy w:legacy="1" w:legacySpace="0" w:legacyIndent="1"/>
        <w:lvlJc w:val="left"/>
        <w:pPr>
          <w:ind w:left="2269" w:hanging="1"/>
        </w:pPr>
      </w:lvl>
    </w:lvlOverride>
  </w:num>
  <w:num w:numId="23">
    <w:abstractNumId w:val="33"/>
  </w:num>
  <w:num w:numId="24">
    <w:abstractNumId w:val="12"/>
  </w:num>
  <w:num w:numId="25">
    <w:abstractNumId w:val="4"/>
  </w:num>
  <w:num w:numId="26">
    <w:abstractNumId w:val="27"/>
  </w:num>
  <w:num w:numId="27">
    <w:abstractNumId w:val="5"/>
  </w:num>
  <w:num w:numId="28">
    <w:abstractNumId w:val="24"/>
  </w:num>
  <w:num w:numId="29">
    <w:abstractNumId w:val="11"/>
  </w:num>
  <w:num w:numId="30">
    <w:abstractNumId w:val="17"/>
    <w:lvlOverride w:ilvl="0">
      <w:startOverride w:val="1"/>
    </w:lvlOverride>
  </w:num>
  <w:num w:numId="31">
    <w:abstractNumId w:val="15"/>
  </w:num>
  <w:num w:numId="32">
    <w:abstractNumId w:val="2"/>
  </w:num>
  <w:num w:numId="33">
    <w:abstractNumId w:val="25"/>
  </w:num>
  <w:num w:numId="34">
    <w:abstractNumId w:val="23"/>
  </w:num>
  <w:num w:numId="35">
    <w:abstractNumId w:val="28"/>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4538E"/>
    <w:rsid w:val="00051F67"/>
    <w:rsid w:val="00057C1B"/>
    <w:rsid w:val="00081DED"/>
    <w:rsid w:val="000901F5"/>
    <w:rsid w:val="000B39C5"/>
    <w:rsid w:val="000C7E87"/>
    <w:rsid w:val="000D5A7F"/>
    <w:rsid w:val="000F0981"/>
    <w:rsid w:val="000F178A"/>
    <w:rsid w:val="000F793D"/>
    <w:rsid w:val="00117DE1"/>
    <w:rsid w:val="0012029A"/>
    <w:rsid w:val="00121F7E"/>
    <w:rsid w:val="00135582"/>
    <w:rsid w:val="00147064"/>
    <w:rsid w:val="001625FE"/>
    <w:rsid w:val="001702EA"/>
    <w:rsid w:val="00171B4D"/>
    <w:rsid w:val="001A1C05"/>
    <w:rsid w:val="001C03EA"/>
    <w:rsid w:val="001E18CB"/>
    <w:rsid w:val="0020139E"/>
    <w:rsid w:val="00210DDA"/>
    <w:rsid w:val="002122CE"/>
    <w:rsid w:val="002131D6"/>
    <w:rsid w:val="002301EA"/>
    <w:rsid w:val="002352A2"/>
    <w:rsid w:val="00243C1B"/>
    <w:rsid w:val="00245962"/>
    <w:rsid w:val="00252AF2"/>
    <w:rsid w:val="00256C04"/>
    <w:rsid w:val="00272F40"/>
    <w:rsid w:val="002B235A"/>
    <w:rsid w:val="002C1EF8"/>
    <w:rsid w:val="002D6A5E"/>
    <w:rsid w:val="002E0964"/>
    <w:rsid w:val="002F5F3B"/>
    <w:rsid w:val="003001F4"/>
    <w:rsid w:val="00302028"/>
    <w:rsid w:val="003028E3"/>
    <w:rsid w:val="00306C83"/>
    <w:rsid w:val="00313223"/>
    <w:rsid w:val="0031438D"/>
    <w:rsid w:val="00320912"/>
    <w:rsid w:val="00324FF5"/>
    <w:rsid w:val="0033641D"/>
    <w:rsid w:val="003368B3"/>
    <w:rsid w:val="003457E0"/>
    <w:rsid w:val="00361242"/>
    <w:rsid w:val="00362523"/>
    <w:rsid w:val="003649EA"/>
    <w:rsid w:val="00384C4A"/>
    <w:rsid w:val="00385A7F"/>
    <w:rsid w:val="00391D67"/>
    <w:rsid w:val="00396DD6"/>
    <w:rsid w:val="003B1F48"/>
    <w:rsid w:val="003B2034"/>
    <w:rsid w:val="003D1B1F"/>
    <w:rsid w:val="003D7B1E"/>
    <w:rsid w:val="003F733B"/>
    <w:rsid w:val="00416186"/>
    <w:rsid w:val="00461AE3"/>
    <w:rsid w:val="00463A83"/>
    <w:rsid w:val="004675C6"/>
    <w:rsid w:val="00474422"/>
    <w:rsid w:val="004746ED"/>
    <w:rsid w:val="0048265C"/>
    <w:rsid w:val="00497BB3"/>
    <w:rsid w:val="004A4853"/>
    <w:rsid w:val="004B036B"/>
    <w:rsid w:val="004B1722"/>
    <w:rsid w:val="004B2DDC"/>
    <w:rsid w:val="004B36A4"/>
    <w:rsid w:val="004C493D"/>
    <w:rsid w:val="004E2FCA"/>
    <w:rsid w:val="004E5009"/>
    <w:rsid w:val="004F316E"/>
    <w:rsid w:val="004F69CF"/>
    <w:rsid w:val="00514CB5"/>
    <w:rsid w:val="00514E5B"/>
    <w:rsid w:val="00521167"/>
    <w:rsid w:val="0052324D"/>
    <w:rsid w:val="00541F9B"/>
    <w:rsid w:val="005460E6"/>
    <w:rsid w:val="00550F77"/>
    <w:rsid w:val="005526E6"/>
    <w:rsid w:val="00566311"/>
    <w:rsid w:val="005663A0"/>
    <w:rsid w:val="0057426F"/>
    <w:rsid w:val="005754B1"/>
    <w:rsid w:val="005853CD"/>
    <w:rsid w:val="005A1CF7"/>
    <w:rsid w:val="005C1430"/>
    <w:rsid w:val="005F73CD"/>
    <w:rsid w:val="0061402D"/>
    <w:rsid w:val="0061635A"/>
    <w:rsid w:val="006207C4"/>
    <w:rsid w:val="006215CA"/>
    <w:rsid w:val="006220B1"/>
    <w:rsid w:val="00625EFD"/>
    <w:rsid w:val="00634E1D"/>
    <w:rsid w:val="00635A03"/>
    <w:rsid w:val="0065229B"/>
    <w:rsid w:val="00653559"/>
    <w:rsid w:val="00655617"/>
    <w:rsid w:val="00670CEC"/>
    <w:rsid w:val="0067633B"/>
    <w:rsid w:val="00692B0E"/>
    <w:rsid w:val="00693A70"/>
    <w:rsid w:val="006A1A90"/>
    <w:rsid w:val="006A7A6E"/>
    <w:rsid w:val="006B3F59"/>
    <w:rsid w:val="006E1A02"/>
    <w:rsid w:val="00702932"/>
    <w:rsid w:val="00705939"/>
    <w:rsid w:val="0072142E"/>
    <w:rsid w:val="0073101F"/>
    <w:rsid w:val="0074772F"/>
    <w:rsid w:val="00760253"/>
    <w:rsid w:val="00771123"/>
    <w:rsid w:val="00797C3F"/>
    <w:rsid w:val="007D1796"/>
    <w:rsid w:val="007D19A0"/>
    <w:rsid w:val="007D6211"/>
    <w:rsid w:val="007E64D5"/>
    <w:rsid w:val="007F0796"/>
    <w:rsid w:val="007F6ED9"/>
    <w:rsid w:val="00814825"/>
    <w:rsid w:val="00823D26"/>
    <w:rsid w:val="00824741"/>
    <w:rsid w:val="00824D0F"/>
    <w:rsid w:val="008335F0"/>
    <w:rsid w:val="0083442E"/>
    <w:rsid w:val="00850B24"/>
    <w:rsid w:val="008515E9"/>
    <w:rsid w:val="0085707B"/>
    <w:rsid w:val="00875D9A"/>
    <w:rsid w:val="008845EA"/>
    <w:rsid w:val="008A3F3B"/>
    <w:rsid w:val="008A4527"/>
    <w:rsid w:val="008A7D43"/>
    <w:rsid w:val="008F306B"/>
    <w:rsid w:val="008F42CF"/>
    <w:rsid w:val="00931B86"/>
    <w:rsid w:val="00946BBB"/>
    <w:rsid w:val="0095134E"/>
    <w:rsid w:val="00954E6A"/>
    <w:rsid w:val="00972B1F"/>
    <w:rsid w:val="00973586"/>
    <w:rsid w:val="00977D01"/>
    <w:rsid w:val="0098381C"/>
    <w:rsid w:val="009842D4"/>
    <w:rsid w:val="0098742B"/>
    <w:rsid w:val="0099597E"/>
    <w:rsid w:val="009B1158"/>
    <w:rsid w:val="009B19F4"/>
    <w:rsid w:val="009B43A6"/>
    <w:rsid w:val="009C1059"/>
    <w:rsid w:val="009C3082"/>
    <w:rsid w:val="009C785A"/>
    <w:rsid w:val="009D57D0"/>
    <w:rsid w:val="009D756E"/>
    <w:rsid w:val="009D7B0F"/>
    <w:rsid w:val="009E5041"/>
    <w:rsid w:val="009F221E"/>
    <w:rsid w:val="00A13236"/>
    <w:rsid w:val="00A21BE2"/>
    <w:rsid w:val="00A21E30"/>
    <w:rsid w:val="00A271EC"/>
    <w:rsid w:val="00A602B2"/>
    <w:rsid w:val="00A9705F"/>
    <w:rsid w:val="00AA7370"/>
    <w:rsid w:val="00AA7ADE"/>
    <w:rsid w:val="00AB6F11"/>
    <w:rsid w:val="00AC5BA4"/>
    <w:rsid w:val="00AF12EC"/>
    <w:rsid w:val="00AF55B4"/>
    <w:rsid w:val="00B062B6"/>
    <w:rsid w:val="00B1417B"/>
    <w:rsid w:val="00B24926"/>
    <w:rsid w:val="00B26392"/>
    <w:rsid w:val="00B328EB"/>
    <w:rsid w:val="00B33DF9"/>
    <w:rsid w:val="00B34B93"/>
    <w:rsid w:val="00B41081"/>
    <w:rsid w:val="00B523DE"/>
    <w:rsid w:val="00B64DAF"/>
    <w:rsid w:val="00B66F22"/>
    <w:rsid w:val="00B72BDF"/>
    <w:rsid w:val="00B81FD9"/>
    <w:rsid w:val="00B83DC8"/>
    <w:rsid w:val="00B94D57"/>
    <w:rsid w:val="00BA02CB"/>
    <w:rsid w:val="00BB605E"/>
    <w:rsid w:val="00BB70EB"/>
    <w:rsid w:val="00BD1919"/>
    <w:rsid w:val="00BD3BFF"/>
    <w:rsid w:val="00BF2626"/>
    <w:rsid w:val="00BF334F"/>
    <w:rsid w:val="00BF675B"/>
    <w:rsid w:val="00C224EC"/>
    <w:rsid w:val="00C22868"/>
    <w:rsid w:val="00C55DF1"/>
    <w:rsid w:val="00C66EF2"/>
    <w:rsid w:val="00C76573"/>
    <w:rsid w:val="00C86202"/>
    <w:rsid w:val="00C94018"/>
    <w:rsid w:val="00CC183B"/>
    <w:rsid w:val="00CE044D"/>
    <w:rsid w:val="00CF337B"/>
    <w:rsid w:val="00D01C3E"/>
    <w:rsid w:val="00D11107"/>
    <w:rsid w:val="00D1554E"/>
    <w:rsid w:val="00D201BD"/>
    <w:rsid w:val="00D20C8B"/>
    <w:rsid w:val="00D3021F"/>
    <w:rsid w:val="00D32EDC"/>
    <w:rsid w:val="00D364C3"/>
    <w:rsid w:val="00D411A2"/>
    <w:rsid w:val="00D42FDE"/>
    <w:rsid w:val="00D457BF"/>
    <w:rsid w:val="00D7659F"/>
    <w:rsid w:val="00D93A23"/>
    <w:rsid w:val="00D97413"/>
    <w:rsid w:val="00DB6E3A"/>
    <w:rsid w:val="00DB7220"/>
    <w:rsid w:val="00DC4E35"/>
    <w:rsid w:val="00DC5617"/>
    <w:rsid w:val="00DC7500"/>
    <w:rsid w:val="00DD5EB5"/>
    <w:rsid w:val="00DD7B40"/>
    <w:rsid w:val="00DE535B"/>
    <w:rsid w:val="00DE6D20"/>
    <w:rsid w:val="00DF0978"/>
    <w:rsid w:val="00DF3301"/>
    <w:rsid w:val="00E021CD"/>
    <w:rsid w:val="00E17A9B"/>
    <w:rsid w:val="00E17AC2"/>
    <w:rsid w:val="00E34EE3"/>
    <w:rsid w:val="00E35BFD"/>
    <w:rsid w:val="00E37AF8"/>
    <w:rsid w:val="00E42C42"/>
    <w:rsid w:val="00E455C9"/>
    <w:rsid w:val="00E50C95"/>
    <w:rsid w:val="00E65AF6"/>
    <w:rsid w:val="00E73F50"/>
    <w:rsid w:val="00E863A0"/>
    <w:rsid w:val="00E86D0A"/>
    <w:rsid w:val="00EB62E7"/>
    <w:rsid w:val="00EC32A5"/>
    <w:rsid w:val="00ED564D"/>
    <w:rsid w:val="00EE6B81"/>
    <w:rsid w:val="00EF0FBE"/>
    <w:rsid w:val="00EF7EAE"/>
    <w:rsid w:val="00F025E8"/>
    <w:rsid w:val="00F06EBE"/>
    <w:rsid w:val="00F265D9"/>
    <w:rsid w:val="00F32EF1"/>
    <w:rsid w:val="00F3321A"/>
    <w:rsid w:val="00F35F37"/>
    <w:rsid w:val="00F41208"/>
    <w:rsid w:val="00F4257E"/>
    <w:rsid w:val="00F449BE"/>
    <w:rsid w:val="00F50B36"/>
    <w:rsid w:val="00F64B65"/>
    <w:rsid w:val="00F77D1C"/>
    <w:rsid w:val="00F81C98"/>
    <w:rsid w:val="00F9653B"/>
    <w:rsid w:val="00FC3BC7"/>
    <w:rsid w:val="00FD7638"/>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EA"/>
    <w:rPr>
      <w:rFonts w:ascii="Univers (W1)" w:hAnsi="Univers (W1)"/>
    </w:rPr>
  </w:style>
  <w:style w:type="paragraph" w:styleId="Titre1">
    <w:name w:val="heading 1"/>
    <w:basedOn w:val="Normal"/>
    <w:next w:val="Normal"/>
    <w:qFormat/>
    <w:rsid w:val="001702E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1702E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1702E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1702E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1702EA"/>
    <w:rPr>
      <w:sz w:val="16"/>
      <w:szCs w:val="16"/>
    </w:rPr>
  </w:style>
  <w:style w:type="paragraph" w:styleId="Commentaire">
    <w:name w:val="annotation text"/>
    <w:basedOn w:val="Normal"/>
    <w:semiHidden/>
    <w:rsid w:val="001702EA"/>
  </w:style>
  <w:style w:type="paragraph" w:styleId="En-tte">
    <w:name w:val="header"/>
    <w:basedOn w:val="Normal"/>
    <w:rsid w:val="001702EA"/>
    <w:pPr>
      <w:tabs>
        <w:tab w:val="center" w:pos="4536"/>
        <w:tab w:val="right" w:pos="9072"/>
      </w:tabs>
    </w:pPr>
  </w:style>
  <w:style w:type="paragraph" w:styleId="Pieddepage">
    <w:name w:val="footer"/>
    <w:basedOn w:val="Normal"/>
    <w:rsid w:val="001702EA"/>
    <w:pPr>
      <w:tabs>
        <w:tab w:val="center" w:pos="4536"/>
        <w:tab w:val="right" w:pos="9072"/>
      </w:tabs>
    </w:pPr>
  </w:style>
  <w:style w:type="paragraph" w:customStyle="1" w:styleId="Paragraphe">
    <w:name w:val="Paragraphe"/>
    <w:basedOn w:val="Normal"/>
    <w:rsid w:val="001702EA"/>
    <w:pPr>
      <w:ind w:firstLine="1276"/>
      <w:jc w:val="both"/>
    </w:pPr>
  </w:style>
  <w:style w:type="paragraph" w:styleId="Retraitcorpsdetexte">
    <w:name w:val="Body Text Indent"/>
    <w:basedOn w:val="Normal"/>
    <w:rsid w:val="001702EA"/>
    <w:pPr>
      <w:ind w:left="2269" w:firstLine="1133"/>
      <w:jc w:val="both"/>
    </w:pPr>
    <w:rPr>
      <w:rFonts w:ascii="Univers" w:hAnsi="Univers"/>
      <w:sz w:val="22"/>
      <w:szCs w:val="22"/>
    </w:rPr>
  </w:style>
  <w:style w:type="paragraph" w:styleId="Retraitcorpsdetexte2">
    <w:name w:val="Body Text Indent 2"/>
    <w:basedOn w:val="Normal"/>
    <w:rsid w:val="001702EA"/>
    <w:pPr>
      <w:ind w:left="2552"/>
      <w:jc w:val="both"/>
    </w:pPr>
    <w:rPr>
      <w:rFonts w:ascii="Univers" w:hAnsi="Univers"/>
      <w:sz w:val="22"/>
      <w:szCs w:val="22"/>
    </w:rPr>
  </w:style>
  <w:style w:type="paragraph" w:styleId="Retraitcorpsdetexte3">
    <w:name w:val="Body Text Indent 3"/>
    <w:basedOn w:val="Normal"/>
    <w:link w:val="Retraitcorpsdetexte3Car"/>
    <w:rsid w:val="001702EA"/>
    <w:pPr>
      <w:tabs>
        <w:tab w:val="left" w:pos="1276"/>
        <w:tab w:val="left" w:pos="3261"/>
      </w:tabs>
      <w:ind w:left="2269"/>
      <w:jc w:val="center"/>
    </w:pPr>
    <w:rPr>
      <w:rFonts w:ascii="Univers" w:hAnsi="Univers"/>
      <w:b/>
      <w:bCs/>
      <w:sz w:val="22"/>
      <w:szCs w:val="22"/>
    </w:rPr>
  </w:style>
  <w:style w:type="character" w:customStyle="1" w:styleId="Fort">
    <w:name w:val="Fort"/>
    <w:rsid w:val="001702E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character" w:customStyle="1" w:styleId="Retraitcorpsdetexte3Car">
    <w:name w:val="Retrait corps de texte 3 Car"/>
    <w:basedOn w:val="Policepardfaut"/>
    <w:link w:val="Retraitcorpsdetexte3"/>
    <w:rsid w:val="00D1554E"/>
    <w:rPr>
      <w:rFonts w:ascii="Univers" w:hAnsi="Univers"/>
      <w:b/>
      <w:bCs/>
      <w:sz w:val="22"/>
      <w:szCs w:val="22"/>
    </w:rPr>
  </w:style>
  <w:style w:type="paragraph" w:styleId="Paragraphedeliste">
    <w:name w:val="List Paragraph"/>
    <w:basedOn w:val="Normal"/>
    <w:uiPriority w:val="34"/>
    <w:qFormat/>
    <w:rsid w:val="008845EA"/>
    <w:pPr>
      <w:ind w:left="720"/>
      <w:contextualSpacing/>
    </w:p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322</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14</cp:revision>
  <cp:lastPrinted>2014-09-29T13:24:00Z</cp:lastPrinted>
  <dcterms:created xsi:type="dcterms:W3CDTF">2014-09-08T09:36:00Z</dcterms:created>
  <dcterms:modified xsi:type="dcterms:W3CDTF">2014-09-29T13:28:00Z</dcterms:modified>
</cp:coreProperties>
</file>