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4E9" w:rsidRPr="00E134E9" w:rsidRDefault="00E134E9" w:rsidP="00A155E6">
      <w:pPr>
        <w:pStyle w:val="Titre1"/>
        <w:ind w:left="567"/>
        <w:rPr>
          <w:rFonts w:ascii="Arial Black" w:hAnsi="Arial Black"/>
        </w:rPr>
      </w:pPr>
      <w:r w:rsidRPr="00E134E9">
        <w:rPr>
          <w:rFonts w:ascii="Arial Black" w:hAnsi="Arial Black"/>
        </w:rPr>
        <w:t>Ville de Riorges</w:t>
      </w:r>
    </w:p>
    <w:p w:rsidR="00E134E9" w:rsidRPr="00E134E9" w:rsidRDefault="00ED566A" w:rsidP="00A06BDE">
      <w:pPr>
        <w:pStyle w:val="Titre1"/>
        <w:tabs>
          <w:tab w:val="right" w:pos="9639"/>
        </w:tabs>
        <w:ind w:left="567"/>
        <w:rPr>
          <w:rFonts w:ascii="Arial" w:hAnsi="Arial"/>
        </w:rPr>
      </w:pPr>
      <w:r>
        <w:rPr>
          <w:rFonts w:ascii="Arial" w:hAnsi="Arial"/>
        </w:rPr>
        <w:t>Délibération du c</w:t>
      </w:r>
      <w:r w:rsidR="00E134E9" w:rsidRPr="00E134E9">
        <w:rPr>
          <w:rFonts w:ascii="Arial" w:hAnsi="Arial"/>
        </w:rPr>
        <w:t xml:space="preserve">onseil municipal du </w:t>
      </w:r>
      <w:r w:rsidR="00A248B1">
        <w:rPr>
          <w:rFonts w:ascii="Arial" w:hAnsi="Arial"/>
        </w:rPr>
        <w:t>11 décembre 2014</w:t>
      </w:r>
      <w:r w:rsidR="00E134E9" w:rsidRPr="00E134E9">
        <w:rPr>
          <w:rFonts w:ascii="Arial" w:hAnsi="Arial"/>
        </w:rPr>
        <w:tab/>
      </w:r>
      <w:r w:rsidR="00AE5AFA">
        <w:rPr>
          <w:rFonts w:ascii="Arial" w:hAnsi="Arial"/>
        </w:rPr>
        <w:t>2.5</w:t>
      </w:r>
    </w:p>
    <w:p w:rsidR="007F0796" w:rsidRPr="00E134E9" w:rsidRDefault="007F0796">
      <w:pPr>
        <w:tabs>
          <w:tab w:val="left" w:pos="1276"/>
          <w:tab w:val="left" w:pos="3402"/>
        </w:tabs>
        <w:ind w:left="2268"/>
        <w:jc w:val="center"/>
        <w:rPr>
          <w:rFonts w:ascii="Arial" w:hAnsi="Arial"/>
          <w:b/>
          <w:sz w:val="22"/>
        </w:rPr>
      </w:pPr>
    </w:p>
    <w:p w:rsidR="007F0796" w:rsidRPr="00E134E9" w:rsidRDefault="007F0796">
      <w:pPr>
        <w:tabs>
          <w:tab w:val="left" w:pos="1276"/>
          <w:tab w:val="left" w:pos="3402"/>
        </w:tabs>
        <w:ind w:left="2268"/>
        <w:jc w:val="center"/>
        <w:rPr>
          <w:rFonts w:ascii="Arial" w:hAnsi="Arial"/>
          <w:b/>
          <w:sz w:val="22"/>
        </w:rPr>
      </w:pPr>
    </w:p>
    <w:p w:rsidR="005C1430" w:rsidRPr="00E134E9" w:rsidRDefault="005C1430">
      <w:pPr>
        <w:tabs>
          <w:tab w:val="left" w:pos="1276"/>
          <w:tab w:val="left" w:pos="3402"/>
        </w:tabs>
        <w:ind w:left="2268"/>
        <w:jc w:val="center"/>
        <w:rPr>
          <w:rFonts w:ascii="Arial" w:hAnsi="Arial"/>
          <w:b/>
          <w:sz w:val="22"/>
        </w:rPr>
      </w:pPr>
    </w:p>
    <w:p w:rsidR="007F0796" w:rsidRDefault="0038287E">
      <w:pPr>
        <w:pStyle w:val="Titre4"/>
        <w:rPr>
          <w:rFonts w:ascii="Arial Black" w:hAnsi="Arial Black"/>
        </w:rPr>
      </w:pPr>
      <w:r>
        <w:rPr>
          <w:rFonts w:ascii="Arial Black" w:hAnsi="Arial Black"/>
        </w:rPr>
        <w:t>FINANCES</w:t>
      </w:r>
    </w:p>
    <w:p w:rsidR="007F0796" w:rsidRDefault="007F0796">
      <w:pPr>
        <w:tabs>
          <w:tab w:val="left" w:pos="1276"/>
          <w:tab w:val="left" w:pos="3261"/>
        </w:tabs>
        <w:ind w:left="2269"/>
        <w:jc w:val="right"/>
        <w:rPr>
          <w:rFonts w:ascii="Arial" w:hAnsi="Arial"/>
          <w:b/>
          <w:sz w:val="22"/>
        </w:rPr>
      </w:pPr>
    </w:p>
    <w:p w:rsidR="00745ABF" w:rsidRDefault="00745ABF" w:rsidP="00745ABF">
      <w:pPr>
        <w:pStyle w:val="Titre2"/>
        <w:jc w:val="right"/>
        <w:rPr>
          <w:rFonts w:ascii="Arial" w:hAnsi="Arial"/>
        </w:rPr>
      </w:pPr>
      <w:r>
        <w:rPr>
          <w:rFonts w:ascii="Arial" w:hAnsi="Arial"/>
        </w:rPr>
        <w:t>CONVENTION DE PRESTATIONS DE SERVICES</w:t>
      </w:r>
    </w:p>
    <w:p w:rsidR="00745ABF" w:rsidRDefault="00745ABF" w:rsidP="00745ABF">
      <w:pPr>
        <w:pStyle w:val="Titre2"/>
        <w:jc w:val="right"/>
        <w:rPr>
          <w:rFonts w:ascii="Arial" w:hAnsi="Arial"/>
        </w:rPr>
      </w:pPr>
      <w:r>
        <w:rPr>
          <w:rFonts w:ascii="Arial" w:hAnsi="Arial"/>
        </w:rPr>
        <w:t>DE LA VILLE DE RIORGES A ROANNAIS AGGLOMERATION</w:t>
      </w:r>
    </w:p>
    <w:p w:rsidR="00745ABF" w:rsidRDefault="00745ABF" w:rsidP="00745ABF">
      <w:pPr>
        <w:pStyle w:val="Titre2"/>
        <w:jc w:val="right"/>
        <w:rPr>
          <w:rFonts w:ascii="Arial" w:hAnsi="Arial"/>
        </w:rPr>
      </w:pPr>
      <w:r>
        <w:rPr>
          <w:rFonts w:ascii="Arial" w:hAnsi="Arial"/>
        </w:rPr>
        <w:t>APPROBATION</w:t>
      </w:r>
    </w:p>
    <w:p w:rsidR="00745ABF" w:rsidRPr="00F933D9" w:rsidRDefault="00745ABF" w:rsidP="00745ABF">
      <w:pPr>
        <w:ind w:left="1418" w:hanging="1"/>
        <w:jc w:val="both"/>
        <w:rPr>
          <w:rFonts w:ascii="Arial" w:hAnsi="Arial"/>
          <w:sz w:val="22"/>
        </w:rPr>
      </w:pPr>
    </w:p>
    <w:p w:rsidR="00745ABF" w:rsidRDefault="00745ABF" w:rsidP="00745ABF">
      <w:pPr>
        <w:ind w:left="1418" w:hanging="1"/>
        <w:jc w:val="both"/>
        <w:rPr>
          <w:rFonts w:ascii="Arial" w:hAnsi="Arial"/>
          <w:sz w:val="22"/>
        </w:rPr>
      </w:pPr>
    </w:p>
    <w:p w:rsidR="00ED566A" w:rsidRDefault="00ED566A" w:rsidP="00745ABF">
      <w:pPr>
        <w:ind w:left="1418" w:hanging="1"/>
        <w:jc w:val="both"/>
        <w:rPr>
          <w:rFonts w:ascii="Arial" w:hAnsi="Arial"/>
          <w:sz w:val="22"/>
        </w:rPr>
      </w:pPr>
    </w:p>
    <w:p w:rsidR="00A83761" w:rsidRDefault="00A83761" w:rsidP="00ED566A">
      <w:pPr>
        <w:ind w:left="1418" w:hanging="1"/>
        <w:jc w:val="both"/>
        <w:rPr>
          <w:rFonts w:ascii="Arial" w:hAnsi="Arial"/>
          <w:sz w:val="22"/>
        </w:rPr>
      </w:pPr>
    </w:p>
    <w:p w:rsidR="00ED566A" w:rsidRDefault="00ED566A" w:rsidP="00ED566A">
      <w:pPr>
        <w:ind w:left="1418" w:hanging="1"/>
        <w:jc w:val="both"/>
        <w:rPr>
          <w:rFonts w:ascii="Arial" w:hAnsi="Arial" w:cs="Arial"/>
          <w:sz w:val="22"/>
          <w:szCs w:val="22"/>
        </w:rPr>
      </w:pPr>
      <w:r>
        <w:rPr>
          <w:rFonts w:ascii="Arial" w:hAnsi="Arial" w:cs="Arial"/>
          <w:sz w:val="22"/>
          <w:szCs w:val="22"/>
        </w:rPr>
        <w:t>Pascale THORAL, adjointe, déléguée au patrimoine, expose à l'assemblée :</w:t>
      </w:r>
    </w:p>
    <w:p w:rsidR="00ED566A" w:rsidRPr="005B0FE6" w:rsidRDefault="00ED566A" w:rsidP="00ED566A">
      <w:pPr>
        <w:ind w:left="1418" w:hanging="1"/>
        <w:jc w:val="both"/>
        <w:rPr>
          <w:rFonts w:ascii="Arial" w:hAnsi="Arial" w:cs="Arial"/>
          <w:sz w:val="22"/>
          <w:szCs w:val="22"/>
        </w:rPr>
      </w:pPr>
    </w:p>
    <w:p w:rsidR="00745ABF" w:rsidRDefault="00ED566A" w:rsidP="00ED566A">
      <w:pPr>
        <w:ind w:left="1418" w:hanging="1"/>
        <w:jc w:val="both"/>
        <w:rPr>
          <w:rFonts w:ascii="Arial" w:hAnsi="Arial"/>
          <w:sz w:val="22"/>
        </w:rPr>
      </w:pPr>
      <w:r>
        <w:rPr>
          <w:rFonts w:ascii="Arial" w:hAnsi="Arial"/>
          <w:b/>
          <w:bCs/>
          <w:sz w:val="22"/>
        </w:rPr>
        <w:t>"</w:t>
      </w:r>
      <w:r w:rsidR="00745ABF" w:rsidRPr="00742AB5">
        <w:rPr>
          <w:rFonts w:ascii="Arial" w:hAnsi="Arial"/>
          <w:bCs/>
          <w:sz w:val="22"/>
        </w:rPr>
        <w:t xml:space="preserve">Par </w:t>
      </w:r>
      <w:r w:rsidR="00745ABF">
        <w:rPr>
          <w:rFonts w:ascii="Arial" w:hAnsi="Arial"/>
          <w:bCs/>
          <w:sz w:val="22"/>
        </w:rPr>
        <w:t>délibération du 24 mars 2011, le conseil municipal avait autorisé le transfert à Roannais Agglomération à compter du 1</w:t>
      </w:r>
      <w:r w:rsidR="00745ABF" w:rsidRPr="00381EFD">
        <w:rPr>
          <w:rFonts w:ascii="Arial" w:hAnsi="Arial"/>
          <w:bCs/>
          <w:sz w:val="22"/>
          <w:vertAlign w:val="superscript"/>
        </w:rPr>
        <w:t>er</w:t>
      </w:r>
      <w:r w:rsidR="00745ABF">
        <w:rPr>
          <w:rFonts w:ascii="Arial" w:hAnsi="Arial"/>
          <w:bCs/>
          <w:sz w:val="22"/>
        </w:rPr>
        <w:t xml:space="preserve"> juin 2011, des compétences relatives à </w:t>
      </w:r>
      <w:r w:rsidR="00745ABF" w:rsidRPr="00381EFD">
        <w:rPr>
          <w:rFonts w:ascii="Arial" w:hAnsi="Arial"/>
          <w:bCs/>
          <w:sz w:val="22"/>
        </w:rPr>
        <w:t>la construction, l’aménagement, l’entretien et la gestion d'équipements culturels et sp</w:t>
      </w:r>
      <w:r w:rsidR="00745ABF">
        <w:rPr>
          <w:rFonts w:ascii="Arial" w:hAnsi="Arial"/>
          <w:bCs/>
          <w:sz w:val="22"/>
        </w:rPr>
        <w:t xml:space="preserve">ortifs d'intérêt communautaire, </w:t>
      </w:r>
      <w:r w:rsidR="00745ABF" w:rsidRPr="00381EFD">
        <w:rPr>
          <w:rFonts w:ascii="Arial" w:hAnsi="Arial"/>
          <w:bCs/>
          <w:sz w:val="22"/>
        </w:rPr>
        <w:t>l’action s</w:t>
      </w:r>
      <w:r w:rsidR="00745ABF">
        <w:rPr>
          <w:rFonts w:ascii="Arial" w:hAnsi="Arial"/>
          <w:bCs/>
          <w:sz w:val="22"/>
        </w:rPr>
        <w:t xml:space="preserve">ociale d'intérêt communautaire, </w:t>
      </w:r>
      <w:r w:rsidR="00745ABF" w:rsidRPr="00381EFD">
        <w:rPr>
          <w:rFonts w:ascii="Arial" w:hAnsi="Arial"/>
          <w:bCs/>
          <w:sz w:val="22"/>
        </w:rPr>
        <w:t>le sport de haut niveau</w:t>
      </w:r>
      <w:r w:rsidR="00745ABF" w:rsidRPr="00381EFD">
        <w:rPr>
          <w:rFonts w:ascii="Arial" w:hAnsi="Arial"/>
          <w:sz w:val="22"/>
        </w:rPr>
        <w:t>.</w:t>
      </w:r>
    </w:p>
    <w:p w:rsidR="00745ABF" w:rsidRPr="00871A6F" w:rsidRDefault="00745ABF" w:rsidP="00745ABF">
      <w:pPr>
        <w:ind w:left="1418"/>
        <w:jc w:val="both"/>
        <w:rPr>
          <w:rFonts w:ascii="Arial" w:hAnsi="Arial"/>
          <w:sz w:val="22"/>
        </w:rPr>
      </w:pPr>
    </w:p>
    <w:p w:rsidR="00745ABF" w:rsidRPr="00871A6F" w:rsidRDefault="00745ABF" w:rsidP="00745ABF">
      <w:pPr>
        <w:pStyle w:val="Paragraphedeliste"/>
        <w:ind w:left="1418"/>
        <w:jc w:val="both"/>
        <w:rPr>
          <w:rFonts w:ascii="Arial" w:hAnsi="Arial"/>
          <w:bCs/>
          <w:sz w:val="22"/>
        </w:rPr>
      </w:pPr>
      <w:r w:rsidRPr="00871A6F">
        <w:rPr>
          <w:rFonts w:ascii="Arial" w:hAnsi="Arial"/>
          <w:bCs/>
          <w:sz w:val="22"/>
        </w:rPr>
        <w:t>Conformément à l’arrêté préfectoral n°</w:t>
      </w:r>
      <w:r>
        <w:rPr>
          <w:rFonts w:ascii="Arial" w:hAnsi="Arial"/>
          <w:bCs/>
          <w:sz w:val="22"/>
        </w:rPr>
        <w:t xml:space="preserve"> </w:t>
      </w:r>
      <w:r w:rsidRPr="00871A6F">
        <w:rPr>
          <w:rFonts w:ascii="Arial" w:hAnsi="Arial"/>
          <w:bCs/>
          <w:sz w:val="22"/>
        </w:rPr>
        <w:t xml:space="preserve">231/13 du 12 novembre 2013 portant modification des statuts de la communauté d’agglomération, Roannais Agglomération exerce notamment la compétence optionnelle </w:t>
      </w:r>
      <w:r>
        <w:rPr>
          <w:rFonts w:ascii="Arial" w:hAnsi="Arial"/>
          <w:bCs/>
          <w:sz w:val="22"/>
        </w:rPr>
        <w:t>"action sociale"</w:t>
      </w:r>
      <w:r w:rsidRPr="00871A6F">
        <w:rPr>
          <w:rFonts w:ascii="Arial" w:hAnsi="Arial"/>
          <w:bCs/>
          <w:sz w:val="22"/>
        </w:rPr>
        <w:t>.</w:t>
      </w:r>
    </w:p>
    <w:p w:rsidR="00745ABF" w:rsidRDefault="00745ABF" w:rsidP="00745ABF">
      <w:pPr>
        <w:ind w:left="1418"/>
        <w:jc w:val="both"/>
        <w:rPr>
          <w:rFonts w:ascii="Arial" w:hAnsi="Arial"/>
          <w:bCs/>
          <w:sz w:val="22"/>
        </w:rPr>
      </w:pPr>
    </w:p>
    <w:p w:rsidR="00745ABF" w:rsidRDefault="00745ABF" w:rsidP="00745ABF">
      <w:pPr>
        <w:ind w:left="1418"/>
        <w:jc w:val="both"/>
        <w:rPr>
          <w:rFonts w:ascii="Arial" w:hAnsi="Arial"/>
          <w:bCs/>
          <w:sz w:val="22"/>
        </w:rPr>
      </w:pPr>
      <w:r>
        <w:rPr>
          <w:rFonts w:ascii="Arial" w:hAnsi="Arial"/>
          <w:bCs/>
          <w:sz w:val="22"/>
        </w:rPr>
        <w:t xml:space="preserve">Par délibération du 7 juillet 2011, le conseil municipal avait approuvé une convention de prestations de services </w:t>
      </w:r>
      <w:r w:rsidR="00697E9E">
        <w:rPr>
          <w:rFonts w:ascii="Arial" w:hAnsi="Arial"/>
          <w:bCs/>
          <w:sz w:val="22"/>
        </w:rPr>
        <w:t xml:space="preserve">entre </w:t>
      </w:r>
      <w:r>
        <w:rPr>
          <w:rFonts w:ascii="Arial" w:hAnsi="Arial"/>
          <w:bCs/>
          <w:sz w:val="22"/>
        </w:rPr>
        <w:t>Grand Roanne Agglomération</w:t>
      </w:r>
      <w:r w:rsidR="00697E9E">
        <w:rPr>
          <w:rFonts w:ascii="Arial" w:hAnsi="Arial"/>
          <w:bCs/>
          <w:sz w:val="22"/>
        </w:rPr>
        <w:t xml:space="preserve"> et la </w:t>
      </w:r>
      <w:r>
        <w:rPr>
          <w:rFonts w:ascii="Arial" w:hAnsi="Arial"/>
          <w:bCs/>
          <w:sz w:val="22"/>
        </w:rPr>
        <w:t xml:space="preserve">ville de Riorges </w:t>
      </w:r>
      <w:r w:rsidR="00697E9E">
        <w:rPr>
          <w:rFonts w:ascii="Arial" w:hAnsi="Arial"/>
          <w:bCs/>
          <w:sz w:val="22"/>
        </w:rPr>
        <w:t xml:space="preserve">dont l'objectif était de préciser le contenu de l'intervention des services de la ville de Riorges pour le compte de la communauté d'agglomération et de définir les modalités financières de cette prestation </w:t>
      </w:r>
      <w:r w:rsidR="00A83761">
        <w:rPr>
          <w:rFonts w:ascii="Arial" w:hAnsi="Arial"/>
          <w:bCs/>
          <w:sz w:val="22"/>
        </w:rPr>
        <w:t xml:space="preserve">pour l'entretien des crèches, du Relais assistantes maternelles (RAM) </w:t>
      </w:r>
      <w:r w:rsidR="00697E9E">
        <w:rPr>
          <w:rFonts w:ascii="Arial" w:hAnsi="Arial"/>
          <w:bCs/>
          <w:sz w:val="22"/>
        </w:rPr>
        <w:t>et des</w:t>
      </w:r>
      <w:r w:rsidR="00A83761">
        <w:rPr>
          <w:rFonts w:ascii="Arial" w:hAnsi="Arial"/>
          <w:bCs/>
          <w:sz w:val="22"/>
        </w:rPr>
        <w:t xml:space="preserve"> sentiers de randonnée.</w:t>
      </w:r>
    </w:p>
    <w:p w:rsidR="00745ABF" w:rsidRDefault="00745ABF" w:rsidP="00745ABF">
      <w:pPr>
        <w:ind w:left="1418"/>
        <w:jc w:val="both"/>
        <w:rPr>
          <w:rFonts w:ascii="Arial" w:hAnsi="Arial"/>
          <w:bCs/>
          <w:sz w:val="22"/>
        </w:rPr>
      </w:pPr>
    </w:p>
    <w:p w:rsidR="00745ABF" w:rsidRDefault="00745ABF" w:rsidP="00745ABF">
      <w:pPr>
        <w:ind w:left="1418"/>
        <w:jc w:val="both"/>
        <w:rPr>
          <w:rFonts w:ascii="Arial" w:hAnsi="Arial" w:cs="Arial"/>
          <w:sz w:val="22"/>
          <w:szCs w:val="22"/>
        </w:rPr>
      </w:pPr>
      <w:r>
        <w:rPr>
          <w:rFonts w:ascii="Arial" w:hAnsi="Arial"/>
          <w:bCs/>
          <w:sz w:val="22"/>
        </w:rPr>
        <w:t>Afin d’assurer la continuité de services et les nouvelles dispositions, il est convenu que Roannais Agglomération rédige une</w:t>
      </w:r>
      <w:r w:rsidRPr="00E647E1">
        <w:rPr>
          <w:rFonts w:ascii="Arial" w:hAnsi="Arial" w:cs="Arial"/>
          <w:sz w:val="22"/>
          <w:szCs w:val="22"/>
        </w:rPr>
        <w:t xml:space="preserve"> nouv</w:t>
      </w:r>
      <w:r>
        <w:rPr>
          <w:rFonts w:ascii="Arial" w:hAnsi="Arial" w:cs="Arial"/>
          <w:sz w:val="22"/>
          <w:szCs w:val="22"/>
        </w:rPr>
        <w:t>elle convention à conclure entre la communauté d’agglomération et la ville de Riorges</w:t>
      </w:r>
      <w:r w:rsidRPr="00E647E1">
        <w:rPr>
          <w:rFonts w:ascii="Arial" w:hAnsi="Arial" w:cs="Arial"/>
          <w:sz w:val="22"/>
          <w:szCs w:val="22"/>
        </w:rPr>
        <w:t xml:space="preserve">, </w:t>
      </w:r>
      <w:r>
        <w:rPr>
          <w:rFonts w:ascii="Arial" w:hAnsi="Arial" w:cs="Arial"/>
          <w:sz w:val="22"/>
          <w:szCs w:val="22"/>
        </w:rPr>
        <w:t>abrogeant et remplaçant</w:t>
      </w:r>
      <w:r w:rsidRPr="00E647E1">
        <w:rPr>
          <w:rFonts w:ascii="Arial" w:hAnsi="Arial" w:cs="Arial"/>
          <w:sz w:val="22"/>
          <w:szCs w:val="22"/>
        </w:rPr>
        <w:t xml:space="preserve"> celle du </w:t>
      </w:r>
      <w:r>
        <w:rPr>
          <w:rFonts w:ascii="Arial" w:hAnsi="Arial"/>
          <w:bCs/>
          <w:sz w:val="22"/>
        </w:rPr>
        <w:t xml:space="preserve">13 juillet 2011 </w:t>
      </w:r>
      <w:r w:rsidRPr="00E647E1">
        <w:rPr>
          <w:rFonts w:ascii="Arial" w:hAnsi="Arial" w:cs="Arial"/>
          <w:sz w:val="22"/>
          <w:szCs w:val="22"/>
        </w:rPr>
        <w:t>qui prendra fin le</w:t>
      </w:r>
      <w:r>
        <w:rPr>
          <w:rFonts w:ascii="Arial" w:hAnsi="Arial" w:cs="Arial"/>
          <w:sz w:val="22"/>
          <w:szCs w:val="22"/>
        </w:rPr>
        <w:t xml:space="preserve"> </w:t>
      </w:r>
      <w:r>
        <w:rPr>
          <w:rFonts w:ascii="Arial" w:hAnsi="Arial"/>
          <w:bCs/>
          <w:sz w:val="22"/>
        </w:rPr>
        <w:t>31 décembre 2014</w:t>
      </w:r>
      <w:r w:rsidRPr="00E647E1">
        <w:rPr>
          <w:rFonts w:ascii="Arial" w:hAnsi="Arial" w:cs="Arial"/>
          <w:sz w:val="22"/>
          <w:szCs w:val="22"/>
        </w:rPr>
        <w:t xml:space="preserve">, date correspondant à la fin de la convention </w:t>
      </w:r>
      <w:r>
        <w:rPr>
          <w:rFonts w:ascii="Arial" w:hAnsi="Arial"/>
          <w:bCs/>
          <w:sz w:val="22"/>
        </w:rPr>
        <w:t>de prestations de services Grand Roanne Agglomération/ville de Riorges</w:t>
      </w:r>
      <w:r w:rsidRPr="00E647E1">
        <w:rPr>
          <w:rFonts w:ascii="Arial" w:hAnsi="Arial" w:cs="Arial"/>
          <w:sz w:val="22"/>
          <w:szCs w:val="22"/>
        </w:rPr>
        <w:t>.</w:t>
      </w:r>
    </w:p>
    <w:p w:rsidR="00745ABF" w:rsidRDefault="00745ABF" w:rsidP="00745ABF">
      <w:pPr>
        <w:ind w:left="1418"/>
        <w:jc w:val="both"/>
        <w:rPr>
          <w:rFonts w:ascii="Arial" w:hAnsi="Arial" w:cs="Arial"/>
          <w:sz w:val="22"/>
          <w:szCs w:val="22"/>
        </w:rPr>
      </w:pPr>
    </w:p>
    <w:p w:rsidR="00745ABF" w:rsidRDefault="00745ABF" w:rsidP="00745ABF">
      <w:pPr>
        <w:ind w:left="1418"/>
        <w:jc w:val="both"/>
        <w:rPr>
          <w:rFonts w:ascii="Arial" w:hAnsi="Arial"/>
          <w:bCs/>
          <w:sz w:val="22"/>
        </w:rPr>
      </w:pPr>
      <w:r>
        <w:rPr>
          <w:rFonts w:ascii="Arial" w:hAnsi="Arial"/>
          <w:bCs/>
          <w:sz w:val="22"/>
        </w:rPr>
        <w:t>La commune conserve les services partiellement chargés de la mise en œuvre de ces compétences, Roannais Agglomération ne disposant pas des moyens humains lui permettant d’exercer cette compétence.</w:t>
      </w:r>
    </w:p>
    <w:p w:rsidR="00745ABF" w:rsidRPr="00D257CB" w:rsidRDefault="00745ABF" w:rsidP="00745ABF">
      <w:pPr>
        <w:ind w:left="1418"/>
        <w:jc w:val="both"/>
        <w:rPr>
          <w:rFonts w:ascii="Arial" w:hAnsi="Arial" w:cs="Arial"/>
          <w:sz w:val="22"/>
          <w:szCs w:val="22"/>
        </w:rPr>
      </w:pPr>
    </w:p>
    <w:p w:rsidR="00745ABF" w:rsidRDefault="00745ABF" w:rsidP="00745ABF">
      <w:pPr>
        <w:ind w:left="1418"/>
        <w:jc w:val="both"/>
        <w:rPr>
          <w:rFonts w:ascii="Arial" w:hAnsi="Arial"/>
          <w:bCs/>
          <w:sz w:val="22"/>
        </w:rPr>
      </w:pPr>
      <w:r>
        <w:rPr>
          <w:rFonts w:ascii="Arial" w:hAnsi="Arial"/>
          <w:bCs/>
          <w:sz w:val="22"/>
        </w:rPr>
        <w:t>Cette nouvelle convention a pour objet de définir les modalités de mise à disposition de services</w:t>
      </w:r>
      <w:r w:rsidRPr="006439FE">
        <w:rPr>
          <w:rFonts w:ascii="Arial" w:hAnsi="Arial"/>
          <w:bCs/>
          <w:sz w:val="22"/>
        </w:rPr>
        <w:t xml:space="preserve"> </w:t>
      </w:r>
      <w:r>
        <w:rPr>
          <w:rFonts w:ascii="Arial" w:hAnsi="Arial"/>
          <w:bCs/>
          <w:sz w:val="22"/>
        </w:rPr>
        <w:t xml:space="preserve">de la commune de Riorges à Roannais Agglomération afin d’assurer le </w:t>
      </w:r>
      <w:r w:rsidRPr="00871A6F">
        <w:rPr>
          <w:rFonts w:ascii="Arial" w:hAnsi="Arial"/>
          <w:bCs/>
          <w:sz w:val="22"/>
        </w:rPr>
        <w:t>fonctio</w:t>
      </w:r>
      <w:r>
        <w:rPr>
          <w:rFonts w:ascii="Arial" w:hAnsi="Arial"/>
          <w:bCs/>
          <w:sz w:val="22"/>
        </w:rPr>
        <w:t xml:space="preserve">nnement et l’exploitation des services et équipements transférés </w:t>
      </w:r>
      <w:r w:rsidRPr="00871A6F">
        <w:rPr>
          <w:rFonts w:ascii="Arial" w:hAnsi="Arial"/>
          <w:bCs/>
          <w:sz w:val="22"/>
        </w:rPr>
        <w:t>de façon rationnelle</w:t>
      </w:r>
      <w:r>
        <w:rPr>
          <w:rFonts w:ascii="Arial" w:hAnsi="Arial"/>
          <w:bCs/>
          <w:sz w:val="22"/>
        </w:rPr>
        <w:t> :</w:t>
      </w:r>
    </w:p>
    <w:p w:rsidR="00745ABF" w:rsidRPr="00764C29" w:rsidRDefault="00745ABF" w:rsidP="00745ABF">
      <w:pPr>
        <w:pStyle w:val="Paragraphedeliste"/>
        <w:numPr>
          <w:ilvl w:val="0"/>
          <w:numId w:val="5"/>
        </w:numPr>
        <w:spacing w:before="40"/>
        <w:ind w:left="1702" w:hanging="284"/>
        <w:contextualSpacing w:val="0"/>
        <w:jc w:val="both"/>
        <w:rPr>
          <w:rFonts w:ascii="Arial" w:hAnsi="Arial"/>
          <w:bCs/>
          <w:sz w:val="22"/>
        </w:rPr>
      </w:pPr>
      <w:r>
        <w:rPr>
          <w:rFonts w:ascii="Arial" w:hAnsi="Arial"/>
          <w:bCs/>
          <w:sz w:val="22"/>
        </w:rPr>
        <w:t xml:space="preserve">crèche Pom’Vanille et </w:t>
      </w:r>
      <w:r w:rsidRPr="00764C29">
        <w:rPr>
          <w:rFonts w:ascii="Arial" w:hAnsi="Arial"/>
          <w:bCs/>
          <w:sz w:val="22"/>
        </w:rPr>
        <w:t>Relais d’Assistantes Maternelles –</w:t>
      </w:r>
      <w:r>
        <w:rPr>
          <w:rFonts w:ascii="Arial" w:hAnsi="Arial"/>
          <w:bCs/>
          <w:sz w:val="22"/>
        </w:rPr>
        <w:t xml:space="preserve"> E</w:t>
      </w:r>
      <w:r w:rsidRPr="00764C29">
        <w:rPr>
          <w:rFonts w:ascii="Arial" w:hAnsi="Arial"/>
          <w:bCs/>
          <w:sz w:val="22"/>
        </w:rPr>
        <w:t xml:space="preserve">space </w:t>
      </w:r>
      <w:r>
        <w:rPr>
          <w:rFonts w:ascii="Arial" w:hAnsi="Arial"/>
          <w:bCs/>
          <w:sz w:val="22"/>
        </w:rPr>
        <w:t>F</w:t>
      </w:r>
      <w:r w:rsidRPr="00764C29">
        <w:rPr>
          <w:rFonts w:ascii="Arial" w:hAnsi="Arial"/>
          <w:bCs/>
          <w:sz w:val="22"/>
        </w:rPr>
        <w:t>rançoise Dolto – 21 place Jean Cocteau ;</w:t>
      </w:r>
    </w:p>
    <w:p w:rsidR="00745ABF" w:rsidRDefault="00745ABF" w:rsidP="00745ABF">
      <w:pPr>
        <w:pStyle w:val="Paragraphedeliste"/>
        <w:numPr>
          <w:ilvl w:val="0"/>
          <w:numId w:val="5"/>
        </w:numPr>
        <w:spacing w:before="40"/>
        <w:ind w:left="1702" w:hanging="284"/>
        <w:contextualSpacing w:val="0"/>
        <w:jc w:val="both"/>
        <w:rPr>
          <w:rFonts w:ascii="Arial" w:hAnsi="Arial"/>
          <w:bCs/>
          <w:sz w:val="22"/>
        </w:rPr>
      </w:pPr>
      <w:r>
        <w:rPr>
          <w:rFonts w:ascii="Arial" w:hAnsi="Arial"/>
          <w:bCs/>
          <w:sz w:val="22"/>
        </w:rPr>
        <w:t>c</w:t>
      </w:r>
      <w:r w:rsidRPr="00764C29">
        <w:rPr>
          <w:rFonts w:ascii="Arial" w:hAnsi="Arial"/>
          <w:bCs/>
          <w:sz w:val="22"/>
        </w:rPr>
        <w:t>rèche les P’tits Mikeys –</w:t>
      </w:r>
      <w:r>
        <w:rPr>
          <w:rFonts w:ascii="Arial" w:hAnsi="Arial"/>
          <w:bCs/>
          <w:sz w:val="22"/>
        </w:rPr>
        <w:t xml:space="preserve"> 111 rue E</w:t>
      </w:r>
      <w:r w:rsidRPr="00764C29">
        <w:rPr>
          <w:rFonts w:ascii="Arial" w:hAnsi="Arial"/>
          <w:bCs/>
          <w:sz w:val="22"/>
        </w:rPr>
        <w:t>lise Gervais.</w:t>
      </w:r>
    </w:p>
    <w:p w:rsidR="00745ABF" w:rsidRDefault="00745ABF" w:rsidP="00745ABF">
      <w:pPr>
        <w:ind w:left="1418"/>
        <w:jc w:val="both"/>
        <w:rPr>
          <w:rFonts w:ascii="Arial" w:hAnsi="Arial"/>
          <w:bCs/>
          <w:sz w:val="22"/>
        </w:rPr>
      </w:pPr>
    </w:p>
    <w:p w:rsidR="00ED566A" w:rsidRDefault="00ED566A" w:rsidP="00745ABF">
      <w:pPr>
        <w:ind w:left="1418"/>
        <w:jc w:val="both"/>
        <w:rPr>
          <w:rFonts w:ascii="Arial" w:hAnsi="Arial"/>
          <w:bCs/>
          <w:sz w:val="22"/>
        </w:rPr>
      </w:pPr>
    </w:p>
    <w:p w:rsidR="00ED566A" w:rsidRDefault="00ED566A" w:rsidP="00745ABF">
      <w:pPr>
        <w:ind w:left="1418"/>
        <w:jc w:val="both"/>
        <w:rPr>
          <w:rFonts w:ascii="Arial" w:hAnsi="Arial"/>
          <w:bCs/>
          <w:sz w:val="22"/>
        </w:rPr>
      </w:pPr>
    </w:p>
    <w:p w:rsidR="00ED566A" w:rsidRDefault="00ED566A" w:rsidP="00745ABF">
      <w:pPr>
        <w:ind w:left="1418"/>
        <w:jc w:val="both"/>
        <w:rPr>
          <w:rFonts w:ascii="Arial" w:hAnsi="Arial"/>
          <w:bCs/>
          <w:sz w:val="22"/>
        </w:rPr>
      </w:pPr>
    </w:p>
    <w:p w:rsidR="00ED566A" w:rsidRDefault="00ED566A" w:rsidP="00745ABF">
      <w:pPr>
        <w:ind w:left="1418"/>
        <w:jc w:val="both"/>
        <w:rPr>
          <w:rFonts w:ascii="Arial" w:hAnsi="Arial"/>
          <w:bCs/>
          <w:sz w:val="22"/>
        </w:rPr>
      </w:pPr>
    </w:p>
    <w:p w:rsidR="00ED566A" w:rsidRDefault="00ED566A" w:rsidP="00745ABF">
      <w:pPr>
        <w:ind w:left="1418"/>
        <w:jc w:val="both"/>
        <w:rPr>
          <w:rFonts w:ascii="Arial" w:hAnsi="Arial"/>
          <w:bCs/>
          <w:sz w:val="22"/>
        </w:rPr>
      </w:pPr>
    </w:p>
    <w:p w:rsidR="00745ABF" w:rsidRDefault="00745ABF" w:rsidP="00745ABF">
      <w:pPr>
        <w:ind w:left="1418"/>
        <w:jc w:val="both"/>
        <w:rPr>
          <w:rFonts w:ascii="Arial" w:hAnsi="Arial"/>
          <w:bCs/>
          <w:sz w:val="22"/>
        </w:rPr>
      </w:pPr>
      <w:r>
        <w:rPr>
          <w:rFonts w:ascii="Arial" w:hAnsi="Arial"/>
          <w:bCs/>
          <w:sz w:val="22"/>
        </w:rPr>
        <w:t>Les services "Patrimoine et Energies" et "Parcs et Paysages durables" de la commune de Riorges sont ainsi concernés par cette mise à disposition pour réaliser respectivement l’entretien et la maintenance des bâtiments et l’entretien des espaces verts.</w:t>
      </w:r>
    </w:p>
    <w:p w:rsidR="00A83761" w:rsidRDefault="00A83761" w:rsidP="00745ABF">
      <w:pPr>
        <w:ind w:left="1418"/>
        <w:jc w:val="both"/>
        <w:rPr>
          <w:rFonts w:ascii="Arial" w:hAnsi="Arial"/>
          <w:bCs/>
          <w:sz w:val="22"/>
        </w:rPr>
      </w:pPr>
    </w:p>
    <w:p w:rsidR="00745ABF" w:rsidRDefault="00745ABF" w:rsidP="00745ABF">
      <w:pPr>
        <w:ind w:left="1418"/>
        <w:jc w:val="both"/>
        <w:rPr>
          <w:rFonts w:ascii="Arial" w:hAnsi="Arial"/>
          <w:bCs/>
          <w:sz w:val="22"/>
        </w:rPr>
      </w:pPr>
      <w:r>
        <w:rPr>
          <w:rFonts w:ascii="Arial" w:hAnsi="Arial"/>
          <w:bCs/>
          <w:sz w:val="22"/>
        </w:rPr>
        <w:t>En plus de l’ensemble des moyens matériels nécessaires à la réalisation des missions mentionnées ci-dessus et en application des dispositions de l’article L 5211-4-1 du CGCT, les agents de la commune de Riorges relevant du service visé sont de plein droit mis à la disposition de Roannais Agglomération et de son président pour la durée de la convention.</w:t>
      </w:r>
    </w:p>
    <w:p w:rsidR="00745ABF" w:rsidRDefault="00745ABF" w:rsidP="00745ABF">
      <w:pPr>
        <w:ind w:left="1418"/>
        <w:jc w:val="both"/>
        <w:rPr>
          <w:rFonts w:ascii="Arial" w:hAnsi="Arial"/>
          <w:bCs/>
          <w:sz w:val="22"/>
        </w:rPr>
      </w:pPr>
    </w:p>
    <w:p w:rsidR="00745ABF" w:rsidRDefault="00745ABF" w:rsidP="00745ABF">
      <w:pPr>
        <w:ind w:left="1418"/>
        <w:jc w:val="both"/>
        <w:rPr>
          <w:rFonts w:ascii="Arial" w:hAnsi="Arial"/>
          <w:sz w:val="22"/>
        </w:rPr>
      </w:pPr>
      <w:r>
        <w:rPr>
          <w:rFonts w:ascii="Arial" w:hAnsi="Arial"/>
          <w:sz w:val="22"/>
        </w:rPr>
        <w:t>Il convient que ces services municipaux continuent d'apporter leur contribution au bon fonctionnement des équipements transférés.</w:t>
      </w:r>
    </w:p>
    <w:p w:rsidR="00745ABF" w:rsidRDefault="00745ABF" w:rsidP="00745ABF">
      <w:pPr>
        <w:ind w:left="1418"/>
        <w:jc w:val="both"/>
        <w:rPr>
          <w:rFonts w:ascii="Arial" w:hAnsi="Arial"/>
          <w:sz w:val="22"/>
        </w:rPr>
      </w:pPr>
    </w:p>
    <w:p w:rsidR="00745ABF" w:rsidRPr="00ED566A" w:rsidRDefault="00745ABF" w:rsidP="00745ABF">
      <w:pPr>
        <w:ind w:left="1418"/>
        <w:jc w:val="both"/>
        <w:rPr>
          <w:rFonts w:ascii="Arial" w:hAnsi="Arial"/>
          <w:b/>
          <w:sz w:val="22"/>
        </w:rPr>
      </w:pPr>
      <w:r>
        <w:rPr>
          <w:rFonts w:ascii="Arial" w:hAnsi="Arial"/>
          <w:sz w:val="22"/>
        </w:rPr>
        <w:t>Pour les services de la ville de Riorges, il s'agit de l'entretien courant des bâtiments multi accueil petite enfance, relais des assistantes maternelles et la crèche les P’tits Mikeys et de leurs abords (espaces verts) assurés par les services techniques (tous corps de métiers).</w:t>
      </w:r>
      <w:r w:rsidR="00ED566A">
        <w:rPr>
          <w:rFonts w:ascii="Arial" w:hAnsi="Arial"/>
          <w:b/>
          <w:sz w:val="22"/>
        </w:rPr>
        <w:t>"</w:t>
      </w:r>
    </w:p>
    <w:p w:rsidR="00745ABF" w:rsidRDefault="00745ABF" w:rsidP="00745ABF">
      <w:pPr>
        <w:ind w:left="1418"/>
        <w:jc w:val="both"/>
        <w:rPr>
          <w:rFonts w:ascii="Arial" w:hAnsi="Arial"/>
          <w:sz w:val="22"/>
        </w:rPr>
      </w:pPr>
    </w:p>
    <w:p w:rsidR="00ED566A" w:rsidRDefault="00ED566A" w:rsidP="00745ABF">
      <w:pPr>
        <w:ind w:left="1418"/>
        <w:jc w:val="both"/>
        <w:rPr>
          <w:rFonts w:ascii="Arial" w:hAnsi="Arial"/>
          <w:sz w:val="22"/>
        </w:rPr>
      </w:pPr>
      <w:r>
        <w:rPr>
          <w:rFonts w:ascii="Arial" w:hAnsi="Arial"/>
          <w:sz w:val="22"/>
        </w:rPr>
        <w:t>Vu le Code général des collectivités territoriales ;</w:t>
      </w:r>
    </w:p>
    <w:p w:rsidR="00ED566A" w:rsidRDefault="00ED566A" w:rsidP="00745ABF">
      <w:pPr>
        <w:ind w:left="1418"/>
        <w:jc w:val="both"/>
        <w:rPr>
          <w:rFonts w:ascii="Arial" w:hAnsi="Arial"/>
          <w:sz w:val="22"/>
        </w:rPr>
      </w:pPr>
    </w:p>
    <w:p w:rsidR="00ED566A" w:rsidRDefault="00ED566A" w:rsidP="00745ABF">
      <w:pPr>
        <w:ind w:left="1418"/>
        <w:jc w:val="both"/>
        <w:rPr>
          <w:rFonts w:ascii="Arial" w:hAnsi="Arial"/>
          <w:sz w:val="22"/>
        </w:rPr>
      </w:pPr>
      <w:r>
        <w:rPr>
          <w:rFonts w:ascii="Arial" w:hAnsi="Arial"/>
          <w:sz w:val="22"/>
        </w:rPr>
        <w:t>Après en avoir délibéré, le conseil municipal, à l'unanimité :</w:t>
      </w:r>
    </w:p>
    <w:p w:rsidR="00745ABF" w:rsidRPr="00ED566A" w:rsidRDefault="00ED566A" w:rsidP="00745ABF">
      <w:pPr>
        <w:numPr>
          <w:ilvl w:val="0"/>
          <w:numId w:val="4"/>
        </w:numPr>
        <w:tabs>
          <w:tab w:val="clear" w:pos="360"/>
          <w:tab w:val="num" w:pos="1701"/>
        </w:tabs>
        <w:spacing w:before="120"/>
        <w:ind w:left="1702" w:hanging="284"/>
        <w:jc w:val="both"/>
        <w:rPr>
          <w:rFonts w:ascii="Arial" w:hAnsi="Arial" w:cs="Arial"/>
          <w:sz w:val="22"/>
          <w:szCs w:val="22"/>
        </w:rPr>
      </w:pPr>
      <w:r>
        <w:rPr>
          <w:rFonts w:ascii="Arial" w:hAnsi="Arial" w:cs="Arial"/>
          <w:sz w:val="22"/>
          <w:szCs w:val="22"/>
        </w:rPr>
        <w:t>approuve</w:t>
      </w:r>
      <w:r w:rsidR="00745ABF" w:rsidRPr="00E21EDE">
        <w:rPr>
          <w:rFonts w:ascii="Arial" w:hAnsi="Arial" w:cs="Arial"/>
          <w:sz w:val="22"/>
          <w:szCs w:val="22"/>
        </w:rPr>
        <w:t xml:space="preserve"> la nouvelle convention </w:t>
      </w:r>
      <w:r w:rsidR="00745ABF">
        <w:rPr>
          <w:rFonts w:ascii="Arial" w:hAnsi="Arial" w:cs="Arial"/>
          <w:sz w:val="22"/>
          <w:szCs w:val="22"/>
        </w:rPr>
        <w:t>de mise à disposition de services de la commune de Riorges à Roannais Agglomération</w:t>
      </w:r>
      <w:r w:rsidR="00745ABF" w:rsidRPr="00ED566A">
        <w:rPr>
          <w:rFonts w:ascii="Arial" w:hAnsi="Arial" w:cs="Arial"/>
          <w:sz w:val="22"/>
          <w:szCs w:val="22"/>
        </w:rPr>
        <w:t>, dont le projet est joint à la présente délibération ;</w:t>
      </w:r>
    </w:p>
    <w:p w:rsidR="00745ABF" w:rsidRPr="00E21EDE" w:rsidRDefault="00745ABF" w:rsidP="00745ABF">
      <w:pPr>
        <w:numPr>
          <w:ilvl w:val="0"/>
          <w:numId w:val="4"/>
        </w:numPr>
        <w:tabs>
          <w:tab w:val="clear" w:pos="360"/>
          <w:tab w:val="num" w:pos="1701"/>
        </w:tabs>
        <w:spacing w:before="120"/>
        <w:ind w:left="1702" w:hanging="284"/>
        <w:jc w:val="both"/>
        <w:rPr>
          <w:rFonts w:ascii="Arial" w:hAnsi="Arial" w:cs="Arial"/>
          <w:sz w:val="22"/>
          <w:szCs w:val="22"/>
        </w:rPr>
      </w:pPr>
      <w:r w:rsidRPr="00E21EDE">
        <w:rPr>
          <w:rFonts w:ascii="Arial" w:hAnsi="Arial" w:cs="Arial"/>
          <w:sz w:val="22"/>
          <w:szCs w:val="22"/>
        </w:rPr>
        <w:t>autorise le maire à signer</w:t>
      </w:r>
      <w:r>
        <w:rPr>
          <w:rFonts w:ascii="Arial" w:hAnsi="Arial" w:cs="Arial"/>
          <w:sz w:val="22"/>
          <w:szCs w:val="22"/>
        </w:rPr>
        <w:t xml:space="preserve"> cette </w:t>
      </w:r>
      <w:r w:rsidRPr="00E21EDE">
        <w:rPr>
          <w:rFonts w:ascii="Arial" w:hAnsi="Arial" w:cs="Arial"/>
          <w:sz w:val="22"/>
          <w:szCs w:val="22"/>
        </w:rPr>
        <w:t xml:space="preserve">convention </w:t>
      </w:r>
      <w:r>
        <w:rPr>
          <w:rFonts w:ascii="Arial" w:hAnsi="Arial"/>
          <w:sz w:val="22"/>
        </w:rPr>
        <w:t>et ses éventuels avenants</w:t>
      </w:r>
      <w:r>
        <w:rPr>
          <w:rFonts w:ascii="Arial" w:hAnsi="Arial" w:cs="Arial"/>
          <w:sz w:val="22"/>
          <w:szCs w:val="22"/>
        </w:rPr>
        <w:t>.</w:t>
      </w:r>
    </w:p>
    <w:p w:rsidR="00745ABF" w:rsidRDefault="00745ABF" w:rsidP="00745ABF">
      <w:pPr>
        <w:ind w:left="1418"/>
        <w:jc w:val="both"/>
        <w:rPr>
          <w:rFonts w:ascii="Arial" w:hAnsi="Arial"/>
          <w:sz w:val="22"/>
        </w:rPr>
      </w:pPr>
    </w:p>
    <w:p w:rsidR="00745ABF" w:rsidRDefault="00745ABF" w:rsidP="00745ABF">
      <w:pPr>
        <w:ind w:left="1418"/>
        <w:jc w:val="both"/>
        <w:rPr>
          <w:rFonts w:ascii="Arial" w:hAnsi="Arial"/>
          <w:sz w:val="22"/>
        </w:rPr>
      </w:pPr>
    </w:p>
    <w:p w:rsidR="00745ABF" w:rsidRDefault="00745ABF" w:rsidP="00745ABF">
      <w:pPr>
        <w:ind w:left="1418"/>
        <w:jc w:val="both"/>
        <w:rPr>
          <w:rFonts w:ascii="Arial" w:hAnsi="Arial"/>
          <w:sz w:val="22"/>
        </w:rPr>
      </w:pPr>
    </w:p>
    <w:sectPr w:rsidR="00745ABF" w:rsidSect="007016F3">
      <w:headerReference w:type="even" r:id="rId7"/>
      <w:headerReference w:type="default" r:id="rId8"/>
      <w:footerReference w:type="first" r:id="rId9"/>
      <w:pgSz w:w="11907" w:h="16840"/>
      <w:pgMar w:top="567" w:right="1701" w:bottom="1985"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029" w:rsidRDefault="00CC4029">
      <w:r>
        <w:separator/>
      </w:r>
    </w:p>
  </w:endnote>
  <w:endnote w:type="continuationSeparator" w:id="0">
    <w:p w:rsidR="00CC4029" w:rsidRDefault="00CC40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029" w:rsidRPr="007828C4" w:rsidRDefault="00CC4029" w:rsidP="00745ABF">
    <w:pPr>
      <w:pStyle w:val="Pieddepage"/>
      <w:jc w:val="right"/>
    </w:pP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029" w:rsidRDefault="00CC4029">
      <w:r>
        <w:separator/>
      </w:r>
    </w:p>
  </w:footnote>
  <w:footnote w:type="continuationSeparator" w:id="0">
    <w:p w:rsidR="00CC4029" w:rsidRDefault="00CC40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029" w:rsidRDefault="00CC4029">
    <w:pPr>
      <w:pStyle w:val="En-tte"/>
      <w:ind w:firstLine="1418"/>
    </w:pP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029" w:rsidRDefault="00CC4029">
    <w:pPr>
      <w:pStyle w:val="En-tte"/>
      <w:ind w:firstLine="2268"/>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80C26"/>
    <w:multiLevelType w:val="hybridMultilevel"/>
    <w:tmpl w:val="93D61808"/>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
    <w:nsid w:val="26611FE1"/>
    <w:multiLevelType w:val="hybridMultilevel"/>
    <w:tmpl w:val="FD0ECF8C"/>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2">
    <w:nsid w:val="3E503CBF"/>
    <w:multiLevelType w:val="hybridMultilevel"/>
    <w:tmpl w:val="75DA885A"/>
    <w:lvl w:ilvl="0" w:tplc="103EA1C8">
      <w:numFmt w:val="bullet"/>
      <w:lvlText w:val=""/>
      <w:lvlJc w:val="left"/>
      <w:pPr>
        <w:tabs>
          <w:tab w:val="num" w:pos="4886"/>
        </w:tabs>
        <w:ind w:left="4886" w:hanging="360"/>
      </w:pPr>
      <w:rPr>
        <w:rFonts w:ascii="Wingdings" w:eastAsia="Times New Roman"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327E54D0">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3">
    <w:nsid w:val="40791737"/>
    <w:multiLevelType w:val="singleLevel"/>
    <w:tmpl w:val="040C000F"/>
    <w:lvl w:ilvl="0">
      <w:start w:val="1"/>
      <w:numFmt w:val="decimal"/>
      <w:lvlText w:val="%1."/>
      <w:lvlJc w:val="left"/>
      <w:pPr>
        <w:tabs>
          <w:tab w:val="num" w:pos="360"/>
        </w:tabs>
        <w:ind w:left="360" w:hanging="360"/>
      </w:pPr>
    </w:lvl>
  </w:abstractNum>
  <w:abstractNum w:abstractNumId="4">
    <w:nsid w:val="71756960"/>
    <w:multiLevelType w:val="hybridMultilevel"/>
    <w:tmpl w:val="944A428C"/>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0"/>
  </w:num>
  <w:num w:numId="4">
    <w:abstractNumId w:val="4"/>
  </w:num>
  <w:num w:numId="5">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oNotTrackMoves/>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33DF9"/>
    <w:rsid w:val="00002D10"/>
    <w:rsid w:val="000246AA"/>
    <w:rsid w:val="000417AC"/>
    <w:rsid w:val="0004538E"/>
    <w:rsid w:val="00051F67"/>
    <w:rsid w:val="000901F5"/>
    <w:rsid w:val="000C6C94"/>
    <w:rsid w:val="000D5A7F"/>
    <w:rsid w:val="000F178A"/>
    <w:rsid w:val="000F793D"/>
    <w:rsid w:val="00117DE1"/>
    <w:rsid w:val="0012029A"/>
    <w:rsid w:val="0012572B"/>
    <w:rsid w:val="00132524"/>
    <w:rsid w:val="001415AF"/>
    <w:rsid w:val="001473E1"/>
    <w:rsid w:val="00181BAE"/>
    <w:rsid w:val="001922EB"/>
    <w:rsid w:val="001945CD"/>
    <w:rsid w:val="001C03EA"/>
    <w:rsid w:val="001E15DA"/>
    <w:rsid w:val="001F321B"/>
    <w:rsid w:val="0020139E"/>
    <w:rsid w:val="0020334F"/>
    <w:rsid w:val="00205B61"/>
    <w:rsid w:val="00207A67"/>
    <w:rsid w:val="002131D6"/>
    <w:rsid w:val="00215DB8"/>
    <w:rsid w:val="00230B46"/>
    <w:rsid w:val="00237DC4"/>
    <w:rsid w:val="00244B86"/>
    <w:rsid w:val="00247C29"/>
    <w:rsid w:val="00251C1C"/>
    <w:rsid w:val="00252AF2"/>
    <w:rsid w:val="00253D70"/>
    <w:rsid w:val="002561E3"/>
    <w:rsid w:val="00272F40"/>
    <w:rsid w:val="00282388"/>
    <w:rsid w:val="00294319"/>
    <w:rsid w:val="002E1898"/>
    <w:rsid w:val="002F3104"/>
    <w:rsid w:val="003001F4"/>
    <w:rsid w:val="0030390C"/>
    <w:rsid w:val="00313223"/>
    <w:rsid w:val="00315735"/>
    <w:rsid w:val="00361242"/>
    <w:rsid w:val="003649EA"/>
    <w:rsid w:val="0038287E"/>
    <w:rsid w:val="00387B5D"/>
    <w:rsid w:val="00391D67"/>
    <w:rsid w:val="00395C3C"/>
    <w:rsid w:val="003B1F48"/>
    <w:rsid w:val="003B371D"/>
    <w:rsid w:val="003D7B1E"/>
    <w:rsid w:val="003E6953"/>
    <w:rsid w:val="003F733B"/>
    <w:rsid w:val="0040642D"/>
    <w:rsid w:val="004125A6"/>
    <w:rsid w:val="004211DB"/>
    <w:rsid w:val="00424C61"/>
    <w:rsid w:val="0044075D"/>
    <w:rsid w:val="004523BA"/>
    <w:rsid w:val="00452E6D"/>
    <w:rsid w:val="00461AE3"/>
    <w:rsid w:val="004675C6"/>
    <w:rsid w:val="004A4853"/>
    <w:rsid w:val="004B036B"/>
    <w:rsid w:val="004B1722"/>
    <w:rsid w:val="004B2DDC"/>
    <w:rsid w:val="004E2FCA"/>
    <w:rsid w:val="004E69EE"/>
    <w:rsid w:val="004F316E"/>
    <w:rsid w:val="004F69CF"/>
    <w:rsid w:val="00513A85"/>
    <w:rsid w:val="00514E5B"/>
    <w:rsid w:val="0052324D"/>
    <w:rsid w:val="00526F78"/>
    <w:rsid w:val="005526E6"/>
    <w:rsid w:val="005634C7"/>
    <w:rsid w:val="005853CD"/>
    <w:rsid w:val="005A1CF7"/>
    <w:rsid w:val="005C1430"/>
    <w:rsid w:val="005C622E"/>
    <w:rsid w:val="005F73CD"/>
    <w:rsid w:val="006008BF"/>
    <w:rsid w:val="006104C5"/>
    <w:rsid w:val="0061402D"/>
    <w:rsid w:val="006207C4"/>
    <w:rsid w:val="006230FF"/>
    <w:rsid w:val="00623599"/>
    <w:rsid w:val="00625EFD"/>
    <w:rsid w:val="00630686"/>
    <w:rsid w:val="00636A54"/>
    <w:rsid w:val="0065229B"/>
    <w:rsid w:val="00653559"/>
    <w:rsid w:val="00670F71"/>
    <w:rsid w:val="00682F25"/>
    <w:rsid w:val="00683516"/>
    <w:rsid w:val="00692B0E"/>
    <w:rsid w:val="00697E9E"/>
    <w:rsid w:val="006A1A90"/>
    <w:rsid w:val="006B3F59"/>
    <w:rsid w:val="006C63A6"/>
    <w:rsid w:val="006C6A09"/>
    <w:rsid w:val="006D7E76"/>
    <w:rsid w:val="006E1A02"/>
    <w:rsid w:val="006F744D"/>
    <w:rsid w:val="007016F3"/>
    <w:rsid w:val="00702EBA"/>
    <w:rsid w:val="00705939"/>
    <w:rsid w:val="00745ABF"/>
    <w:rsid w:val="0077250C"/>
    <w:rsid w:val="00774FB7"/>
    <w:rsid w:val="007828C4"/>
    <w:rsid w:val="00790A43"/>
    <w:rsid w:val="00797C3F"/>
    <w:rsid w:val="007D1796"/>
    <w:rsid w:val="007D6211"/>
    <w:rsid w:val="007F0796"/>
    <w:rsid w:val="007F6ED9"/>
    <w:rsid w:val="00823835"/>
    <w:rsid w:val="00823D26"/>
    <w:rsid w:val="00824741"/>
    <w:rsid w:val="008266FB"/>
    <w:rsid w:val="008335F0"/>
    <w:rsid w:val="0084522E"/>
    <w:rsid w:val="00850621"/>
    <w:rsid w:val="008515E9"/>
    <w:rsid w:val="00865CD0"/>
    <w:rsid w:val="008660E3"/>
    <w:rsid w:val="008A7D43"/>
    <w:rsid w:val="008B55C6"/>
    <w:rsid w:val="008F0DE8"/>
    <w:rsid w:val="008F42CF"/>
    <w:rsid w:val="00926CEF"/>
    <w:rsid w:val="00931B86"/>
    <w:rsid w:val="00973586"/>
    <w:rsid w:val="009842D4"/>
    <w:rsid w:val="009B1158"/>
    <w:rsid w:val="009C29B4"/>
    <w:rsid w:val="009C3082"/>
    <w:rsid w:val="009C785A"/>
    <w:rsid w:val="009E5041"/>
    <w:rsid w:val="009F221E"/>
    <w:rsid w:val="00A06BDE"/>
    <w:rsid w:val="00A155E6"/>
    <w:rsid w:val="00A248B1"/>
    <w:rsid w:val="00A325AC"/>
    <w:rsid w:val="00A45D37"/>
    <w:rsid w:val="00A83761"/>
    <w:rsid w:val="00A96ED0"/>
    <w:rsid w:val="00AB6763"/>
    <w:rsid w:val="00AB6F11"/>
    <w:rsid w:val="00AC5BA4"/>
    <w:rsid w:val="00AD150C"/>
    <w:rsid w:val="00AD1625"/>
    <w:rsid w:val="00AD49AB"/>
    <w:rsid w:val="00AE5AFA"/>
    <w:rsid w:val="00B039A5"/>
    <w:rsid w:val="00B05D26"/>
    <w:rsid w:val="00B062B6"/>
    <w:rsid w:val="00B1417B"/>
    <w:rsid w:val="00B26392"/>
    <w:rsid w:val="00B33DF9"/>
    <w:rsid w:val="00B34B93"/>
    <w:rsid w:val="00B357CE"/>
    <w:rsid w:val="00B626BE"/>
    <w:rsid w:val="00B72BDF"/>
    <w:rsid w:val="00B81FD9"/>
    <w:rsid w:val="00B94D57"/>
    <w:rsid w:val="00B95EF8"/>
    <w:rsid w:val="00BA7253"/>
    <w:rsid w:val="00BB70EB"/>
    <w:rsid w:val="00BD341C"/>
    <w:rsid w:val="00BD7564"/>
    <w:rsid w:val="00BF2626"/>
    <w:rsid w:val="00C200D7"/>
    <w:rsid w:val="00C224EC"/>
    <w:rsid w:val="00C23B7A"/>
    <w:rsid w:val="00C5271F"/>
    <w:rsid w:val="00C64E9B"/>
    <w:rsid w:val="00C94018"/>
    <w:rsid w:val="00CC183B"/>
    <w:rsid w:val="00CC4029"/>
    <w:rsid w:val="00CC6E83"/>
    <w:rsid w:val="00CF4292"/>
    <w:rsid w:val="00D01C3E"/>
    <w:rsid w:val="00D10251"/>
    <w:rsid w:val="00D41A9D"/>
    <w:rsid w:val="00D457BF"/>
    <w:rsid w:val="00D65F75"/>
    <w:rsid w:val="00D7294A"/>
    <w:rsid w:val="00D8104B"/>
    <w:rsid w:val="00D824AE"/>
    <w:rsid w:val="00D97308"/>
    <w:rsid w:val="00DB0906"/>
    <w:rsid w:val="00DC158F"/>
    <w:rsid w:val="00DC4E35"/>
    <w:rsid w:val="00DD09E0"/>
    <w:rsid w:val="00DE1FA7"/>
    <w:rsid w:val="00DE535B"/>
    <w:rsid w:val="00E01760"/>
    <w:rsid w:val="00E134E9"/>
    <w:rsid w:val="00E17AC2"/>
    <w:rsid w:val="00E50C95"/>
    <w:rsid w:val="00ED566A"/>
    <w:rsid w:val="00EE6B81"/>
    <w:rsid w:val="00EF1281"/>
    <w:rsid w:val="00F025E8"/>
    <w:rsid w:val="00F11080"/>
    <w:rsid w:val="00F265D9"/>
    <w:rsid w:val="00F3321A"/>
    <w:rsid w:val="00F342E4"/>
    <w:rsid w:val="00F43940"/>
    <w:rsid w:val="00F66F8B"/>
    <w:rsid w:val="00F933D9"/>
    <w:rsid w:val="00FB7A97"/>
    <w:rsid w:val="00FC3BC7"/>
    <w:rsid w:val="00FC3D9E"/>
    <w:rsid w:val="00FE22D6"/>
    <w:rsid w:val="00FF30F0"/>
    <w:rsid w:val="00FF5571"/>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A43"/>
    <w:rPr>
      <w:rFonts w:ascii="Univers (W1)" w:hAnsi="Univers (W1)"/>
    </w:rPr>
  </w:style>
  <w:style w:type="paragraph" w:styleId="Titre1">
    <w:name w:val="heading 1"/>
    <w:basedOn w:val="Normal"/>
    <w:next w:val="Normal"/>
    <w:qFormat/>
    <w:rsid w:val="00790A43"/>
    <w:pPr>
      <w:keepNext/>
      <w:tabs>
        <w:tab w:val="left" w:pos="1276"/>
        <w:tab w:val="left" w:pos="3402"/>
      </w:tabs>
      <w:outlineLvl w:val="0"/>
    </w:pPr>
    <w:rPr>
      <w:rFonts w:ascii="Univers" w:hAnsi="Univers"/>
      <w:b/>
      <w:bCs/>
      <w:sz w:val="22"/>
      <w:szCs w:val="22"/>
    </w:rPr>
  </w:style>
  <w:style w:type="paragraph" w:styleId="Titre2">
    <w:name w:val="heading 2"/>
    <w:basedOn w:val="Normal"/>
    <w:next w:val="Normal"/>
    <w:qFormat/>
    <w:rsid w:val="00790A43"/>
    <w:pPr>
      <w:keepNext/>
      <w:tabs>
        <w:tab w:val="left" w:pos="1276"/>
        <w:tab w:val="left" w:pos="3261"/>
      </w:tabs>
      <w:ind w:left="2269"/>
      <w:outlineLvl w:val="1"/>
    </w:pPr>
    <w:rPr>
      <w:rFonts w:ascii="Univers" w:hAnsi="Univers"/>
      <w:b/>
      <w:bCs/>
      <w:sz w:val="22"/>
      <w:szCs w:val="22"/>
    </w:rPr>
  </w:style>
  <w:style w:type="paragraph" w:styleId="Titre3">
    <w:name w:val="heading 3"/>
    <w:basedOn w:val="Normal"/>
    <w:next w:val="Normal"/>
    <w:qFormat/>
    <w:rsid w:val="00790A43"/>
    <w:pPr>
      <w:keepNext/>
      <w:spacing w:before="100" w:after="60"/>
      <w:jc w:val="center"/>
      <w:outlineLvl w:val="2"/>
    </w:pPr>
    <w:rPr>
      <w:rFonts w:ascii="Tahoma" w:hAnsi="Tahoma" w:cs="Tahoma"/>
      <w:b/>
      <w:bCs/>
      <w:sz w:val="18"/>
      <w:szCs w:val="18"/>
    </w:rPr>
  </w:style>
  <w:style w:type="paragraph" w:styleId="Titre4">
    <w:name w:val="heading 4"/>
    <w:basedOn w:val="Normal"/>
    <w:next w:val="Normal"/>
    <w:qFormat/>
    <w:rsid w:val="00790A43"/>
    <w:pPr>
      <w:keepNext/>
      <w:tabs>
        <w:tab w:val="left" w:pos="1276"/>
        <w:tab w:val="left" w:pos="3261"/>
        <w:tab w:val="left" w:pos="7230"/>
      </w:tabs>
      <w:ind w:left="2269"/>
      <w:jc w:val="right"/>
      <w:outlineLvl w:val="3"/>
    </w:pPr>
    <w:rPr>
      <w:rFonts w:ascii="Arial" w:hAnsi="Arial" w:cs="Arial"/>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790A43"/>
    <w:rPr>
      <w:sz w:val="16"/>
      <w:szCs w:val="16"/>
    </w:rPr>
  </w:style>
  <w:style w:type="paragraph" w:styleId="Commentaire">
    <w:name w:val="annotation text"/>
    <w:basedOn w:val="Normal"/>
    <w:semiHidden/>
    <w:rsid w:val="00790A43"/>
  </w:style>
  <w:style w:type="paragraph" w:styleId="En-tte">
    <w:name w:val="header"/>
    <w:basedOn w:val="Normal"/>
    <w:rsid w:val="00790A43"/>
    <w:pPr>
      <w:tabs>
        <w:tab w:val="center" w:pos="4536"/>
        <w:tab w:val="right" w:pos="9072"/>
      </w:tabs>
    </w:pPr>
  </w:style>
  <w:style w:type="paragraph" w:styleId="Pieddepage">
    <w:name w:val="footer"/>
    <w:basedOn w:val="Normal"/>
    <w:rsid w:val="00790A43"/>
    <w:pPr>
      <w:tabs>
        <w:tab w:val="center" w:pos="4536"/>
        <w:tab w:val="right" w:pos="9072"/>
      </w:tabs>
    </w:pPr>
  </w:style>
  <w:style w:type="paragraph" w:customStyle="1" w:styleId="Paragraphe">
    <w:name w:val="Paragraphe"/>
    <w:basedOn w:val="Normal"/>
    <w:rsid w:val="00790A43"/>
    <w:pPr>
      <w:ind w:firstLine="1276"/>
      <w:jc w:val="both"/>
    </w:pPr>
  </w:style>
  <w:style w:type="paragraph" w:styleId="Retraitcorpsdetexte">
    <w:name w:val="Body Text Indent"/>
    <w:basedOn w:val="Normal"/>
    <w:rsid w:val="00790A43"/>
    <w:pPr>
      <w:ind w:left="2269" w:firstLine="1133"/>
      <w:jc w:val="both"/>
    </w:pPr>
    <w:rPr>
      <w:rFonts w:ascii="Univers" w:hAnsi="Univers"/>
      <w:sz w:val="22"/>
      <w:szCs w:val="22"/>
    </w:rPr>
  </w:style>
  <w:style w:type="paragraph" w:styleId="Retraitcorpsdetexte2">
    <w:name w:val="Body Text Indent 2"/>
    <w:basedOn w:val="Normal"/>
    <w:rsid w:val="00790A43"/>
    <w:pPr>
      <w:ind w:left="2552"/>
      <w:jc w:val="both"/>
    </w:pPr>
    <w:rPr>
      <w:rFonts w:ascii="Univers" w:hAnsi="Univers"/>
      <w:sz w:val="22"/>
      <w:szCs w:val="22"/>
    </w:rPr>
  </w:style>
  <w:style w:type="paragraph" w:styleId="Retraitcorpsdetexte3">
    <w:name w:val="Body Text Indent 3"/>
    <w:basedOn w:val="Normal"/>
    <w:rsid w:val="00790A43"/>
    <w:pPr>
      <w:tabs>
        <w:tab w:val="left" w:pos="1276"/>
        <w:tab w:val="left" w:pos="3261"/>
      </w:tabs>
      <w:ind w:left="2269"/>
      <w:jc w:val="center"/>
    </w:pPr>
    <w:rPr>
      <w:rFonts w:ascii="Univers" w:hAnsi="Univers"/>
      <w:b/>
      <w:bCs/>
      <w:sz w:val="22"/>
      <w:szCs w:val="22"/>
    </w:rPr>
  </w:style>
  <w:style w:type="character" w:customStyle="1" w:styleId="Fort">
    <w:name w:val="Fort"/>
    <w:rsid w:val="00790A43"/>
    <w:rPr>
      <w:b/>
      <w:bCs/>
    </w:rPr>
  </w:style>
  <w:style w:type="paragraph" w:styleId="Textedebulles">
    <w:name w:val="Balloon Text"/>
    <w:basedOn w:val="Normal"/>
    <w:semiHidden/>
    <w:rsid w:val="005853CD"/>
    <w:rPr>
      <w:rFonts w:ascii="Tahoma" w:hAnsi="Tahoma" w:cs="Tahoma"/>
      <w:sz w:val="16"/>
      <w:szCs w:val="16"/>
    </w:rPr>
  </w:style>
  <w:style w:type="table" w:styleId="Grilledutableau">
    <w:name w:val="Table Grid"/>
    <w:basedOn w:val="TableauNormal"/>
    <w:rsid w:val="004A48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rsid w:val="003E6953"/>
    <w:pPr>
      <w:spacing w:after="120"/>
    </w:pPr>
  </w:style>
  <w:style w:type="paragraph" w:styleId="Paragraphedeliste">
    <w:name w:val="List Paragraph"/>
    <w:basedOn w:val="Normal"/>
    <w:uiPriority w:val="34"/>
    <w:qFormat/>
    <w:rsid w:val="00745AB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575</Words>
  <Characters>3163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FINANCES 07.05.1997</vt:lpstr>
    </vt:vector>
  </TitlesOfParts>
  <Company>MAIRIE DE RIORGES</Company>
  <LinksUpToDate>false</LinksUpToDate>
  <CharactersWithSpaces>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FINANCES 07.05.1997</dc:title>
  <dc:subject>bilan acquisitions, 1996</dc:subject>
  <dc:creator>Marie-Christine CHENAILLE</dc:creator>
  <cp:keywords>bilan acquisitions, 1996</cp:keywords>
  <cp:lastModifiedBy>marbea</cp:lastModifiedBy>
  <cp:revision>15</cp:revision>
  <cp:lastPrinted>2014-11-27T10:55:00Z</cp:lastPrinted>
  <dcterms:created xsi:type="dcterms:W3CDTF">2014-11-27T10:56:00Z</dcterms:created>
  <dcterms:modified xsi:type="dcterms:W3CDTF">2014-12-12T14:12:00Z</dcterms:modified>
</cp:coreProperties>
</file>