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CA6CED" w:rsidRDefault="00954E6A" w:rsidP="009C1059">
      <w:pPr>
        <w:pStyle w:val="Titre1"/>
        <w:ind w:left="567"/>
        <w:rPr>
          <w:rFonts w:ascii="Arial Black" w:hAnsi="Arial Black"/>
        </w:rPr>
      </w:pPr>
      <w:r w:rsidRPr="00CA6CED">
        <w:rPr>
          <w:rFonts w:ascii="Arial Black" w:hAnsi="Arial Black"/>
        </w:rPr>
        <w:t>Ville de Riorges</w:t>
      </w:r>
    </w:p>
    <w:p w:rsidR="00954E6A" w:rsidRPr="00CA6CED" w:rsidRDefault="005F7097" w:rsidP="009C1059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CA6CED">
        <w:rPr>
          <w:rFonts w:ascii="Arial" w:hAnsi="Arial"/>
        </w:rPr>
        <w:t xml:space="preserve">onseil municipal du </w:t>
      </w:r>
      <w:r w:rsidR="00057EB5">
        <w:rPr>
          <w:rFonts w:ascii="Arial" w:hAnsi="Arial"/>
        </w:rPr>
        <w:t xml:space="preserve">25 septembre </w:t>
      </w:r>
      <w:r w:rsidR="00B66F22">
        <w:rPr>
          <w:rFonts w:ascii="Arial" w:hAnsi="Arial"/>
        </w:rPr>
        <w:t>2014</w:t>
      </w:r>
      <w:r w:rsidR="00954E6A" w:rsidRPr="00CA6CED">
        <w:rPr>
          <w:rFonts w:ascii="Arial" w:hAnsi="Arial"/>
        </w:rPr>
        <w:tab/>
      </w:r>
      <w:r w:rsidR="00DC272A">
        <w:rPr>
          <w:rFonts w:ascii="Arial" w:hAnsi="Arial"/>
        </w:rPr>
        <w:t>2.3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90265" w:rsidRDefault="00790265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790265" w:rsidP="00497BB3">
      <w:pPr>
        <w:pStyle w:val="Titre4"/>
        <w:rPr>
          <w:rFonts w:ascii="Arial Black" w:hAnsi="Arial Black"/>
        </w:rPr>
      </w:pPr>
      <w:r>
        <w:rPr>
          <w:rFonts w:ascii="Arial Black" w:hAnsi="Arial Black"/>
        </w:rPr>
        <w:t>FINANCES</w:t>
      </w:r>
    </w:p>
    <w:p w:rsidR="001E18CB" w:rsidRDefault="001E18CB" w:rsidP="009C1059">
      <w:pPr>
        <w:pStyle w:val="Retraitcorpsdetexte3"/>
        <w:jc w:val="right"/>
        <w:rPr>
          <w:rFonts w:ascii="Arial" w:hAnsi="Arial"/>
        </w:rPr>
      </w:pPr>
    </w:p>
    <w:p w:rsidR="00057EB5" w:rsidRDefault="00057EB5" w:rsidP="00D1554E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EXONERATION PARTIELLE DE LA TAXE D'AMENAGEMENT</w:t>
      </w:r>
    </w:p>
    <w:p w:rsidR="00D1554E" w:rsidRDefault="00057EB5" w:rsidP="00D1554E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POUR LES ABRIS DE JARDIN</w:t>
      </w:r>
    </w:p>
    <w:p w:rsidR="00AF55B4" w:rsidRDefault="00AF55B4" w:rsidP="005F7097">
      <w:pPr>
        <w:ind w:left="1418" w:hanging="1"/>
        <w:jc w:val="both"/>
        <w:rPr>
          <w:rFonts w:ascii="Arial" w:hAnsi="Arial"/>
          <w:sz w:val="22"/>
        </w:rPr>
      </w:pPr>
    </w:p>
    <w:p w:rsidR="00057EB5" w:rsidRDefault="00057EB5" w:rsidP="005F7097">
      <w:pPr>
        <w:ind w:left="1418" w:hanging="1"/>
        <w:jc w:val="both"/>
        <w:rPr>
          <w:rFonts w:ascii="Arial" w:hAnsi="Arial"/>
          <w:sz w:val="22"/>
        </w:rPr>
      </w:pPr>
    </w:p>
    <w:p w:rsidR="00057EB5" w:rsidRDefault="00057EB5" w:rsidP="005F7097">
      <w:pPr>
        <w:ind w:left="1418" w:hanging="1"/>
        <w:jc w:val="both"/>
        <w:rPr>
          <w:rFonts w:ascii="Arial" w:hAnsi="Arial"/>
          <w:sz w:val="22"/>
        </w:rPr>
      </w:pPr>
    </w:p>
    <w:p w:rsidR="005F7097" w:rsidRDefault="005F7097" w:rsidP="005F7097">
      <w:pPr>
        <w:ind w:left="1418" w:hanging="1"/>
        <w:jc w:val="both"/>
        <w:rPr>
          <w:rFonts w:ascii="Arial" w:hAnsi="Arial"/>
          <w:sz w:val="22"/>
        </w:rPr>
      </w:pPr>
    </w:p>
    <w:p w:rsidR="00057EB5" w:rsidRDefault="005F7097" w:rsidP="005F7097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Jacky BARRAUD, adjoint, délégué aux logements, aux jardins familiaux et à la médiation, expose à l'assemblée :</w:t>
      </w:r>
    </w:p>
    <w:p w:rsidR="005F7097" w:rsidRDefault="005F7097" w:rsidP="005F7097">
      <w:pPr>
        <w:ind w:left="1418" w:hanging="1"/>
        <w:jc w:val="both"/>
        <w:rPr>
          <w:rFonts w:ascii="Arial" w:hAnsi="Arial"/>
          <w:sz w:val="22"/>
        </w:rPr>
      </w:pPr>
    </w:p>
    <w:p w:rsidR="00057EB5" w:rsidRDefault="005F7097" w:rsidP="00057EB5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057EB5">
        <w:rPr>
          <w:rFonts w:ascii="Arial" w:hAnsi="Arial" w:cs="Arial"/>
          <w:sz w:val="22"/>
          <w:szCs w:val="22"/>
        </w:rPr>
        <w:t>La taxe d’aménagement (TA) est applicable depuis le 1</w:t>
      </w:r>
      <w:r w:rsidR="00057EB5">
        <w:rPr>
          <w:rFonts w:ascii="Arial" w:hAnsi="Arial" w:cs="Arial"/>
          <w:sz w:val="22"/>
          <w:szCs w:val="22"/>
          <w:vertAlign w:val="superscript"/>
        </w:rPr>
        <w:t>er</w:t>
      </w:r>
      <w:r w:rsidR="00057EB5">
        <w:rPr>
          <w:rFonts w:ascii="Arial" w:hAnsi="Arial" w:cs="Arial"/>
          <w:sz w:val="22"/>
          <w:szCs w:val="22"/>
        </w:rPr>
        <w:t xml:space="preserve"> mars 2012. Elle permet de contribuer au financement des équipements publics de la commune, notamment en matière d’urbanisation.</w:t>
      </w:r>
    </w:p>
    <w:p w:rsidR="00057EB5" w:rsidRDefault="00057EB5" w:rsidP="00057EB5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57EB5" w:rsidRDefault="00057EB5" w:rsidP="00057EB5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 délibération du 3 novembre 2011, le conseil municipal, dans le cadre des articles L 331-14 et L 332-15 du Code de l'urbanisme, a instauré sur l’ensemble du territoire communal, la taxe d’aménagement au taux de 3 %. </w:t>
      </w:r>
    </w:p>
    <w:p w:rsidR="00057EB5" w:rsidRDefault="00057EB5" w:rsidP="00057EB5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57EB5" w:rsidRPr="00EB6E2F" w:rsidRDefault="00057EB5" w:rsidP="00057EB5">
      <w:pPr>
        <w:pStyle w:val="align-justify"/>
        <w:spacing w:before="0" w:beforeAutospacing="0" w:after="0" w:afterAutospacing="0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EB6E2F">
        <w:rPr>
          <w:rFonts w:ascii="Arial" w:hAnsi="Arial" w:cs="Arial"/>
          <w:sz w:val="22"/>
          <w:szCs w:val="22"/>
        </w:rPr>
        <w:t>outefois, l’article 90 de la loi de finance</w:t>
      </w:r>
      <w:r>
        <w:rPr>
          <w:rFonts w:ascii="Arial" w:hAnsi="Arial" w:cs="Arial"/>
          <w:sz w:val="22"/>
          <w:szCs w:val="22"/>
        </w:rPr>
        <w:t>s</w:t>
      </w:r>
      <w:r w:rsidRPr="00EB6E2F">
        <w:rPr>
          <w:rFonts w:ascii="Arial" w:hAnsi="Arial" w:cs="Arial"/>
          <w:sz w:val="22"/>
          <w:szCs w:val="22"/>
        </w:rPr>
        <w:t xml:space="preserve"> indique : </w:t>
      </w:r>
      <w:r>
        <w:rPr>
          <w:rFonts w:ascii="Arial" w:hAnsi="Arial" w:cs="Arial"/>
          <w:sz w:val="22"/>
          <w:szCs w:val="22"/>
        </w:rPr>
        <w:t>"</w:t>
      </w:r>
      <w:r w:rsidRPr="00EB6E2F">
        <w:rPr>
          <w:rFonts w:ascii="Arial" w:hAnsi="Arial" w:cs="Arial"/>
          <w:sz w:val="22"/>
          <w:szCs w:val="22"/>
        </w:rPr>
        <w:t xml:space="preserve">En matière de taxe d’aménagement, l’article L.331-9 du Code de l’urbanisme prévoit la possibilité pour les organes délibérants des communes ou des établissements publics de coopération intercommunale, les conseils généraux et le conseil régional de la région d'Ile-de-France, d’exonérer de la taxe d’aménagement, en tout ou partie, certaines catégories de construction et d’aménagement. La loi de finances pour 2014 étend les cas d’exonération </w:t>
      </w:r>
      <w:r w:rsidRPr="00870453">
        <w:rPr>
          <w:rFonts w:ascii="Arial" w:hAnsi="Arial" w:cs="Arial"/>
          <w:sz w:val="22"/>
          <w:szCs w:val="22"/>
        </w:rPr>
        <w:t xml:space="preserve">facultative </w:t>
      </w:r>
      <w:r w:rsidRPr="00870453">
        <w:rPr>
          <w:rFonts w:ascii="Arial" w:hAnsi="Arial" w:cs="Arial"/>
          <w:b/>
          <w:sz w:val="22"/>
          <w:szCs w:val="22"/>
        </w:rPr>
        <w:t>aux abris de jardin soumis à déclaration préalable</w:t>
      </w:r>
      <w:r w:rsidRPr="00870453">
        <w:rPr>
          <w:rFonts w:ascii="Arial" w:hAnsi="Arial" w:cs="Arial"/>
          <w:sz w:val="22"/>
          <w:szCs w:val="22"/>
        </w:rPr>
        <w:t xml:space="preserve"> </w:t>
      </w:r>
      <w:r w:rsidRPr="00EB6E2F">
        <w:rPr>
          <w:rFonts w:ascii="Arial" w:hAnsi="Arial" w:cs="Arial"/>
          <w:sz w:val="22"/>
          <w:szCs w:val="22"/>
        </w:rPr>
        <w:t>ainsi qu’aux locaux à usage artisanal</w:t>
      </w:r>
      <w:r>
        <w:rPr>
          <w:rFonts w:ascii="Arial" w:hAnsi="Arial" w:cs="Arial"/>
          <w:sz w:val="22"/>
          <w:szCs w:val="22"/>
        </w:rPr>
        <w:t>, pour une mise en application au 1</w:t>
      </w:r>
      <w:r w:rsidRPr="004711AE">
        <w:rPr>
          <w:rFonts w:ascii="Arial" w:hAnsi="Arial" w:cs="Arial"/>
          <w:sz w:val="22"/>
          <w:szCs w:val="22"/>
          <w:vertAlign w:val="superscript"/>
        </w:rPr>
        <w:t>er</w:t>
      </w:r>
      <w:r>
        <w:rPr>
          <w:rFonts w:ascii="Arial" w:hAnsi="Arial" w:cs="Arial"/>
          <w:sz w:val="22"/>
          <w:szCs w:val="22"/>
        </w:rPr>
        <w:t xml:space="preserve"> janvier 2015.</w:t>
      </w:r>
    </w:p>
    <w:p w:rsidR="00057EB5" w:rsidRDefault="00057EB5" w:rsidP="00057EB5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57EB5" w:rsidRPr="005F7097" w:rsidRDefault="00057EB5" w:rsidP="00057EB5">
      <w:pPr>
        <w:ind w:left="1418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Les abris de jardin étant effectivement taxés de la même manière que la construction d’une habitation, le montant de la taxe parait trop important. Aussi</w:t>
      </w:r>
      <w:r w:rsidR="00870453">
        <w:rPr>
          <w:rFonts w:ascii="Arial" w:hAnsi="Arial" w:cs="Arial"/>
          <w:iCs/>
          <w:sz w:val="22"/>
          <w:szCs w:val="22"/>
        </w:rPr>
        <w:t>,</w:t>
      </w:r>
      <w:r>
        <w:rPr>
          <w:rFonts w:ascii="Arial" w:hAnsi="Arial" w:cs="Arial"/>
          <w:iCs/>
          <w:sz w:val="22"/>
          <w:szCs w:val="22"/>
        </w:rPr>
        <w:t xml:space="preserve"> il est proposé d’exonérer à </w:t>
      </w:r>
      <w:r w:rsidR="005D6156">
        <w:rPr>
          <w:rFonts w:ascii="Arial" w:hAnsi="Arial" w:cs="Arial"/>
          <w:iCs/>
          <w:sz w:val="22"/>
          <w:szCs w:val="22"/>
        </w:rPr>
        <w:t>8</w:t>
      </w:r>
      <w:r>
        <w:rPr>
          <w:rFonts w:ascii="Arial" w:hAnsi="Arial" w:cs="Arial"/>
          <w:iCs/>
          <w:sz w:val="22"/>
          <w:szCs w:val="22"/>
        </w:rPr>
        <w:t xml:space="preserve">0 % la taxe d’aménagement en ce qui concerne les abris de jardin </w:t>
      </w:r>
      <w:r w:rsidR="005F7097">
        <w:rPr>
          <w:rFonts w:ascii="Arial" w:hAnsi="Arial" w:cs="Arial"/>
          <w:iCs/>
          <w:sz w:val="22"/>
          <w:szCs w:val="22"/>
        </w:rPr>
        <w:t>soumis à déclaration préalable.</w:t>
      </w:r>
      <w:r w:rsidR="005F7097">
        <w:rPr>
          <w:rFonts w:ascii="Arial" w:hAnsi="Arial" w:cs="Arial"/>
          <w:b/>
          <w:iCs/>
          <w:sz w:val="22"/>
          <w:szCs w:val="22"/>
        </w:rPr>
        <w:t>"</w:t>
      </w:r>
    </w:p>
    <w:p w:rsidR="00057EB5" w:rsidRDefault="00057EB5" w:rsidP="00057EB5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5F7097" w:rsidRDefault="005F7097" w:rsidP="00057EB5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 l'article 90 de la Loi de Finances ;</w:t>
      </w:r>
    </w:p>
    <w:p w:rsidR="005F7097" w:rsidRDefault="005F7097" w:rsidP="00057EB5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5F7097" w:rsidRDefault="005F7097" w:rsidP="00057EB5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 le Code général des collectivités territoriales ;</w:t>
      </w:r>
    </w:p>
    <w:p w:rsidR="005F7097" w:rsidRDefault="005F7097" w:rsidP="00057EB5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5F7097" w:rsidRDefault="005F7097" w:rsidP="00057EB5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 le Code de l'urbanisme ;</w:t>
      </w:r>
    </w:p>
    <w:p w:rsidR="005F7097" w:rsidRDefault="005F7097" w:rsidP="00057EB5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57EB5" w:rsidRDefault="005F7097" w:rsidP="00057EB5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Après en avoir délibéré, le</w:t>
      </w:r>
      <w:r w:rsidR="00057EB5">
        <w:rPr>
          <w:rFonts w:ascii="Arial" w:hAnsi="Arial" w:cs="Arial"/>
          <w:sz w:val="22"/>
          <w:szCs w:val="22"/>
        </w:rPr>
        <w:t xml:space="preserve"> conseil municipal </w:t>
      </w:r>
      <w:r w:rsidR="00DE01D8">
        <w:rPr>
          <w:rFonts w:ascii="Arial" w:hAnsi="Arial" w:cs="Arial"/>
          <w:bCs/>
          <w:iCs/>
          <w:sz w:val="22"/>
          <w:szCs w:val="22"/>
        </w:rPr>
        <w:t>décide à l'unanimité d'exonérer</w:t>
      </w:r>
      <w:r w:rsidR="00DE01D8">
        <w:rPr>
          <w:rFonts w:ascii="Arial" w:hAnsi="Arial" w:cs="Arial"/>
          <w:iCs/>
          <w:sz w:val="22"/>
          <w:szCs w:val="22"/>
        </w:rPr>
        <w:t xml:space="preserve"> à 80 % la taxe d’aménagement en ce qui concerne les abris de jardin soumis à déclaration préalable.</w:t>
      </w:r>
    </w:p>
    <w:p w:rsidR="00057EB5" w:rsidRDefault="00057EB5" w:rsidP="00057EB5">
      <w:pPr>
        <w:ind w:left="1418"/>
        <w:jc w:val="both"/>
        <w:rPr>
          <w:rFonts w:ascii="Arial" w:hAnsi="Arial" w:cs="Arial"/>
          <w:sz w:val="22"/>
        </w:rPr>
      </w:pPr>
    </w:p>
    <w:p w:rsidR="00D1554E" w:rsidRDefault="00D1554E" w:rsidP="00D1554E">
      <w:pPr>
        <w:ind w:left="1418"/>
        <w:jc w:val="both"/>
        <w:rPr>
          <w:rFonts w:ascii="Arial" w:hAnsi="Arial" w:cs="Arial"/>
          <w:sz w:val="22"/>
        </w:rPr>
      </w:pPr>
    </w:p>
    <w:sectPr w:rsidR="00D1554E" w:rsidSect="001702EA">
      <w:headerReference w:type="even" r:id="rId7"/>
      <w:headerReference w:type="default" r:id="rId8"/>
      <w:pgSz w:w="11907" w:h="16840"/>
      <w:pgMar w:top="567" w:right="1701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EB5" w:rsidRDefault="00057EB5">
      <w:r>
        <w:separator/>
      </w:r>
    </w:p>
  </w:endnote>
  <w:endnote w:type="continuationSeparator" w:id="0">
    <w:p w:rsidR="00057EB5" w:rsidRDefault="00057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EB5" w:rsidRDefault="00057EB5">
      <w:r>
        <w:separator/>
      </w:r>
    </w:p>
  </w:footnote>
  <w:footnote w:type="continuationSeparator" w:id="0">
    <w:p w:rsidR="00057EB5" w:rsidRDefault="00057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EB5" w:rsidRDefault="00057EB5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EB5" w:rsidRDefault="00057EB5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8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1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4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17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4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25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6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8">
    <w:nsid w:val="73903A91"/>
    <w:multiLevelType w:val="hybridMultilevel"/>
    <w:tmpl w:val="31ECA7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0"/>
  </w:num>
  <w:num w:numId="6">
    <w:abstractNumId w:val="22"/>
  </w:num>
  <w:num w:numId="7">
    <w:abstractNumId w:val="18"/>
  </w:num>
  <w:num w:numId="8">
    <w:abstractNumId w:val="13"/>
  </w:num>
  <w:num w:numId="9">
    <w:abstractNumId w:val="16"/>
  </w:num>
  <w:num w:numId="10">
    <w:abstractNumId w:val="7"/>
  </w:num>
  <w:num w:numId="11">
    <w:abstractNumId w:val="19"/>
  </w:num>
  <w:num w:numId="12">
    <w:abstractNumId w:val="26"/>
  </w:num>
  <w:num w:numId="13">
    <w:abstractNumId w:val="6"/>
  </w:num>
  <w:num w:numId="14">
    <w:abstractNumId w:val="30"/>
  </w:num>
  <w:num w:numId="15">
    <w:abstractNumId w:val="29"/>
  </w:num>
  <w:num w:numId="16">
    <w:abstractNumId w:val="31"/>
  </w:num>
  <w:num w:numId="17">
    <w:abstractNumId w:val="17"/>
  </w:num>
  <w:num w:numId="18">
    <w:abstractNumId w:val="20"/>
  </w:num>
  <w:num w:numId="19">
    <w:abstractNumId w:val="1"/>
  </w:num>
  <w:num w:numId="20">
    <w:abstractNumId w:val="3"/>
  </w:num>
  <w:num w:numId="21">
    <w:abstractNumId w:val="10"/>
  </w:num>
  <w:num w:numId="22">
    <w:abstractNumId w:val="10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32"/>
  </w:num>
  <w:num w:numId="24">
    <w:abstractNumId w:val="12"/>
  </w:num>
  <w:num w:numId="25">
    <w:abstractNumId w:val="4"/>
  </w:num>
  <w:num w:numId="26">
    <w:abstractNumId w:val="27"/>
  </w:num>
  <w:num w:numId="27">
    <w:abstractNumId w:val="5"/>
  </w:num>
  <w:num w:numId="28">
    <w:abstractNumId w:val="24"/>
  </w:num>
  <w:num w:numId="29">
    <w:abstractNumId w:val="11"/>
  </w:num>
  <w:num w:numId="30">
    <w:abstractNumId w:val="17"/>
    <w:lvlOverride w:ilvl="0">
      <w:startOverride w:val="1"/>
    </w:lvlOverride>
  </w:num>
  <w:num w:numId="31">
    <w:abstractNumId w:val="15"/>
  </w:num>
  <w:num w:numId="32">
    <w:abstractNumId w:val="2"/>
  </w:num>
  <w:num w:numId="33">
    <w:abstractNumId w:val="25"/>
  </w:num>
  <w:num w:numId="34">
    <w:abstractNumId w:val="23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4538E"/>
    <w:rsid w:val="0004546F"/>
    <w:rsid w:val="00051F67"/>
    <w:rsid w:val="00057C1B"/>
    <w:rsid w:val="00057EB5"/>
    <w:rsid w:val="000901F5"/>
    <w:rsid w:val="000B39C5"/>
    <w:rsid w:val="000C7E87"/>
    <w:rsid w:val="000D5A7F"/>
    <w:rsid w:val="000F0981"/>
    <w:rsid w:val="000F178A"/>
    <w:rsid w:val="000F793D"/>
    <w:rsid w:val="00117DE1"/>
    <w:rsid w:val="0012029A"/>
    <w:rsid w:val="00121F7E"/>
    <w:rsid w:val="00135582"/>
    <w:rsid w:val="00147064"/>
    <w:rsid w:val="001625FE"/>
    <w:rsid w:val="001702EA"/>
    <w:rsid w:val="00171B4D"/>
    <w:rsid w:val="001A1C05"/>
    <w:rsid w:val="001C03EA"/>
    <w:rsid w:val="001E18CB"/>
    <w:rsid w:val="0020139E"/>
    <w:rsid w:val="00210DDA"/>
    <w:rsid w:val="002122CE"/>
    <w:rsid w:val="002131D6"/>
    <w:rsid w:val="002301EA"/>
    <w:rsid w:val="002352A2"/>
    <w:rsid w:val="00243C1B"/>
    <w:rsid w:val="00245962"/>
    <w:rsid w:val="00252AF2"/>
    <w:rsid w:val="00256C04"/>
    <w:rsid w:val="00272F40"/>
    <w:rsid w:val="002B235A"/>
    <w:rsid w:val="002C1EF8"/>
    <w:rsid w:val="002D6A5E"/>
    <w:rsid w:val="002E0964"/>
    <w:rsid w:val="003001F4"/>
    <w:rsid w:val="00302028"/>
    <w:rsid w:val="003028E3"/>
    <w:rsid w:val="00306C83"/>
    <w:rsid w:val="00313223"/>
    <w:rsid w:val="0031438D"/>
    <w:rsid w:val="00320912"/>
    <w:rsid w:val="0033641D"/>
    <w:rsid w:val="003368B3"/>
    <w:rsid w:val="003457E0"/>
    <w:rsid w:val="00361242"/>
    <w:rsid w:val="00362523"/>
    <w:rsid w:val="003649EA"/>
    <w:rsid w:val="00385A7F"/>
    <w:rsid w:val="00391D67"/>
    <w:rsid w:val="003B1F48"/>
    <w:rsid w:val="003B2034"/>
    <w:rsid w:val="003D1B1F"/>
    <w:rsid w:val="003D7B1E"/>
    <w:rsid w:val="003F733B"/>
    <w:rsid w:val="00407C2F"/>
    <w:rsid w:val="00416186"/>
    <w:rsid w:val="00441C2D"/>
    <w:rsid w:val="00461AE3"/>
    <w:rsid w:val="00463A83"/>
    <w:rsid w:val="004675C6"/>
    <w:rsid w:val="00474422"/>
    <w:rsid w:val="004746ED"/>
    <w:rsid w:val="0048265C"/>
    <w:rsid w:val="00497BB3"/>
    <w:rsid w:val="004A4853"/>
    <w:rsid w:val="004B036B"/>
    <w:rsid w:val="004B1722"/>
    <w:rsid w:val="004B2DDC"/>
    <w:rsid w:val="004C493D"/>
    <w:rsid w:val="004E2FCA"/>
    <w:rsid w:val="004E5009"/>
    <w:rsid w:val="004F316E"/>
    <w:rsid w:val="004F69CF"/>
    <w:rsid w:val="00514CB5"/>
    <w:rsid w:val="00514E5B"/>
    <w:rsid w:val="00521167"/>
    <w:rsid w:val="0052324D"/>
    <w:rsid w:val="00541F9B"/>
    <w:rsid w:val="005460E6"/>
    <w:rsid w:val="00550F77"/>
    <w:rsid w:val="005526E6"/>
    <w:rsid w:val="00566311"/>
    <w:rsid w:val="005663A0"/>
    <w:rsid w:val="0057426F"/>
    <w:rsid w:val="005754B1"/>
    <w:rsid w:val="005853CD"/>
    <w:rsid w:val="005A1CF7"/>
    <w:rsid w:val="005C1430"/>
    <w:rsid w:val="005D6156"/>
    <w:rsid w:val="005F7097"/>
    <w:rsid w:val="005F73CD"/>
    <w:rsid w:val="0061402D"/>
    <w:rsid w:val="006207C4"/>
    <w:rsid w:val="006215CA"/>
    <w:rsid w:val="006220B1"/>
    <w:rsid w:val="00625EFD"/>
    <w:rsid w:val="00634E1D"/>
    <w:rsid w:val="00635A03"/>
    <w:rsid w:val="0065229B"/>
    <w:rsid w:val="00653559"/>
    <w:rsid w:val="00655617"/>
    <w:rsid w:val="00670CEC"/>
    <w:rsid w:val="0067633B"/>
    <w:rsid w:val="00692B0E"/>
    <w:rsid w:val="006A1A90"/>
    <w:rsid w:val="006A7A6E"/>
    <w:rsid w:val="006B3F59"/>
    <w:rsid w:val="006E1A02"/>
    <w:rsid w:val="00702932"/>
    <w:rsid w:val="00705939"/>
    <w:rsid w:val="0072142E"/>
    <w:rsid w:val="0073101F"/>
    <w:rsid w:val="0074772F"/>
    <w:rsid w:val="00760253"/>
    <w:rsid w:val="00771123"/>
    <w:rsid w:val="00790265"/>
    <w:rsid w:val="00797C3F"/>
    <w:rsid w:val="007C5475"/>
    <w:rsid w:val="007D1796"/>
    <w:rsid w:val="007D19A0"/>
    <w:rsid w:val="007D6211"/>
    <w:rsid w:val="007E64D5"/>
    <w:rsid w:val="007F0796"/>
    <w:rsid w:val="007F6ED9"/>
    <w:rsid w:val="00814825"/>
    <w:rsid w:val="00823D26"/>
    <w:rsid w:val="00824741"/>
    <w:rsid w:val="00824D0F"/>
    <w:rsid w:val="008335F0"/>
    <w:rsid w:val="0083442E"/>
    <w:rsid w:val="00850B24"/>
    <w:rsid w:val="008515E9"/>
    <w:rsid w:val="0085707B"/>
    <w:rsid w:val="00870453"/>
    <w:rsid w:val="00875D9A"/>
    <w:rsid w:val="008A3F3B"/>
    <w:rsid w:val="008A4527"/>
    <w:rsid w:val="008A7D43"/>
    <w:rsid w:val="008F306B"/>
    <w:rsid w:val="008F42CF"/>
    <w:rsid w:val="00931B86"/>
    <w:rsid w:val="00946BBB"/>
    <w:rsid w:val="0095134E"/>
    <w:rsid w:val="00954E6A"/>
    <w:rsid w:val="00972B1F"/>
    <w:rsid w:val="00973586"/>
    <w:rsid w:val="00977D01"/>
    <w:rsid w:val="0098381C"/>
    <w:rsid w:val="009840E0"/>
    <w:rsid w:val="009842D4"/>
    <w:rsid w:val="0099597E"/>
    <w:rsid w:val="009B1158"/>
    <w:rsid w:val="009B19F4"/>
    <w:rsid w:val="009B43A6"/>
    <w:rsid w:val="009C1059"/>
    <w:rsid w:val="009C3082"/>
    <w:rsid w:val="009C4CBF"/>
    <w:rsid w:val="009C785A"/>
    <w:rsid w:val="009D57D0"/>
    <w:rsid w:val="009D756E"/>
    <w:rsid w:val="009D7B0F"/>
    <w:rsid w:val="009E5041"/>
    <w:rsid w:val="009F221E"/>
    <w:rsid w:val="00A13236"/>
    <w:rsid w:val="00A21BE2"/>
    <w:rsid w:val="00A21E30"/>
    <w:rsid w:val="00A271EC"/>
    <w:rsid w:val="00A602B2"/>
    <w:rsid w:val="00A9705F"/>
    <w:rsid w:val="00AA7370"/>
    <w:rsid w:val="00AA7ADE"/>
    <w:rsid w:val="00AB6F11"/>
    <w:rsid w:val="00AC5BA4"/>
    <w:rsid w:val="00AE6B5B"/>
    <w:rsid w:val="00AF028E"/>
    <w:rsid w:val="00AF12EC"/>
    <w:rsid w:val="00AF55B4"/>
    <w:rsid w:val="00B062B6"/>
    <w:rsid w:val="00B1417B"/>
    <w:rsid w:val="00B24926"/>
    <w:rsid w:val="00B26392"/>
    <w:rsid w:val="00B328EB"/>
    <w:rsid w:val="00B33DF9"/>
    <w:rsid w:val="00B34B93"/>
    <w:rsid w:val="00B41081"/>
    <w:rsid w:val="00B523DE"/>
    <w:rsid w:val="00B66F22"/>
    <w:rsid w:val="00B72BDF"/>
    <w:rsid w:val="00B81FD9"/>
    <w:rsid w:val="00B83DC8"/>
    <w:rsid w:val="00B94D57"/>
    <w:rsid w:val="00BA02CB"/>
    <w:rsid w:val="00BB605E"/>
    <w:rsid w:val="00BB70EB"/>
    <w:rsid w:val="00BD1919"/>
    <w:rsid w:val="00BD3BFF"/>
    <w:rsid w:val="00BF2626"/>
    <w:rsid w:val="00BF334F"/>
    <w:rsid w:val="00BF675B"/>
    <w:rsid w:val="00C224EC"/>
    <w:rsid w:val="00C22868"/>
    <w:rsid w:val="00C55DF1"/>
    <w:rsid w:val="00C66EF2"/>
    <w:rsid w:val="00C76573"/>
    <w:rsid w:val="00C86202"/>
    <w:rsid w:val="00C862DF"/>
    <w:rsid w:val="00C94018"/>
    <w:rsid w:val="00CC183B"/>
    <w:rsid w:val="00CE044D"/>
    <w:rsid w:val="00CF337B"/>
    <w:rsid w:val="00D01C3E"/>
    <w:rsid w:val="00D11107"/>
    <w:rsid w:val="00D1554E"/>
    <w:rsid w:val="00D201BD"/>
    <w:rsid w:val="00D20C8B"/>
    <w:rsid w:val="00D3021F"/>
    <w:rsid w:val="00D32EDC"/>
    <w:rsid w:val="00D364C3"/>
    <w:rsid w:val="00D411A2"/>
    <w:rsid w:val="00D42FDE"/>
    <w:rsid w:val="00D457BF"/>
    <w:rsid w:val="00D93A23"/>
    <w:rsid w:val="00D97413"/>
    <w:rsid w:val="00DB6E3A"/>
    <w:rsid w:val="00DB7220"/>
    <w:rsid w:val="00DC272A"/>
    <w:rsid w:val="00DC4E35"/>
    <w:rsid w:val="00DC5617"/>
    <w:rsid w:val="00DC7500"/>
    <w:rsid w:val="00DD5EB5"/>
    <w:rsid w:val="00DD7B40"/>
    <w:rsid w:val="00DE01D8"/>
    <w:rsid w:val="00DE535B"/>
    <w:rsid w:val="00DE6D20"/>
    <w:rsid w:val="00DF0978"/>
    <w:rsid w:val="00DF3301"/>
    <w:rsid w:val="00E17A9B"/>
    <w:rsid w:val="00E17AC2"/>
    <w:rsid w:val="00E34EE3"/>
    <w:rsid w:val="00E35BFD"/>
    <w:rsid w:val="00E37AF8"/>
    <w:rsid w:val="00E42C42"/>
    <w:rsid w:val="00E455C9"/>
    <w:rsid w:val="00E50C95"/>
    <w:rsid w:val="00E65AF6"/>
    <w:rsid w:val="00E73F50"/>
    <w:rsid w:val="00E863A0"/>
    <w:rsid w:val="00E86D0A"/>
    <w:rsid w:val="00EC32A5"/>
    <w:rsid w:val="00EE542B"/>
    <w:rsid w:val="00EE6B81"/>
    <w:rsid w:val="00EF0FBE"/>
    <w:rsid w:val="00EF7EAE"/>
    <w:rsid w:val="00F025E8"/>
    <w:rsid w:val="00F06EBE"/>
    <w:rsid w:val="00F265D9"/>
    <w:rsid w:val="00F32EF1"/>
    <w:rsid w:val="00F3321A"/>
    <w:rsid w:val="00F41208"/>
    <w:rsid w:val="00F4257E"/>
    <w:rsid w:val="00F449BE"/>
    <w:rsid w:val="00F50B36"/>
    <w:rsid w:val="00F64B65"/>
    <w:rsid w:val="00F81C98"/>
    <w:rsid w:val="00F9653B"/>
    <w:rsid w:val="00FC3BC7"/>
    <w:rsid w:val="00FD7638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2E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1702EA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1702EA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1702EA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1702EA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1702EA"/>
    <w:rPr>
      <w:sz w:val="16"/>
      <w:szCs w:val="16"/>
    </w:rPr>
  </w:style>
  <w:style w:type="paragraph" w:styleId="Commentaire">
    <w:name w:val="annotation text"/>
    <w:basedOn w:val="Normal"/>
    <w:semiHidden/>
    <w:rsid w:val="001702EA"/>
  </w:style>
  <w:style w:type="paragraph" w:styleId="En-tte">
    <w:name w:val="header"/>
    <w:basedOn w:val="Normal"/>
    <w:rsid w:val="001702E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702EA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1702EA"/>
    <w:pPr>
      <w:ind w:firstLine="1276"/>
      <w:jc w:val="both"/>
    </w:pPr>
  </w:style>
  <w:style w:type="paragraph" w:styleId="Retraitcorpsdetexte">
    <w:name w:val="Body Text Indent"/>
    <w:basedOn w:val="Normal"/>
    <w:rsid w:val="001702EA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1702EA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1702EA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1702EA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D1554E"/>
    <w:rPr>
      <w:rFonts w:ascii="Univers" w:hAnsi="Univers"/>
      <w:b/>
      <w:bCs/>
      <w:sz w:val="22"/>
      <w:szCs w:val="22"/>
    </w:rPr>
  </w:style>
  <w:style w:type="paragraph" w:customStyle="1" w:styleId="align-justify">
    <w:name w:val="align-justify"/>
    <w:basedOn w:val="Normal"/>
    <w:rsid w:val="00057EB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11</cp:revision>
  <cp:lastPrinted>2014-09-09T08:37:00Z</cp:lastPrinted>
  <dcterms:created xsi:type="dcterms:W3CDTF">2014-09-09T07:03:00Z</dcterms:created>
  <dcterms:modified xsi:type="dcterms:W3CDTF">2014-09-29T13:04:00Z</dcterms:modified>
</cp:coreProperties>
</file>