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5D" w:rsidRPr="0066388F" w:rsidRDefault="004C665D" w:rsidP="004C665D">
      <w:pPr>
        <w:pStyle w:val="Titre1"/>
        <w:ind w:left="567"/>
        <w:jc w:val="left"/>
        <w:rPr>
          <w:rFonts w:ascii="Arial Black" w:hAnsi="Arial Black"/>
          <w:sz w:val="22"/>
          <w:szCs w:val="22"/>
        </w:rPr>
      </w:pPr>
      <w:r w:rsidRPr="0066388F">
        <w:rPr>
          <w:rFonts w:ascii="Arial Black" w:hAnsi="Arial Black"/>
          <w:sz w:val="22"/>
          <w:szCs w:val="22"/>
        </w:rPr>
        <w:t>Ville de Riorges</w:t>
      </w:r>
    </w:p>
    <w:p w:rsidR="004C665D" w:rsidRPr="0066388F" w:rsidRDefault="004C665D" w:rsidP="003B21D8">
      <w:pPr>
        <w:pStyle w:val="Titre1"/>
        <w:tabs>
          <w:tab w:val="right" w:pos="9639"/>
        </w:tabs>
        <w:ind w:left="567"/>
        <w:jc w:val="left"/>
        <w:rPr>
          <w:rFonts w:ascii="Arial" w:hAnsi="Arial"/>
          <w:sz w:val="22"/>
          <w:szCs w:val="22"/>
        </w:rPr>
      </w:pPr>
      <w:r w:rsidRPr="0066388F">
        <w:rPr>
          <w:rFonts w:ascii="Arial" w:hAnsi="Arial"/>
          <w:sz w:val="22"/>
          <w:szCs w:val="22"/>
        </w:rPr>
        <w:t xml:space="preserve">Délibération du conseil municipal du </w:t>
      </w:r>
      <w:r w:rsidR="00B1434E">
        <w:rPr>
          <w:rFonts w:ascii="Arial" w:hAnsi="Arial"/>
          <w:sz w:val="22"/>
          <w:szCs w:val="22"/>
        </w:rPr>
        <w:t>22 mai 2014</w:t>
      </w:r>
      <w:r w:rsidRPr="0066388F">
        <w:rPr>
          <w:rFonts w:ascii="Arial" w:hAnsi="Arial"/>
          <w:sz w:val="22"/>
          <w:szCs w:val="22"/>
        </w:rPr>
        <w:tab/>
        <w:t>2.</w:t>
      </w:r>
      <w:r w:rsidR="003B21D8" w:rsidRPr="0066388F">
        <w:rPr>
          <w:rFonts w:ascii="Arial" w:hAnsi="Arial"/>
          <w:sz w:val="22"/>
          <w:szCs w:val="22"/>
        </w:rPr>
        <w:t>1</w:t>
      </w:r>
    </w:p>
    <w:p w:rsidR="003A5271" w:rsidRDefault="003A5271" w:rsidP="00680C65">
      <w:pPr>
        <w:tabs>
          <w:tab w:val="left" w:pos="3261"/>
        </w:tabs>
        <w:ind w:left="567"/>
        <w:jc w:val="center"/>
        <w:rPr>
          <w:rFonts w:ascii="Arial" w:hAnsi="Arial"/>
          <w:bCs/>
          <w:sz w:val="22"/>
        </w:rPr>
      </w:pPr>
    </w:p>
    <w:p w:rsidR="004A11DC" w:rsidRDefault="004A11DC" w:rsidP="00680C65">
      <w:pPr>
        <w:tabs>
          <w:tab w:val="left" w:pos="3261"/>
        </w:tabs>
        <w:ind w:left="567"/>
        <w:jc w:val="center"/>
        <w:rPr>
          <w:rFonts w:ascii="Arial" w:hAnsi="Arial"/>
          <w:bCs/>
          <w:sz w:val="22"/>
        </w:rPr>
      </w:pPr>
    </w:p>
    <w:p w:rsidR="00680C65" w:rsidRPr="004A11DC" w:rsidRDefault="00680C65" w:rsidP="00680C65">
      <w:pPr>
        <w:tabs>
          <w:tab w:val="left" w:pos="3261"/>
        </w:tabs>
        <w:ind w:left="567"/>
        <w:jc w:val="center"/>
        <w:rPr>
          <w:rFonts w:ascii="Arial" w:hAnsi="Arial"/>
          <w:bCs/>
          <w:sz w:val="22"/>
        </w:rPr>
      </w:pPr>
    </w:p>
    <w:p w:rsidR="00E178C2" w:rsidRDefault="00E178C2" w:rsidP="00F90243">
      <w:pPr>
        <w:tabs>
          <w:tab w:val="left" w:pos="3261"/>
        </w:tabs>
        <w:ind w:left="2269" w:right="1134"/>
        <w:jc w:val="right"/>
        <w:rPr>
          <w:rFonts w:ascii="Arial Black" w:hAnsi="Arial Black"/>
          <w:b/>
          <w:sz w:val="22"/>
        </w:rPr>
      </w:pPr>
      <w:r>
        <w:rPr>
          <w:rFonts w:ascii="Arial Black" w:hAnsi="Arial Black"/>
          <w:b/>
          <w:sz w:val="22"/>
        </w:rPr>
        <w:t>FINANCES</w:t>
      </w:r>
    </w:p>
    <w:p w:rsidR="00E178C2" w:rsidRDefault="00E178C2" w:rsidP="00F90243">
      <w:pPr>
        <w:ind w:left="2269" w:right="1134"/>
        <w:jc w:val="right"/>
        <w:rPr>
          <w:rFonts w:ascii="Arial" w:hAnsi="Arial"/>
          <w:b/>
          <w:sz w:val="22"/>
        </w:rPr>
      </w:pPr>
    </w:p>
    <w:p w:rsidR="00E178C2" w:rsidRDefault="00E178C2" w:rsidP="00D0230C">
      <w:pPr>
        <w:tabs>
          <w:tab w:val="left" w:pos="3261"/>
        </w:tabs>
        <w:ind w:left="2269" w:right="1134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APPROBATION D</w:t>
      </w:r>
      <w:r w:rsidR="005D3FCC">
        <w:rPr>
          <w:rFonts w:ascii="Arial" w:hAnsi="Arial"/>
          <w:b/>
          <w:sz w:val="22"/>
        </w:rPr>
        <w:t>ES</w:t>
      </w:r>
      <w:r>
        <w:rPr>
          <w:rFonts w:ascii="Arial" w:hAnsi="Arial"/>
          <w:b/>
          <w:sz w:val="22"/>
        </w:rPr>
        <w:t xml:space="preserve"> COMPTE</w:t>
      </w:r>
      <w:r w:rsidR="005D3FCC">
        <w:rPr>
          <w:rFonts w:ascii="Arial" w:hAnsi="Arial"/>
          <w:b/>
          <w:sz w:val="22"/>
        </w:rPr>
        <w:t>S</w:t>
      </w:r>
      <w:r>
        <w:rPr>
          <w:rFonts w:ascii="Arial" w:hAnsi="Arial"/>
          <w:b/>
          <w:sz w:val="22"/>
        </w:rPr>
        <w:t xml:space="preserve"> ADMINISTRATIF</w:t>
      </w:r>
      <w:r w:rsidR="005D3FCC">
        <w:rPr>
          <w:rFonts w:ascii="Arial" w:hAnsi="Arial"/>
          <w:b/>
          <w:sz w:val="22"/>
        </w:rPr>
        <w:t>S</w:t>
      </w:r>
      <w:r>
        <w:rPr>
          <w:rFonts w:ascii="Arial" w:hAnsi="Arial"/>
          <w:b/>
          <w:sz w:val="22"/>
        </w:rPr>
        <w:t xml:space="preserve"> DE 20</w:t>
      </w:r>
      <w:r w:rsidR="00D0230C">
        <w:rPr>
          <w:rFonts w:ascii="Arial" w:hAnsi="Arial"/>
          <w:b/>
          <w:sz w:val="22"/>
        </w:rPr>
        <w:t>1</w:t>
      </w:r>
      <w:r w:rsidR="00B1434E">
        <w:rPr>
          <w:rFonts w:ascii="Arial" w:hAnsi="Arial"/>
          <w:b/>
          <w:sz w:val="22"/>
        </w:rPr>
        <w:t>3</w:t>
      </w:r>
    </w:p>
    <w:p w:rsidR="00E178C2" w:rsidRDefault="00E178C2" w:rsidP="00F90243">
      <w:pPr>
        <w:ind w:left="1418" w:right="1134" w:hanging="1"/>
        <w:jc w:val="both"/>
        <w:rPr>
          <w:rFonts w:ascii="Arial" w:hAnsi="Arial"/>
          <w:sz w:val="22"/>
        </w:rPr>
      </w:pPr>
    </w:p>
    <w:p w:rsidR="00B935FD" w:rsidRDefault="00B935FD" w:rsidP="00F90243">
      <w:pPr>
        <w:ind w:left="1418" w:right="1134" w:hanging="1"/>
        <w:jc w:val="both"/>
        <w:rPr>
          <w:rFonts w:ascii="Arial" w:hAnsi="Arial"/>
          <w:sz w:val="22"/>
        </w:rPr>
      </w:pPr>
    </w:p>
    <w:p w:rsidR="00B935FD" w:rsidRDefault="00B935FD" w:rsidP="00F90243">
      <w:pPr>
        <w:ind w:left="1418" w:right="1134" w:hanging="1"/>
        <w:jc w:val="both"/>
        <w:rPr>
          <w:rFonts w:ascii="Arial" w:hAnsi="Arial"/>
          <w:sz w:val="22"/>
        </w:rPr>
      </w:pPr>
    </w:p>
    <w:p w:rsidR="005D3FCC" w:rsidRDefault="005D3FCC" w:rsidP="00F90243">
      <w:pPr>
        <w:ind w:left="1418" w:right="1134" w:hanging="1"/>
        <w:jc w:val="both"/>
        <w:rPr>
          <w:rFonts w:ascii="Arial" w:hAnsi="Arial"/>
          <w:sz w:val="22"/>
        </w:rPr>
      </w:pPr>
    </w:p>
    <w:p w:rsidR="00B935FD" w:rsidRDefault="00B75AF7" w:rsidP="00B75AF7">
      <w:pPr>
        <w:ind w:left="1418" w:right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 conseil municipal, réuni sous la présidence de </w:t>
      </w:r>
      <w:r w:rsidR="00A2209A">
        <w:rPr>
          <w:rFonts w:ascii="Arial" w:hAnsi="Arial"/>
          <w:sz w:val="22"/>
        </w:rPr>
        <w:t>Jean-Luc CHERVIN</w:t>
      </w:r>
      <w:r>
        <w:rPr>
          <w:rFonts w:ascii="Arial" w:hAnsi="Arial"/>
          <w:sz w:val="22"/>
        </w:rPr>
        <w:t>,</w:t>
      </w:r>
      <w:r>
        <w:rPr>
          <w:rFonts w:ascii="Helvetica" w:hAnsi="Helvetica"/>
          <w:spacing w:val="-20"/>
          <w:sz w:val="22"/>
        </w:rPr>
        <w:t xml:space="preserve"> </w:t>
      </w:r>
      <w:r w:rsidR="00B1434E">
        <w:rPr>
          <w:rFonts w:ascii="Arial" w:hAnsi="Arial"/>
          <w:sz w:val="22"/>
        </w:rPr>
        <w:t>Maire</w:t>
      </w:r>
      <w:r w:rsidR="00EA4F19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>délibérant sur le compte administratif de l'exercice 201</w:t>
      </w:r>
      <w:r w:rsidR="00B1434E">
        <w:rPr>
          <w:rFonts w:ascii="Arial" w:hAnsi="Arial"/>
          <w:sz w:val="22"/>
        </w:rPr>
        <w:t>3 dressé par Roland DEVIS, conseiller municipal, Maire sortant</w:t>
      </w:r>
      <w:r w:rsidR="00B935FD">
        <w:rPr>
          <w:rFonts w:ascii="Arial" w:hAnsi="Arial"/>
          <w:sz w:val="22"/>
        </w:rPr>
        <w:t xml:space="preserve"> ;</w:t>
      </w:r>
    </w:p>
    <w:p w:rsidR="00B75AF7" w:rsidRDefault="00B75AF7" w:rsidP="00B75AF7">
      <w:pPr>
        <w:ind w:left="1418" w:right="1134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après</w:t>
      </w:r>
      <w:proofErr w:type="gramEnd"/>
      <w:r>
        <w:rPr>
          <w:rFonts w:ascii="Arial" w:hAnsi="Arial"/>
          <w:sz w:val="22"/>
        </w:rPr>
        <w:t xml:space="preserve"> s'être fait présenter le budget primitif, le budget supplémentaire et les décisions modificatives de l'exercice considéré ;</w:t>
      </w:r>
    </w:p>
    <w:p w:rsidR="00B75AF7" w:rsidRDefault="00B75AF7" w:rsidP="00B75AF7">
      <w:pPr>
        <w:ind w:left="1418" w:right="1134"/>
        <w:jc w:val="both"/>
        <w:rPr>
          <w:rFonts w:ascii="Arial" w:hAnsi="Arial"/>
          <w:sz w:val="22"/>
        </w:rPr>
      </w:pPr>
    </w:p>
    <w:p w:rsidR="00B75AF7" w:rsidRPr="00B935FD" w:rsidRDefault="00B75AF7" w:rsidP="00B75AF7">
      <w:pPr>
        <w:pStyle w:val="Retraitcorpsdetexte"/>
        <w:ind w:left="1418" w:right="1134" w:firstLine="0"/>
        <w:rPr>
          <w:rFonts w:ascii="Arial" w:hAnsi="Arial"/>
          <w:iCs/>
        </w:rPr>
      </w:pPr>
      <w:r w:rsidRPr="00B935FD">
        <w:rPr>
          <w:rFonts w:ascii="Arial" w:hAnsi="Arial"/>
          <w:iCs/>
        </w:rPr>
        <w:t xml:space="preserve">1° à l’unanimité </w:t>
      </w:r>
      <w:r w:rsidRPr="00AD664E">
        <w:rPr>
          <w:rFonts w:ascii="Arial" w:hAnsi="Arial"/>
          <w:iCs/>
          <w:sz w:val="20"/>
          <w:szCs w:val="20"/>
        </w:rPr>
        <w:t>(</w:t>
      </w:r>
      <w:r w:rsidR="00B1434E">
        <w:rPr>
          <w:rFonts w:ascii="Arial" w:hAnsi="Arial"/>
          <w:iCs/>
          <w:sz w:val="20"/>
          <w:szCs w:val="20"/>
        </w:rPr>
        <w:t>32</w:t>
      </w:r>
      <w:r w:rsidR="00AD664E" w:rsidRPr="00AD664E">
        <w:rPr>
          <w:rFonts w:ascii="Arial" w:hAnsi="Arial"/>
          <w:iCs/>
          <w:sz w:val="20"/>
          <w:szCs w:val="20"/>
        </w:rPr>
        <w:t xml:space="preserve"> voix</w:t>
      </w:r>
      <w:r w:rsidR="00AD664E">
        <w:rPr>
          <w:rFonts w:ascii="Arial" w:hAnsi="Arial"/>
          <w:iCs/>
          <w:sz w:val="18"/>
        </w:rPr>
        <w:t xml:space="preserve"> </w:t>
      </w:r>
      <w:r w:rsidR="00D41CD4" w:rsidRPr="00D41CD4">
        <w:rPr>
          <w:rFonts w:ascii="Arial" w:hAnsi="Arial"/>
          <w:iCs/>
          <w:sz w:val="18"/>
          <w:szCs w:val="18"/>
        </w:rPr>
        <w:t>(</w:t>
      </w:r>
      <w:r w:rsidR="00B1434E">
        <w:rPr>
          <w:rFonts w:ascii="Arial" w:hAnsi="Arial"/>
          <w:iCs/>
          <w:sz w:val="18"/>
          <w:szCs w:val="18"/>
        </w:rPr>
        <w:t xml:space="preserve">Roland DEVIS, </w:t>
      </w:r>
      <w:r w:rsidR="00CD1F32">
        <w:rPr>
          <w:rFonts w:ascii="Arial" w:hAnsi="Arial"/>
          <w:iCs/>
          <w:sz w:val="18"/>
          <w:szCs w:val="18"/>
        </w:rPr>
        <w:t xml:space="preserve">conseiller municipal, </w:t>
      </w:r>
      <w:r w:rsidRPr="00D41CD4">
        <w:rPr>
          <w:rFonts w:ascii="Arial" w:hAnsi="Arial"/>
          <w:iCs/>
          <w:sz w:val="18"/>
          <w:szCs w:val="18"/>
        </w:rPr>
        <w:t xml:space="preserve">maire </w:t>
      </w:r>
      <w:r w:rsidR="00B1434E">
        <w:rPr>
          <w:rFonts w:ascii="Arial" w:hAnsi="Arial"/>
          <w:iCs/>
          <w:sz w:val="18"/>
          <w:szCs w:val="18"/>
        </w:rPr>
        <w:t xml:space="preserve">sortant, </w:t>
      </w:r>
      <w:r w:rsidR="00B935FD" w:rsidRPr="00D41CD4">
        <w:rPr>
          <w:rFonts w:ascii="Arial" w:hAnsi="Arial"/>
          <w:iCs/>
          <w:sz w:val="18"/>
          <w:szCs w:val="18"/>
        </w:rPr>
        <w:t xml:space="preserve">se retirant </w:t>
      </w:r>
      <w:r w:rsidRPr="00D41CD4">
        <w:rPr>
          <w:rFonts w:ascii="Arial" w:hAnsi="Arial"/>
          <w:iCs/>
          <w:sz w:val="18"/>
          <w:szCs w:val="18"/>
        </w:rPr>
        <w:t>au moment du vote</w:t>
      </w:r>
      <w:r w:rsidR="00D41CD4" w:rsidRPr="00D41CD4">
        <w:rPr>
          <w:rFonts w:ascii="Arial" w:hAnsi="Arial"/>
          <w:iCs/>
          <w:sz w:val="18"/>
          <w:szCs w:val="18"/>
        </w:rPr>
        <w:t>)</w:t>
      </w:r>
      <w:r w:rsidRPr="00AD664E">
        <w:rPr>
          <w:rFonts w:ascii="Arial" w:hAnsi="Arial"/>
          <w:iCs/>
          <w:sz w:val="20"/>
          <w:szCs w:val="20"/>
        </w:rPr>
        <w:t>)</w:t>
      </w:r>
      <w:r w:rsidRPr="00B935FD">
        <w:rPr>
          <w:rFonts w:ascii="Arial" w:hAnsi="Arial"/>
          <w:iCs/>
        </w:rPr>
        <w:t xml:space="preserve"> lui donne acte de la présentation faite du compte administratif, lequel peut se résumer ainsi :</w:t>
      </w:r>
    </w:p>
    <w:p w:rsidR="00B75AF7" w:rsidRDefault="00B75AF7" w:rsidP="00B75AF7">
      <w:pPr>
        <w:pStyle w:val="Retraitcorpsdetexte"/>
        <w:ind w:left="1418" w:right="1134" w:firstLine="0"/>
        <w:rPr>
          <w:rFonts w:ascii="Arial" w:hAnsi="Arial"/>
          <w:i/>
          <w:iCs/>
        </w:rPr>
      </w:pPr>
    </w:p>
    <w:p w:rsidR="00B75AF7" w:rsidRDefault="00B75AF7" w:rsidP="00B75AF7">
      <w:pPr>
        <w:pStyle w:val="Titre1"/>
        <w:rPr>
          <w:rFonts w:ascii="Arial" w:hAnsi="Arial"/>
          <w:sz w:val="20"/>
        </w:rPr>
      </w:pPr>
      <w:r>
        <w:rPr>
          <w:rFonts w:ascii="Arial" w:hAnsi="Arial"/>
          <w:sz w:val="20"/>
        </w:rPr>
        <w:t>COMPTE ADMINISTRATIF PRINCIPAL</w:t>
      </w:r>
    </w:p>
    <w:p w:rsidR="00B75AF7" w:rsidRDefault="00B75AF7" w:rsidP="00B75AF7">
      <w:pPr>
        <w:pStyle w:val="Retraitcorpsdetexte"/>
        <w:ind w:left="1418" w:right="1134" w:firstLine="0"/>
        <w:rPr>
          <w:rFonts w:ascii="Arial" w:hAnsi="Arial"/>
          <w:sz w:val="12"/>
        </w:rPr>
      </w:pPr>
    </w:p>
    <w:p w:rsidR="00B75AF7" w:rsidRDefault="000B5288" w:rsidP="00B75AF7">
      <w:pPr>
        <w:pStyle w:val="Retraitcorpsdetexte"/>
        <w:ind w:left="1418" w:right="1134" w:firstLine="0"/>
        <w:rPr>
          <w:rFonts w:ascii="Arial" w:hAnsi="Arial"/>
          <w:sz w:val="12"/>
        </w:rPr>
      </w:pPr>
      <w:r>
        <w:rPr>
          <w:rFonts w:ascii="Arial" w:hAnsi="Arial"/>
          <w:noProof/>
          <w:sz w:val="1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721995</wp:posOffset>
            </wp:positionH>
            <wp:positionV relativeFrom="paragraph">
              <wp:posOffset>-1270</wp:posOffset>
            </wp:positionV>
            <wp:extent cx="5678805" cy="2017395"/>
            <wp:effectExtent l="19050" t="0" r="0" b="0"/>
            <wp:wrapTight wrapText="bothSides">
              <wp:wrapPolygon edited="0">
                <wp:start x="4058" y="0"/>
                <wp:lineTo x="1304" y="1632"/>
                <wp:lineTo x="1304" y="2652"/>
                <wp:lineTo x="4058" y="3263"/>
                <wp:lineTo x="0" y="4691"/>
                <wp:lineTo x="-72" y="8567"/>
                <wp:lineTo x="4058" y="9790"/>
                <wp:lineTo x="-72" y="10198"/>
                <wp:lineTo x="-72" y="15501"/>
                <wp:lineTo x="1014" y="16317"/>
                <wp:lineTo x="-72" y="16521"/>
                <wp:lineTo x="-72" y="21212"/>
                <wp:lineTo x="21593" y="21212"/>
                <wp:lineTo x="21593" y="0"/>
                <wp:lineTo x="4058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805" cy="201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5AF7" w:rsidRDefault="00B75AF7" w:rsidP="00B75AF7">
      <w:pPr>
        <w:rPr>
          <w:rFonts w:ascii="Arial" w:hAnsi="Arial"/>
          <w:sz w:val="16"/>
        </w:rPr>
      </w:pPr>
    </w:p>
    <w:p w:rsidR="00B75AF7" w:rsidRDefault="00B75AF7" w:rsidP="00B75AF7">
      <w:pPr>
        <w:pStyle w:val="Titre1"/>
        <w:rPr>
          <w:rFonts w:ascii="Arial" w:hAnsi="Arial"/>
          <w:sz w:val="20"/>
        </w:rPr>
      </w:pPr>
    </w:p>
    <w:p w:rsidR="00B75AF7" w:rsidRDefault="00B75AF7" w:rsidP="00B75AF7">
      <w:pPr>
        <w:jc w:val="center"/>
        <w:rPr>
          <w:rFonts w:ascii="Arial" w:hAnsi="Arial"/>
          <w:b/>
          <w:sz w:val="18"/>
        </w:rPr>
      </w:pPr>
    </w:p>
    <w:p w:rsidR="00B75AF7" w:rsidRDefault="00B75AF7" w:rsidP="00B75AF7">
      <w:pPr>
        <w:pStyle w:val="Titre1"/>
        <w:rPr>
          <w:rFonts w:ascii="Arial" w:hAnsi="Arial"/>
          <w:sz w:val="20"/>
        </w:rPr>
      </w:pPr>
    </w:p>
    <w:p w:rsidR="00B75AF7" w:rsidRDefault="00B75AF7" w:rsidP="00B75AF7">
      <w:pPr>
        <w:pStyle w:val="Titre1"/>
        <w:rPr>
          <w:rFonts w:ascii="Arial" w:hAnsi="Arial"/>
          <w:sz w:val="20"/>
        </w:rPr>
      </w:pPr>
    </w:p>
    <w:p w:rsidR="00B75AF7" w:rsidRDefault="00B75AF7" w:rsidP="00B75AF7">
      <w:pPr>
        <w:pStyle w:val="Titre1"/>
        <w:rPr>
          <w:rFonts w:ascii="Arial" w:hAnsi="Arial"/>
          <w:sz w:val="20"/>
        </w:rPr>
      </w:pPr>
    </w:p>
    <w:p w:rsidR="00B75AF7" w:rsidRDefault="00B75AF7" w:rsidP="00B75AF7">
      <w:pPr>
        <w:pStyle w:val="Titre1"/>
        <w:rPr>
          <w:rFonts w:ascii="Arial" w:hAnsi="Arial"/>
          <w:sz w:val="20"/>
        </w:rPr>
      </w:pPr>
    </w:p>
    <w:p w:rsidR="00B75AF7" w:rsidRDefault="00B75AF7" w:rsidP="00B75AF7">
      <w:pPr>
        <w:pStyle w:val="Titre1"/>
        <w:rPr>
          <w:rFonts w:ascii="Arial" w:hAnsi="Arial"/>
          <w:sz w:val="20"/>
        </w:rPr>
      </w:pPr>
    </w:p>
    <w:p w:rsidR="00B75AF7" w:rsidRDefault="00B75AF7" w:rsidP="00B75AF7">
      <w:pPr>
        <w:pStyle w:val="Titre1"/>
        <w:rPr>
          <w:rFonts w:ascii="Arial" w:hAnsi="Arial"/>
          <w:sz w:val="20"/>
        </w:rPr>
      </w:pPr>
    </w:p>
    <w:p w:rsidR="00B75AF7" w:rsidRDefault="00B75AF7" w:rsidP="00B75AF7">
      <w:pPr>
        <w:pStyle w:val="Titre1"/>
        <w:rPr>
          <w:rFonts w:ascii="Arial" w:hAnsi="Arial"/>
          <w:sz w:val="20"/>
        </w:rPr>
      </w:pPr>
    </w:p>
    <w:p w:rsidR="00B75AF7" w:rsidRDefault="00B75AF7" w:rsidP="00B75AF7">
      <w:pPr>
        <w:pStyle w:val="Titre1"/>
        <w:rPr>
          <w:rFonts w:ascii="Arial" w:hAnsi="Arial"/>
          <w:sz w:val="20"/>
        </w:rPr>
      </w:pPr>
    </w:p>
    <w:p w:rsidR="00B75AF7" w:rsidRDefault="00B75AF7" w:rsidP="00B75AF7">
      <w:pPr>
        <w:pStyle w:val="Titre1"/>
        <w:rPr>
          <w:rFonts w:ascii="Arial" w:hAnsi="Arial"/>
          <w:sz w:val="20"/>
        </w:rPr>
      </w:pPr>
    </w:p>
    <w:p w:rsidR="00B75AF7" w:rsidRDefault="00B75AF7" w:rsidP="00B75AF7">
      <w:pPr>
        <w:pStyle w:val="Titre1"/>
        <w:rPr>
          <w:rFonts w:ascii="Arial" w:hAnsi="Arial"/>
          <w:sz w:val="20"/>
        </w:rPr>
      </w:pPr>
    </w:p>
    <w:p w:rsidR="00B75AF7" w:rsidRDefault="00B75AF7" w:rsidP="00B75AF7">
      <w:pPr>
        <w:pStyle w:val="Titre1"/>
        <w:rPr>
          <w:rFonts w:ascii="Arial" w:hAnsi="Arial"/>
          <w:sz w:val="20"/>
        </w:rPr>
      </w:pPr>
    </w:p>
    <w:p w:rsidR="000B5288" w:rsidRDefault="000B5288" w:rsidP="000B5288">
      <w:pPr>
        <w:pStyle w:val="Titre1"/>
        <w:rPr>
          <w:rFonts w:ascii="Arial" w:hAnsi="Arial"/>
          <w:sz w:val="20"/>
        </w:rPr>
      </w:pPr>
    </w:p>
    <w:p w:rsidR="00EA4F19" w:rsidRPr="00EA4F19" w:rsidRDefault="00EA4F19" w:rsidP="00EA4F19"/>
    <w:p w:rsidR="000B5288" w:rsidRDefault="000B5288" w:rsidP="000B5288">
      <w:pPr>
        <w:pStyle w:val="Titre1"/>
        <w:rPr>
          <w:rFonts w:ascii="Arial" w:hAnsi="Arial"/>
          <w:sz w:val="20"/>
        </w:rPr>
      </w:pPr>
      <w:r>
        <w:rPr>
          <w:rFonts w:ascii="Arial" w:hAnsi="Arial"/>
          <w:sz w:val="20"/>
        </w:rPr>
        <w:t>COMPTE ANNEXE POUR LES RIVES DU COMBRAY</w:t>
      </w:r>
    </w:p>
    <w:p w:rsidR="000B5288" w:rsidRDefault="000B5288" w:rsidP="000B528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Budget annexe assujetti à la TVA</w:t>
      </w:r>
    </w:p>
    <w:p w:rsidR="000B5288" w:rsidRDefault="00EA4F19" w:rsidP="000B5288">
      <w:pPr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721995</wp:posOffset>
            </wp:positionH>
            <wp:positionV relativeFrom="paragraph">
              <wp:posOffset>112395</wp:posOffset>
            </wp:positionV>
            <wp:extent cx="5789930" cy="2057400"/>
            <wp:effectExtent l="19050" t="0" r="1270" b="0"/>
            <wp:wrapTight wrapText="bothSides">
              <wp:wrapPolygon edited="0">
                <wp:start x="4122" y="0"/>
                <wp:lineTo x="1350" y="2000"/>
                <wp:lineTo x="1350" y="2800"/>
                <wp:lineTo x="4122" y="3200"/>
                <wp:lineTo x="-71" y="4600"/>
                <wp:lineTo x="-71" y="9600"/>
                <wp:lineTo x="6965" y="9600"/>
                <wp:lineTo x="569" y="9800"/>
                <wp:lineTo x="-71" y="10000"/>
                <wp:lineTo x="-71" y="21200"/>
                <wp:lineTo x="21605" y="21200"/>
                <wp:lineTo x="21605" y="0"/>
                <wp:lineTo x="4122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93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5288" w:rsidRDefault="000B5288" w:rsidP="000B5288">
      <w:pPr>
        <w:jc w:val="center"/>
        <w:rPr>
          <w:rFonts w:ascii="Arial" w:hAnsi="Arial"/>
          <w:b/>
        </w:rPr>
      </w:pPr>
    </w:p>
    <w:p w:rsidR="000B5288" w:rsidRDefault="000B5288" w:rsidP="000B5288">
      <w:pPr>
        <w:jc w:val="center"/>
        <w:rPr>
          <w:rFonts w:ascii="Arial" w:hAnsi="Arial"/>
          <w:b/>
        </w:rPr>
      </w:pPr>
    </w:p>
    <w:p w:rsidR="00EA4F19" w:rsidRDefault="00EA4F19" w:rsidP="000B5288">
      <w:pPr>
        <w:jc w:val="center"/>
        <w:rPr>
          <w:rFonts w:ascii="Arial" w:hAnsi="Arial"/>
          <w:b/>
        </w:rPr>
      </w:pPr>
    </w:p>
    <w:p w:rsidR="00EA4F19" w:rsidRDefault="00EA4F19" w:rsidP="000B5288">
      <w:pPr>
        <w:jc w:val="center"/>
        <w:rPr>
          <w:rFonts w:ascii="Arial" w:hAnsi="Arial"/>
          <w:b/>
        </w:rPr>
      </w:pPr>
    </w:p>
    <w:p w:rsidR="00EA4F19" w:rsidRDefault="00EA4F19" w:rsidP="000B5288">
      <w:pPr>
        <w:jc w:val="center"/>
        <w:rPr>
          <w:rFonts w:ascii="Arial" w:hAnsi="Arial"/>
          <w:b/>
        </w:rPr>
      </w:pPr>
    </w:p>
    <w:p w:rsidR="00EA4F19" w:rsidRDefault="00EA4F19" w:rsidP="000B5288">
      <w:pPr>
        <w:jc w:val="center"/>
        <w:rPr>
          <w:rFonts w:ascii="Arial" w:hAnsi="Arial"/>
          <w:b/>
        </w:rPr>
      </w:pPr>
    </w:p>
    <w:p w:rsidR="00EA4F19" w:rsidRDefault="00EA4F19" w:rsidP="000B5288">
      <w:pPr>
        <w:jc w:val="center"/>
        <w:rPr>
          <w:rFonts w:ascii="Arial" w:hAnsi="Arial"/>
          <w:b/>
        </w:rPr>
      </w:pPr>
    </w:p>
    <w:p w:rsidR="00EA4F19" w:rsidRDefault="00EA4F19" w:rsidP="000B5288">
      <w:pPr>
        <w:jc w:val="center"/>
        <w:rPr>
          <w:rFonts w:ascii="Arial" w:hAnsi="Arial"/>
          <w:b/>
        </w:rPr>
      </w:pPr>
    </w:p>
    <w:p w:rsidR="00EA4F19" w:rsidRDefault="00EA4F19" w:rsidP="000B5288">
      <w:pPr>
        <w:jc w:val="center"/>
        <w:rPr>
          <w:rFonts w:ascii="Arial" w:hAnsi="Arial"/>
          <w:b/>
        </w:rPr>
      </w:pPr>
    </w:p>
    <w:p w:rsidR="00EA4F19" w:rsidRDefault="00EA4F19" w:rsidP="000B5288">
      <w:pPr>
        <w:jc w:val="center"/>
        <w:rPr>
          <w:rFonts w:ascii="Arial" w:hAnsi="Arial"/>
          <w:b/>
        </w:rPr>
      </w:pPr>
    </w:p>
    <w:p w:rsidR="00EA4F19" w:rsidRDefault="00EA4F19" w:rsidP="000B5288">
      <w:pPr>
        <w:jc w:val="center"/>
        <w:rPr>
          <w:rFonts w:ascii="Arial" w:hAnsi="Arial"/>
          <w:b/>
        </w:rPr>
      </w:pPr>
    </w:p>
    <w:p w:rsidR="00EA4F19" w:rsidRDefault="00EA4F19" w:rsidP="000B5288">
      <w:pPr>
        <w:jc w:val="center"/>
        <w:rPr>
          <w:rFonts w:ascii="Arial" w:hAnsi="Arial"/>
          <w:b/>
        </w:rPr>
      </w:pPr>
    </w:p>
    <w:p w:rsidR="00EA4F19" w:rsidRDefault="00EA4F19" w:rsidP="000B5288">
      <w:pPr>
        <w:jc w:val="center"/>
        <w:rPr>
          <w:rFonts w:ascii="Arial" w:hAnsi="Arial"/>
          <w:b/>
        </w:rPr>
      </w:pPr>
    </w:p>
    <w:p w:rsidR="00EA4F19" w:rsidRDefault="00EA4F19" w:rsidP="000B5288">
      <w:pPr>
        <w:jc w:val="center"/>
        <w:rPr>
          <w:rFonts w:ascii="Arial" w:hAnsi="Arial"/>
          <w:b/>
        </w:rPr>
      </w:pPr>
    </w:p>
    <w:p w:rsidR="000B5288" w:rsidRDefault="000B5288" w:rsidP="00B75AF7">
      <w:pPr>
        <w:ind w:left="1418" w:right="1134"/>
        <w:jc w:val="both"/>
        <w:rPr>
          <w:rFonts w:ascii="Arial" w:hAnsi="Arial"/>
          <w:sz w:val="22"/>
        </w:rPr>
      </w:pPr>
    </w:p>
    <w:p w:rsidR="000B5288" w:rsidRDefault="000B5288" w:rsidP="00B75AF7">
      <w:pPr>
        <w:ind w:left="1418" w:right="1134"/>
        <w:jc w:val="both"/>
        <w:rPr>
          <w:rFonts w:ascii="Arial" w:hAnsi="Arial"/>
          <w:sz w:val="22"/>
        </w:rPr>
      </w:pPr>
    </w:p>
    <w:p w:rsidR="00BB3E34" w:rsidRDefault="00BB3E34" w:rsidP="00B75AF7">
      <w:pPr>
        <w:ind w:left="1418" w:right="1134"/>
        <w:jc w:val="both"/>
        <w:rPr>
          <w:rFonts w:ascii="Arial" w:hAnsi="Arial"/>
          <w:sz w:val="22"/>
        </w:rPr>
      </w:pPr>
    </w:p>
    <w:p w:rsidR="00BB3E34" w:rsidRDefault="00BB3E34" w:rsidP="00B75AF7">
      <w:pPr>
        <w:ind w:left="1418" w:right="1134"/>
        <w:jc w:val="both"/>
        <w:rPr>
          <w:rFonts w:ascii="Arial" w:hAnsi="Arial"/>
          <w:sz w:val="22"/>
        </w:rPr>
      </w:pPr>
    </w:p>
    <w:p w:rsidR="00BB3E34" w:rsidRDefault="00BB3E34" w:rsidP="00B75AF7">
      <w:pPr>
        <w:ind w:left="1418" w:right="1134"/>
        <w:jc w:val="both"/>
        <w:rPr>
          <w:rFonts w:ascii="Arial" w:hAnsi="Arial"/>
          <w:sz w:val="22"/>
        </w:rPr>
      </w:pPr>
    </w:p>
    <w:p w:rsidR="00BB3E34" w:rsidRDefault="00BB3E34" w:rsidP="00B75AF7">
      <w:pPr>
        <w:ind w:left="1418" w:right="1134"/>
        <w:jc w:val="both"/>
        <w:rPr>
          <w:rFonts w:ascii="Arial" w:hAnsi="Arial"/>
          <w:sz w:val="22"/>
        </w:rPr>
      </w:pPr>
    </w:p>
    <w:p w:rsidR="00B75AF7" w:rsidRDefault="00B75AF7" w:rsidP="00B75AF7">
      <w:pPr>
        <w:ind w:left="1418" w:right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2° Constate, aussi bien pour la comptabilité principale que pour chacune des comptabilités annexes, les identités de valeurs avec les indications du compte de </w:t>
      </w:r>
      <w:proofErr w:type="gramStart"/>
      <w:r>
        <w:rPr>
          <w:rFonts w:ascii="Arial" w:hAnsi="Arial"/>
          <w:sz w:val="22"/>
        </w:rPr>
        <w:t>gestion</w:t>
      </w:r>
      <w:proofErr w:type="gramEnd"/>
      <w:r>
        <w:rPr>
          <w:rFonts w:ascii="Arial" w:hAnsi="Arial"/>
          <w:sz w:val="22"/>
        </w:rPr>
        <w:t xml:space="preserve"> relative au report à nouveau, au résultat d'exploitation de l'exercice et au fonds de roulement du bilan d'entrée et du bilan de sortie, aux débits et aux crédits portés à titre budgétaire aux différents comptes ;</w:t>
      </w:r>
    </w:p>
    <w:p w:rsidR="00B75AF7" w:rsidRDefault="00B75AF7" w:rsidP="00B75AF7">
      <w:pPr>
        <w:ind w:left="1418" w:right="1134"/>
        <w:jc w:val="both"/>
        <w:rPr>
          <w:rFonts w:ascii="Arial" w:hAnsi="Arial"/>
          <w:sz w:val="22"/>
        </w:rPr>
      </w:pPr>
    </w:p>
    <w:p w:rsidR="00B75AF7" w:rsidRDefault="00B75AF7" w:rsidP="00B75AF7">
      <w:pPr>
        <w:ind w:left="1418" w:right="1134"/>
        <w:jc w:val="both"/>
        <w:rPr>
          <w:rFonts w:ascii="Arial" w:hAnsi="Arial"/>
          <w:sz w:val="18"/>
        </w:rPr>
      </w:pPr>
      <w:r>
        <w:rPr>
          <w:rFonts w:ascii="Arial" w:hAnsi="Arial"/>
          <w:sz w:val="22"/>
        </w:rPr>
        <w:t>3° Reconnaît la sincérité des restes à réaliser.</w:t>
      </w:r>
    </w:p>
    <w:p w:rsidR="00B75AF7" w:rsidRDefault="00B75AF7" w:rsidP="00B75AF7">
      <w:pPr>
        <w:ind w:left="1418" w:right="1134"/>
        <w:jc w:val="both"/>
        <w:rPr>
          <w:rFonts w:ascii="Arial" w:hAnsi="Arial"/>
          <w:sz w:val="22"/>
        </w:rPr>
      </w:pPr>
    </w:p>
    <w:p w:rsidR="004A11DC" w:rsidRDefault="004A11DC" w:rsidP="00F90243">
      <w:pPr>
        <w:ind w:left="1418" w:right="1134" w:hanging="1"/>
        <w:jc w:val="both"/>
        <w:rPr>
          <w:rFonts w:ascii="Arial" w:hAnsi="Arial"/>
          <w:sz w:val="22"/>
        </w:rPr>
      </w:pPr>
    </w:p>
    <w:p w:rsidR="0049261E" w:rsidRDefault="0049261E" w:rsidP="00F90243">
      <w:pPr>
        <w:ind w:left="1418" w:right="1134" w:hanging="1"/>
        <w:jc w:val="both"/>
        <w:rPr>
          <w:rFonts w:ascii="Arial" w:hAnsi="Arial"/>
          <w:sz w:val="22"/>
        </w:rPr>
      </w:pPr>
    </w:p>
    <w:sectPr w:rsidR="0049261E" w:rsidSect="00B935FD">
      <w:headerReference w:type="even" r:id="rId8"/>
      <w:footerReference w:type="default" r:id="rId9"/>
      <w:footerReference w:type="first" r:id="rId10"/>
      <w:pgSz w:w="11907" w:h="16840"/>
      <w:pgMar w:top="567" w:right="567" w:bottom="1701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F19" w:rsidRDefault="00EA4F19">
      <w:r>
        <w:separator/>
      </w:r>
    </w:p>
  </w:endnote>
  <w:endnote w:type="continuationSeparator" w:id="0">
    <w:p w:rsidR="00EA4F19" w:rsidRDefault="00EA4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F19" w:rsidRDefault="00EA4F19" w:rsidP="00387365">
    <w:pPr>
      <w:pStyle w:val="Pieddepage"/>
      <w:jc w:val="right"/>
    </w:pPr>
    <w:r>
      <w:t>…/…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F19" w:rsidRDefault="00EA4F19" w:rsidP="00EA4F19">
    <w:pPr>
      <w:pStyle w:val="Pieddepage"/>
      <w:ind w:right="992"/>
      <w:jc w:val="right"/>
    </w:pPr>
    <w:r>
      <w:t>…/…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F19" w:rsidRDefault="00EA4F19">
      <w:r>
        <w:separator/>
      </w:r>
    </w:p>
  </w:footnote>
  <w:footnote w:type="continuationSeparator" w:id="0">
    <w:p w:rsidR="00EA4F19" w:rsidRDefault="00EA4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F19" w:rsidRDefault="00EA4F19" w:rsidP="00387365">
    <w:pPr>
      <w:pStyle w:val="En-tte"/>
      <w:ind w:left="1418"/>
    </w:pPr>
    <w:r>
      <w:t>…/…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1B9"/>
    <w:rsid w:val="00006387"/>
    <w:rsid w:val="00071631"/>
    <w:rsid w:val="00091E78"/>
    <w:rsid w:val="00097ABE"/>
    <w:rsid w:val="000B5288"/>
    <w:rsid w:val="000B585F"/>
    <w:rsid w:val="000D6170"/>
    <w:rsid w:val="000E4A1A"/>
    <w:rsid w:val="000E701F"/>
    <w:rsid w:val="00104C81"/>
    <w:rsid w:val="001561B9"/>
    <w:rsid w:val="00156B9D"/>
    <w:rsid w:val="00160B43"/>
    <w:rsid w:val="00175B36"/>
    <w:rsid w:val="001B6177"/>
    <w:rsid w:val="001B74C5"/>
    <w:rsid w:val="001C05A2"/>
    <w:rsid w:val="001D2DF4"/>
    <w:rsid w:val="001F7F3D"/>
    <w:rsid w:val="00207350"/>
    <w:rsid w:val="002131D4"/>
    <w:rsid w:val="00291F10"/>
    <w:rsid w:val="002951F5"/>
    <w:rsid w:val="002B632A"/>
    <w:rsid w:val="002C0A6A"/>
    <w:rsid w:val="002D2777"/>
    <w:rsid w:val="003060E9"/>
    <w:rsid w:val="00314157"/>
    <w:rsid w:val="003173DF"/>
    <w:rsid w:val="00387365"/>
    <w:rsid w:val="00394214"/>
    <w:rsid w:val="003A5271"/>
    <w:rsid w:val="003B21D8"/>
    <w:rsid w:val="003B4264"/>
    <w:rsid w:val="003C3868"/>
    <w:rsid w:val="003C5891"/>
    <w:rsid w:val="00405BD6"/>
    <w:rsid w:val="00424D85"/>
    <w:rsid w:val="0043019C"/>
    <w:rsid w:val="00430EC0"/>
    <w:rsid w:val="0043117B"/>
    <w:rsid w:val="0045000A"/>
    <w:rsid w:val="00460562"/>
    <w:rsid w:val="0049261E"/>
    <w:rsid w:val="00493B38"/>
    <w:rsid w:val="00495F05"/>
    <w:rsid w:val="004A11DC"/>
    <w:rsid w:val="004A4185"/>
    <w:rsid w:val="004C665D"/>
    <w:rsid w:val="004D5B43"/>
    <w:rsid w:val="004F274A"/>
    <w:rsid w:val="00526881"/>
    <w:rsid w:val="00527CDC"/>
    <w:rsid w:val="00531E3A"/>
    <w:rsid w:val="0053400A"/>
    <w:rsid w:val="005464DB"/>
    <w:rsid w:val="005576D5"/>
    <w:rsid w:val="00560778"/>
    <w:rsid w:val="005D3FCC"/>
    <w:rsid w:val="005F354E"/>
    <w:rsid w:val="00607356"/>
    <w:rsid w:val="00626D86"/>
    <w:rsid w:val="0066388F"/>
    <w:rsid w:val="0066437D"/>
    <w:rsid w:val="00677283"/>
    <w:rsid w:val="00680C65"/>
    <w:rsid w:val="006A0577"/>
    <w:rsid w:val="00703064"/>
    <w:rsid w:val="00714835"/>
    <w:rsid w:val="00714A3F"/>
    <w:rsid w:val="00741451"/>
    <w:rsid w:val="0076099C"/>
    <w:rsid w:val="00792AD5"/>
    <w:rsid w:val="007A0240"/>
    <w:rsid w:val="00800E40"/>
    <w:rsid w:val="00815F3F"/>
    <w:rsid w:val="008259CD"/>
    <w:rsid w:val="00826420"/>
    <w:rsid w:val="00892E22"/>
    <w:rsid w:val="008A49D5"/>
    <w:rsid w:val="008A70FA"/>
    <w:rsid w:val="008E5F8D"/>
    <w:rsid w:val="009000CE"/>
    <w:rsid w:val="00907DF8"/>
    <w:rsid w:val="00966C5A"/>
    <w:rsid w:val="009B6575"/>
    <w:rsid w:val="009B71A9"/>
    <w:rsid w:val="009D219F"/>
    <w:rsid w:val="009D6741"/>
    <w:rsid w:val="009E1C19"/>
    <w:rsid w:val="00A2209A"/>
    <w:rsid w:val="00A646BC"/>
    <w:rsid w:val="00AD0750"/>
    <w:rsid w:val="00AD0D1A"/>
    <w:rsid w:val="00AD664E"/>
    <w:rsid w:val="00B06863"/>
    <w:rsid w:val="00B10CD9"/>
    <w:rsid w:val="00B1434E"/>
    <w:rsid w:val="00B45BCE"/>
    <w:rsid w:val="00B51804"/>
    <w:rsid w:val="00B57D27"/>
    <w:rsid w:val="00B75AF7"/>
    <w:rsid w:val="00B81ADF"/>
    <w:rsid w:val="00B861DB"/>
    <w:rsid w:val="00B935FD"/>
    <w:rsid w:val="00BB3A79"/>
    <w:rsid w:val="00BB3E34"/>
    <w:rsid w:val="00BD3F47"/>
    <w:rsid w:val="00C54031"/>
    <w:rsid w:val="00C72A4D"/>
    <w:rsid w:val="00CD1629"/>
    <w:rsid w:val="00CD1F32"/>
    <w:rsid w:val="00D01B5C"/>
    <w:rsid w:val="00D0230C"/>
    <w:rsid w:val="00D126FF"/>
    <w:rsid w:val="00D36909"/>
    <w:rsid w:val="00D41CD4"/>
    <w:rsid w:val="00D44EED"/>
    <w:rsid w:val="00D6679A"/>
    <w:rsid w:val="00D72CBA"/>
    <w:rsid w:val="00DA3935"/>
    <w:rsid w:val="00DB3B29"/>
    <w:rsid w:val="00DC1F47"/>
    <w:rsid w:val="00DE325C"/>
    <w:rsid w:val="00DE4E0E"/>
    <w:rsid w:val="00E0376D"/>
    <w:rsid w:val="00E14ACD"/>
    <w:rsid w:val="00E178C2"/>
    <w:rsid w:val="00E352AA"/>
    <w:rsid w:val="00E40F48"/>
    <w:rsid w:val="00E60E24"/>
    <w:rsid w:val="00E8463A"/>
    <w:rsid w:val="00EA31BF"/>
    <w:rsid w:val="00EA4F19"/>
    <w:rsid w:val="00ED412A"/>
    <w:rsid w:val="00EF5BD5"/>
    <w:rsid w:val="00F02868"/>
    <w:rsid w:val="00F04DCC"/>
    <w:rsid w:val="00F1314E"/>
    <w:rsid w:val="00F41BD9"/>
    <w:rsid w:val="00F71322"/>
    <w:rsid w:val="00F90243"/>
    <w:rsid w:val="00F91376"/>
    <w:rsid w:val="00F97516"/>
    <w:rsid w:val="00FA3B11"/>
    <w:rsid w:val="00FB037C"/>
    <w:rsid w:val="00FF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CD"/>
    <w:rPr>
      <w:rFonts w:ascii="Univers (W1)" w:hAnsi="Univers (W1)"/>
    </w:rPr>
  </w:style>
  <w:style w:type="paragraph" w:styleId="Titre1">
    <w:name w:val="heading 1"/>
    <w:basedOn w:val="Normal"/>
    <w:next w:val="Normal"/>
    <w:link w:val="Titre1Car"/>
    <w:qFormat/>
    <w:rsid w:val="008259CD"/>
    <w:pPr>
      <w:keepNext/>
      <w:jc w:val="center"/>
      <w:outlineLvl w:val="0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8259CD"/>
    <w:pPr>
      <w:ind w:firstLine="1133"/>
      <w:jc w:val="both"/>
    </w:pPr>
    <w:rPr>
      <w:sz w:val="22"/>
      <w:szCs w:val="22"/>
    </w:rPr>
  </w:style>
  <w:style w:type="paragraph" w:styleId="Textedebulles">
    <w:name w:val="Balloon Text"/>
    <w:basedOn w:val="Normal"/>
    <w:semiHidden/>
    <w:rsid w:val="00F41BD9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38736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87365"/>
    <w:pPr>
      <w:tabs>
        <w:tab w:val="center" w:pos="4536"/>
        <w:tab w:val="right" w:pos="9072"/>
      </w:tabs>
    </w:pPr>
  </w:style>
  <w:style w:type="character" w:customStyle="1" w:styleId="Titre1Car">
    <w:name w:val="Titre 1 Car"/>
    <w:basedOn w:val="Policepardfaut"/>
    <w:link w:val="Titre1"/>
    <w:rsid w:val="00B75AF7"/>
    <w:rPr>
      <w:rFonts w:ascii="Univers (W1)" w:hAnsi="Univers (W1)"/>
      <w:b/>
      <w:bCs/>
      <w:sz w:val="18"/>
      <w:szCs w:val="18"/>
    </w:rPr>
  </w:style>
  <w:style w:type="character" w:customStyle="1" w:styleId="RetraitcorpsdetexteCar">
    <w:name w:val="Retrait corps de texte Car"/>
    <w:basedOn w:val="Policepardfaut"/>
    <w:link w:val="Retraitcorpsdetexte"/>
    <w:rsid w:val="00B75AF7"/>
    <w:rPr>
      <w:rFonts w:ascii="Univers (W1)" w:hAnsi="Univers (W1)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FINANCES 19.05.1994</vt:lpstr>
    </vt:vector>
  </TitlesOfParts>
  <Company>MAIRIE DE RIORGES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FINANCES 19.05.1994</dc:title>
  <dc:subject>Compte Administratif</dc:subject>
  <dc:creator>Service Informatique</dc:creator>
  <cp:keywords>compte administratif de 1993</cp:keywords>
  <cp:lastModifiedBy>marbea</cp:lastModifiedBy>
  <cp:revision>5</cp:revision>
  <cp:lastPrinted>2014-05-27T08:45:00Z</cp:lastPrinted>
  <dcterms:created xsi:type="dcterms:W3CDTF">2014-05-27T08:04:00Z</dcterms:created>
  <dcterms:modified xsi:type="dcterms:W3CDTF">2014-05-27T08:46:00Z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147759086</vt:i4>
  </property>
  <property fmtid="{D5CDD505-2E9C-101B-9397-08002B2CF9AE}" pid="3" name="_EmailSubject">
    <vt:lpwstr>DCM CA10.doc</vt:lpwstr>
  </property>
  <property fmtid="{D5CDD505-2E9C-101B-9397-08002B2CF9AE}" pid="4" name="_AuthorEmail">
    <vt:lpwstr>sylvie.audemar@riorges.fr</vt:lpwstr>
  </property>
  <property fmtid="{D5CDD505-2E9C-101B-9397-08002B2CF9AE}" pid="5" name="_AuthorEmailDisplayName">
    <vt:lpwstr>AUDEMAR Sylvie</vt:lpwstr>
  </property>
  <property fmtid="{D5CDD505-2E9C-101B-9397-08002B2CF9AE}" pid="6" name="_ReviewingToolsShownOnce">
    <vt:lpwstr/>
  </property>
</Properties>
</file>