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216B8A">
      <w:pPr>
        <w:pStyle w:val="Titre1"/>
        <w:ind w:left="567"/>
        <w:rPr>
          <w:rFonts w:ascii="Arial Black" w:hAnsi="Arial Black"/>
        </w:rPr>
      </w:pPr>
      <w:r w:rsidRPr="00CA6CED">
        <w:rPr>
          <w:rFonts w:ascii="Arial Black" w:hAnsi="Arial Black"/>
        </w:rPr>
        <w:t>Ville de Riorges</w:t>
      </w:r>
    </w:p>
    <w:p w:rsidR="00954E6A" w:rsidRPr="00CA6CED" w:rsidRDefault="006D0324" w:rsidP="00C066DD">
      <w:pPr>
        <w:pStyle w:val="Titre1"/>
        <w:tabs>
          <w:tab w:val="right" w:pos="9639"/>
        </w:tabs>
        <w:ind w:left="567"/>
        <w:rPr>
          <w:rFonts w:ascii="Arial" w:hAnsi="Arial"/>
        </w:rPr>
      </w:pPr>
      <w:r>
        <w:rPr>
          <w:rFonts w:ascii="Arial" w:hAnsi="Arial"/>
        </w:rPr>
        <w:t>Délibération du c</w:t>
      </w:r>
      <w:r w:rsidR="00CD5754">
        <w:rPr>
          <w:rFonts w:ascii="Arial" w:hAnsi="Arial"/>
        </w:rPr>
        <w:t>onseil</w:t>
      </w:r>
      <w:r w:rsidR="00954E6A" w:rsidRPr="00CA6CED">
        <w:rPr>
          <w:rFonts w:ascii="Arial" w:hAnsi="Arial"/>
        </w:rPr>
        <w:t xml:space="preserve"> municipal du </w:t>
      </w:r>
      <w:r w:rsidR="00161428">
        <w:rPr>
          <w:rFonts w:ascii="Arial" w:hAnsi="Arial"/>
        </w:rPr>
        <w:t>10 avril 2014</w:t>
      </w:r>
      <w:r w:rsidR="00954E6A" w:rsidRPr="00CA6CED">
        <w:rPr>
          <w:rFonts w:ascii="Arial" w:hAnsi="Arial"/>
        </w:rPr>
        <w:tab/>
      </w:r>
      <w:r w:rsidR="00E76A91">
        <w:rPr>
          <w:rFonts w:ascii="Arial" w:hAnsi="Arial"/>
        </w:rPr>
        <w:t>3.2</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194B0F" w:rsidRDefault="00194B0F">
      <w:pPr>
        <w:tabs>
          <w:tab w:val="left" w:pos="1276"/>
          <w:tab w:val="left" w:pos="3402"/>
        </w:tabs>
        <w:ind w:left="2268"/>
        <w:jc w:val="center"/>
        <w:rPr>
          <w:rFonts w:ascii="Arial" w:hAnsi="Arial"/>
          <w:b/>
          <w:sz w:val="22"/>
        </w:rPr>
      </w:pPr>
    </w:p>
    <w:p w:rsidR="0013491C" w:rsidRDefault="00497BB3" w:rsidP="00161428">
      <w:pPr>
        <w:pStyle w:val="Titre4"/>
        <w:rPr>
          <w:rFonts w:ascii="Arial Black" w:hAnsi="Arial Black"/>
        </w:rPr>
      </w:pPr>
      <w:r>
        <w:rPr>
          <w:rFonts w:ascii="Arial Black" w:hAnsi="Arial Black"/>
        </w:rPr>
        <w:t>CADRE DE VIE-</w:t>
      </w:r>
      <w:r w:rsidR="00161428">
        <w:rPr>
          <w:rFonts w:ascii="Arial Black" w:hAnsi="Arial Black"/>
        </w:rPr>
        <w:t>COMMERCE-ARTISANA</w:t>
      </w:r>
      <w:r w:rsidR="0013491C">
        <w:rPr>
          <w:rFonts w:ascii="Arial Black" w:hAnsi="Arial Black"/>
        </w:rPr>
        <w:t>T-</w:t>
      </w:r>
    </w:p>
    <w:p w:rsidR="007F0796" w:rsidRDefault="0013491C" w:rsidP="00161428">
      <w:pPr>
        <w:pStyle w:val="Titre4"/>
        <w:rPr>
          <w:rFonts w:ascii="Arial Black" w:hAnsi="Arial Black"/>
        </w:rPr>
      </w:pPr>
      <w:r>
        <w:rPr>
          <w:rFonts w:ascii="Arial Black" w:hAnsi="Arial Black"/>
        </w:rPr>
        <w:t>DEVELOPPEMENT DURABLE</w:t>
      </w:r>
    </w:p>
    <w:p w:rsidR="007F0796" w:rsidRDefault="007F0796">
      <w:pPr>
        <w:tabs>
          <w:tab w:val="left" w:pos="1276"/>
          <w:tab w:val="left" w:pos="3261"/>
        </w:tabs>
        <w:ind w:left="2269"/>
        <w:jc w:val="right"/>
        <w:rPr>
          <w:rFonts w:ascii="Arial" w:hAnsi="Arial"/>
          <w:b/>
          <w:sz w:val="22"/>
        </w:rPr>
      </w:pPr>
    </w:p>
    <w:p w:rsidR="00216B8A" w:rsidRDefault="00C066DD" w:rsidP="006E21C7">
      <w:pPr>
        <w:pStyle w:val="Retraitcorpsdetexte3"/>
        <w:ind w:left="284"/>
        <w:jc w:val="right"/>
        <w:rPr>
          <w:rFonts w:ascii="Arial" w:hAnsi="Arial" w:cs="Arial"/>
        </w:rPr>
      </w:pPr>
      <w:r>
        <w:rPr>
          <w:rFonts w:ascii="Arial" w:hAnsi="Arial" w:cs="Arial"/>
        </w:rPr>
        <w:t xml:space="preserve">MODIFICATION N° </w:t>
      </w:r>
      <w:r w:rsidR="00161428">
        <w:rPr>
          <w:rFonts w:ascii="Arial" w:hAnsi="Arial" w:cs="Arial"/>
        </w:rPr>
        <w:t>8</w:t>
      </w:r>
    </w:p>
    <w:p w:rsidR="00216B8A" w:rsidRDefault="00216B8A" w:rsidP="00216B8A">
      <w:pPr>
        <w:pStyle w:val="Retraitcorpsdetexte3"/>
        <w:ind w:left="284"/>
        <w:jc w:val="right"/>
        <w:rPr>
          <w:rFonts w:ascii="Arial" w:hAnsi="Arial" w:cs="Arial"/>
        </w:rPr>
      </w:pPr>
      <w:r>
        <w:rPr>
          <w:rFonts w:ascii="Arial" w:hAnsi="Arial" w:cs="Arial"/>
        </w:rPr>
        <w:t>DU PLAN LOCAL D'URBANISME (PLU)</w:t>
      </w:r>
    </w:p>
    <w:p w:rsidR="008407DD" w:rsidRDefault="008407DD" w:rsidP="00216B8A">
      <w:pPr>
        <w:pStyle w:val="Retraitcorpsdetexte3"/>
        <w:ind w:left="284"/>
        <w:jc w:val="right"/>
        <w:rPr>
          <w:rFonts w:ascii="Arial" w:hAnsi="Arial" w:cs="Arial"/>
        </w:rPr>
      </w:pPr>
      <w:r>
        <w:rPr>
          <w:rFonts w:ascii="Arial" w:hAnsi="Arial" w:cs="Arial"/>
        </w:rPr>
        <w:t>APPROBATION</w:t>
      </w:r>
    </w:p>
    <w:p w:rsidR="00216B8A" w:rsidRDefault="00216B8A" w:rsidP="00216B8A">
      <w:pPr>
        <w:ind w:left="1418"/>
        <w:jc w:val="both"/>
        <w:rPr>
          <w:rFonts w:ascii="Arial" w:hAnsi="Arial"/>
          <w:sz w:val="22"/>
        </w:rPr>
      </w:pPr>
    </w:p>
    <w:p w:rsidR="006D0324" w:rsidRDefault="006D0324" w:rsidP="00216B8A">
      <w:pPr>
        <w:ind w:left="1418"/>
        <w:jc w:val="both"/>
        <w:rPr>
          <w:rFonts w:ascii="Arial" w:hAnsi="Arial"/>
          <w:sz w:val="22"/>
        </w:rPr>
      </w:pPr>
    </w:p>
    <w:p w:rsidR="00216B8A" w:rsidRDefault="00216B8A" w:rsidP="00216B8A">
      <w:pPr>
        <w:ind w:left="1418"/>
        <w:jc w:val="both"/>
        <w:rPr>
          <w:rFonts w:ascii="Arial" w:hAnsi="Arial" w:cs="Arial"/>
          <w:sz w:val="22"/>
          <w:szCs w:val="22"/>
        </w:rPr>
      </w:pPr>
    </w:p>
    <w:p w:rsidR="006D0324" w:rsidRDefault="006D0324"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6D0324" w:rsidRDefault="006D0324" w:rsidP="00216B8A">
      <w:pPr>
        <w:ind w:left="1418"/>
        <w:jc w:val="both"/>
        <w:rPr>
          <w:rFonts w:ascii="Arial" w:hAnsi="Arial" w:cs="Arial"/>
          <w:sz w:val="22"/>
          <w:szCs w:val="22"/>
        </w:rPr>
      </w:pPr>
    </w:p>
    <w:p w:rsidR="00161428" w:rsidRDefault="006D0324" w:rsidP="00161428">
      <w:pPr>
        <w:ind w:left="1418"/>
        <w:jc w:val="both"/>
        <w:rPr>
          <w:rFonts w:ascii="Arial" w:hAnsi="Arial" w:cs="Arial"/>
          <w:sz w:val="22"/>
          <w:szCs w:val="22"/>
        </w:rPr>
      </w:pPr>
      <w:r>
        <w:rPr>
          <w:rFonts w:ascii="Arial" w:hAnsi="Arial" w:cs="Arial"/>
          <w:b/>
          <w:sz w:val="22"/>
          <w:szCs w:val="22"/>
        </w:rPr>
        <w:t>"</w:t>
      </w:r>
      <w:r w:rsidR="00161428">
        <w:rPr>
          <w:rFonts w:ascii="Arial" w:hAnsi="Arial" w:cs="Arial"/>
          <w:sz w:val="22"/>
          <w:szCs w:val="22"/>
        </w:rPr>
        <w:t>Par délibération du 7 novembre 2013, la municipalité a lancé une procédure de modification du PLU (modification n°8).</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Cette modification porte sur la modification du zonage de la parcelle AN 29 (10 725 m²) classée en AU pour 3 480 m² et le reste soit 7 245 m² en Np, en classant la partie actuellement en AU en zone AUc, afin de permettre la construction d’un équipement parapublic cultuel et culturel.</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L’enquête publique s’est déroulée du 27 janvier au 28 février 2014, sous la direction de monsieur Pierre FAVIER, désigné commissaire-enquêteur par le Président du Tribunal Administratif. Elle a été annoncée par voie de presse 15 jours minimum avant le début de l’enquête et à nouveau dans les 8 premiers jours de l’enquête.</w:t>
      </w:r>
    </w:p>
    <w:p w:rsidR="00161428" w:rsidRDefault="00161428" w:rsidP="00161428">
      <w:pPr>
        <w:ind w:left="1418"/>
        <w:jc w:val="both"/>
        <w:rPr>
          <w:rFonts w:ascii="Arial" w:hAnsi="Arial" w:cs="Arial"/>
          <w:sz w:val="22"/>
          <w:szCs w:val="22"/>
        </w:rPr>
      </w:pPr>
      <w:r>
        <w:rPr>
          <w:rFonts w:ascii="Arial" w:hAnsi="Arial" w:cs="Arial"/>
          <w:sz w:val="22"/>
          <w:szCs w:val="22"/>
        </w:rPr>
        <w:t>Elle a également été annoncée via le site internet de la mairie.</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Le registre d’enquête tenu à la disposition du public n’a fait l’objet d’aucune observation.</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Monsieur le commissaire-enquêteur a reçu, au cours de ses permanences, neuf personnes, motivées :</w:t>
      </w:r>
    </w:p>
    <w:p w:rsidR="00161428" w:rsidRPr="00161428" w:rsidRDefault="00161428" w:rsidP="00161428">
      <w:pPr>
        <w:pStyle w:val="Paragraphedeliste"/>
        <w:numPr>
          <w:ilvl w:val="0"/>
          <w:numId w:val="12"/>
        </w:numPr>
        <w:spacing w:before="20"/>
        <w:ind w:left="1702" w:hanging="284"/>
        <w:contextualSpacing w:val="0"/>
        <w:jc w:val="both"/>
        <w:rPr>
          <w:rFonts w:ascii="Arial" w:hAnsi="Arial" w:cs="Arial"/>
          <w:sz w:val="22"/>
          <w:szCs w:val="22"/>
        </w:rPr>
      </w:pPr>
      <w:r w:rsidRPr="00161428">
        <w:rPr>
          <w:rFonts w:ascii="Arial" w:hAnsi="Arial" w:cs="Arial"/>
          <w:sz w:val="22"/>
          <w:szCs w:val="22"/>
        </w:rPr>
        <w:t>soit par un effet de curios</w:t>
      </w:r>
      <w:r>
        <w:rPr>
          <w:rFonts w:ascii="Arial" w:hAnsi="Arial" w:cs="Arial"/>
          <w:sz w:val="22"/>
          <w:szCs w:val="22"/>
        </w:rPr>
        <w:t>ité, et de besoin d’information ;</w:t>
      </w:r>
    </w:p>
    <w:p w:rsidR="00161428" w:rsidRPr="00161428" w:rsidRDefault="00161428" w:rsidP="00161428">
      <w:pPr>
        <w:pStyle w:val="Paragraphedeliste"/>
        <w:numPr>
          <w:ilvl w:val="0"/>
          <w:numId w:val="12"/>
        </w:numPr>
        <w:spacing w:before="20"/>
        <w:ind w:left="1702" w:hanging="284"/>
        <w:contextualSpacing w:val="0"/>
        <w:jc w:val="both"/>
        <w:rPr>
          <w:rFonts w:ascii="Arial" w:hAnsi="Arial" w:cs="Arial"/>
          <w:sz w:val="22"/>
          <w:szCs w:val="22"/>
        </w:rPr>
      </w:pPr>
      <w:r w:rsidRPr="00161428">
        <w:rPr>
          <w:rFonts w:ascii="Arial" w:hAnsi="Arial" w:cs="Arial"/>
          <w:sz w:val="22"/>
          <w:szCs w:val="22"/>
        </w:rPr>
        <w:t>soit par le fait qu’elles pensaient que cette enquête relevait de la révision générale du PLU (en cours).</w:t>
      </w:r>
    </w:p>
    <w:p w:rsidR="00161428" w:rsidRDefault="00161428" w:rsidP="00161428">
      <w:pPr>
        <w:spacing w:before="20"/>
        <w:ind w:left="1418"/>
        <w:jc w:val="both"/>
        <w:rPr>
          <w:rFonts w:ascii="Arial" w:hAnsi="Arial" w:cs="Arial"/>
          <w:sz w:val="22"/>
          <w:szCs w:val="22"/>
        </w:rPr>
      </w:pPr>
      <w:r>
        <w:rPr>
          <w:rFonts w:ascii="Arial" w:hAnsi="Arial" w:cs="Arial"/>
          <w:sz w:val="22"/>
          <w:szCs w:val="22"/>
        </w:rPr>
        <w:t>Aucune observation, proposition ou contre proposition n’a été avancée, soit oralement ou par écrit, sur la modification n° 8.</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 xml:space="preserve">D’une manière générale, </w:t>
      </w:r>
      <w:r w:rsidR="003E162B">
        <w:rPr>
          <w:rFonts w:ascii="Arial" w:hAnsi="Arial" w:cs="Arial"/>
          <w:sz w:val="22"/>
          <w:szCs w:val="22"/>
        </w:rPr>
        <w:t>monsieur</w:t>
      </w:r>
      <w:r>
        <w:rPr>
          <w:rFonts w:ascii="Arial" w:hAnsi="Arial" w:cs="Arial"/>
          <w:sz w:val="22"/>
          <w:szCs w:val="22"/>
        </w:rPr>
        <w:t xml:space="preserve"> FAVIER, commissaire-enquêteur :</w:t>
      </w:r>
    </w:p>
    <w:p w:rsidR="00161428" w:rsidRDefault="00161428" w:rsidP="00161428">
      <w:pPr>
        <w:numPr>
          <w:ilvl w:val="0"/>
          <w:numId w:val="6"/>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constate une seule observation de personne publique :</w:t>
      </w:r>
    </w:p>
    <w:p w:rsidR="00161428" w:rsidRPr="00161428" w:rsidRDefault="00161428" w:rsidP="00161428">
      <w:pPr>
        <w:pStyle w:val="Paragraphedeliste"/>
        <w:numPr>
          <w:ilvl w:val="0"/>
          <w:numId w:val="15"/>
        </w:numPr>
        <w:tabs>
          <w:tab w:val="clear" w:pos="720"/>
          <w:tab w:val="num" w:pos="2268"/>
        </w:tabs>
        <w:ind w:left="1985" w:hanging="284"/>
        <w:jc w:val="both"/>
        <w:rPr>
          <w:rFonts w:ascii="Arial" w:hAnsi="Arial" w:cs="Arial"/>
          <w:sz w:val="22"/>
          <w:szCs w:val="22"/>
        </w:rPr>
      </w:pPr>
      <w:r>
        <w:rPr>
          <w:rFonts w:ascii="Arial" w:hAnsi="Arial" w:cs="Arial"/>
          <w:sz w:val="22"/>
          <w:szCs w:val="22"/>
        </w:rPr>
        <w:t>c</w:t>
      </w:r>
      <w:r w:rsidRPr="00161428">
        <w:rPr>
          <w:rFonts w:ascii="Arial" w:hAnsi="Arial" w:cs="Arial"/>
          <w:sz w:val="22"/>
          <w:szCs w:val="22"/>
        </w:rPr>
        <w:t xml:space="preserve">elle du Conseil </w:t>
      </w:r>
      <w:r>
        <w:rPr>
          <w:rFonts w:ascii="Arial" w:hAnsi="Arial" w:cs="Arial"/>
          <w:sz w:val="22"/>
          <w:szCs w:val="22"/>
        </w:rPr>
        <w:t>g</w:t>
      </w:r>
      <w:r w:rsidRPr="00161428">
        <w:rPr>
          <w:rFonts w:ascii="Arial" w:hAnsi="Arial" w:cs="Arial"/>
          <w:sz w:val="22"/>
          <w:szCs w:val="22"/>
        </w:rPr>
        <w:t xml:space="preserve">énéral de la Loire, </w:t>
      </w:r>
      <w:r w:rsidRPr="00161428">
        <w:rPr>
          <w:rFonts w:ascii="Arial" w:hAnsi="Arial" w:cs="Arial"/>
          <w:i/>
          <w:sz w:val="22"/>
          <w:szCs w:val="22"/>
        </w:rPr>
        <w:t>«</w:t>
      </w:r>
      <w:r>
        <w:rPr>
          <w:rFonts w:ascii="Arial" w:hAnsi="Arial" w:cs="Arial"/>
          <w:i/>
          <w:sz w:val="22"/>
          <w:szCs w:val="22"/>
        </w:rPr>
        <w:t>"</w:t>
      </w:r>
      <w:r w:rsidRPr="00161428">
        <w:rPr>
          <w:rFonts w:ascii="Arial" w:hAnsi="Arial" w:cs="Arial"/>
          <w:i/>
          <w:sz w:val="22"/>
          <w:szCs w:val="22"/>
        </w:rPr>
        <w:t xml:space="preserve">soucieux de la valorisation et de la protection des paysages de veiller au respect du principe de couloir vert entre les paysages en préservant la qualité paysagère du </w:t>
      </w:r>
      <w:r w:rsidRPr="00161428">
        <w:rPr>
          <w:rFonts w:ascii="Arial" w:hAnsi="Arial" w:cs="Arial"/>
          <w:b/>
          <w:i/>
          <w:sz w:val="22"/>
          <w:szCs w:val="22"/>
        </w:rPr>
        <w:t>site inscrit au PLU communal</w:t>
      </w:r>
      <w:r>
        <w:rPr>
          <w:rFonts w:ascii="Arial" w:hAnsi="Arial" w:cs="Arial"/>
          <w:i/>
          <w:sz w:val="22"/>
          <w:szCs w:val="22"/>
        </w:rPr>
        <w:t>"</w:t>
      </w:r>
    </w:p>
    <w:p w:rsidR="00161428" w:rsidRPr="00161428" w:rsidRDefault="00161428" w:rsidP="00161428">
      <w:pPr>
        <w:ind w:left="1985"/>
        <w:jc w:val="both"/>
        <w:rPr>
          <w:rFonts w:ascii="Arial" w:hAnsi="Arial" w:cs="Arial"/>
          <w:sz w:val="22"/>
          <w:szCs w:val="22"/>
        </w:rPr>
      </w:pPr>
      <w:r w:rsidRPr="00161428">
        <w:rPr>
          <w:rFonts w:ascii="Arial" w:hAnsi="Arial" w:cs="Arial"/>
          <w:sz w:val="22"/>
          <w:szCs w:val="22"/>
        </w:rPr>
        <w:t xml:space="preserve">En voulant exprimer la volonté de protection de la réalité géographique du ruisseau </w:t>
      </w:r>
      <w:r>
        <w:rPr>
          <w:rFonts w:ascii="Arial" w:hAnsi="Arial" w:cs="Arial"/>
          <w:sz w:val="22"/>
          <w:szCs w:val="22"/>
        </w:rPr>
        <w:t>"</w:t>
      </w:r>
      <w:r w:rsidRPr="00161428">
        <w:rPr>
          <w:rFonts w:ascii="Arial" w:hAnsi="Arial" w:cs="Arial"/>
          <w:sz w:val="22"/>
          <w:szCs w:val="22"/>
        </w:rPr>
        <w:t>La Goutte Marcellin</w:t>
      </w:r>
      <w:r>
        <w:rPr>
          <w:rFonts w:ascii="Arial" w:hAnsi="Arial" w:cs="Arial"/>
          <w:sz w:val="22"/>
          <w:szCs w:val="22"/>
        </w:rPr>
        <w:t>" pour motif d’intérêt général.</w:t>
      </w:r>
    </w:p>
    <w:p w:rsidR="00161428" w:rsidRDefault="00161428" w:rsidP="00161428">
      <w:pPr>
        <w:ind w:left="1985"/>
        <w:jc w:val="both"/>
        <w:rPr>
          <w:rFonts w:ascii="Arial" w:hAnsi="Arial" w:cs="Arial"/>
          <w:sz w:val="22"/>
          <w:szCs w:val="22"/>
        </w:rPr>
      </w:pPr>
      <w:r w:rsidRPr="00161428">
        <w:rPr>
          <w:rFonts w:ascii="Arial" w:hAnsi="Arial" w:cs="Arial"/>
          <w:sz w:val="22"/>
          <w:szCs w:val="22"/>
        </w:rPr>
        <w:t>L’expression «</w:t>
      </w:r>
      <w:r>
        <w:rPr>
          <w:rFonts w:ascii="Arial" w:hAnsi="Arial" w:cs="Arial"/>
          <w:sz w:val="22"/>
          <w:szCs w:val="22"/>
        </w:rPr>
        <w:t>"site inscrit au PLU communal"</w:t>
      </w:r>
      <w:r w:rsidRPr="00161428">
        <w:rPr>
          <w:rFonts w:ascii="Arial" w:hAnsi="Arial" w:cs="Arial"/>
          <w:sz w:val="22"/>
          <w:szCs w:val="22"/>
        </w:rPr>
        <w:t xml:space="preserve"> est porteur de confusion car au titre de la réglementation, il n’y a pas eu inscription de ce lieu à l’inventaire des monuments naturels et des sites. Toutefois son identification dans le cadre des trames vertes et bleues de la commune justifie complètement l’objectif de protection envisagé.</w:t>
      </w:r>
    </w:p>
    <w:p w:rsidR="006D0324" w:rsidRDefault="006D0324" w:rsidP="00161428">
      <w:pPr>
        <w:ind w:left="1985"/>
        <w:jc w:val="both"/>
        <w:rPr>
          <w:rFonts w:ascii="Arial" w:hAnsi="Arial" w:cs="Arial"/>
          <w:sz w:val="22"/>
          <w:szCs w:val="22"/>
        </w:rPr>
      </w:pPr>
    </w:p>
    <w:p w:rsidR="006D0324" w:rsidRDefault="006D0324" w:rsidP="00161428">
      <w:pPr>
        <w:ind w:left="1985"/>
        <w:jc w:val="both"/>
        <w:rPr>
          <w:rFonts w:ascii="Arial" w:hAnsi="Arial" w:cs="Arial"/>
          <w:sz w:val="22"/>
          <w:szCs w:val="22"/>
        </w:rPr>
      </w:pPr>
    </w:p>
    <w:p w:rsidR="006D0324" w:rsidRPr="00161428" w:rsidRDefault="006D0324" w:rsidP="00161428">
      <w:pPr>
        <w:ind w:left="1985"/>
        <w:jc w:val="both"/>
        <w:rPr>
          <w:rFonts w:ascii="Arial" w:hAnsi="Arial" w:cs="Arial"/>
          <w:sz w:val="22"/>
          <w:szCs w:val="22"/>
        </w:rPr>
      </w:pPr>
    </w:p>
    <w:p w:rsidR="00161428" w:rsidRDefault="00161428" w:rsidP="00161428">
      <w:pPr>
        <w:numPr>
          <w:ilvl w:val="0"/>
          <w:numId w:val="6"/>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constate en outre que l’objectif de la modification n</w:t>
      </w:r>
      <w:r w:rsidR="00D6002C">
        <w:rPr>
          <w:rFonts w:ascii="Arial" w:hAnsi="Arial" w:cs="Arial"/>
          <w:sz w:val="22"/>
          <w:szCs w:val="22"/>
        </w:rPr>
        <w:t>°</w:t>
      </w:r>
      <w:r>
        <w:rPr>
          <w:rFonts w:ascii="Arial" w:hAnsi="Arial" w:cs="Arial"/>
          <w:sz w:val="22"/>
          <w:szCs w:val="22"/>
        </w:rPr>
        <w:t xml:space="preserve"> 8 du PLU est compatible avec ceux affichés dans les documents supérieurs.</w:t>
      </w:r>
    </w:p>
    <w:p w:rsidR="00161428" w:rsidRDefault="00161428" w:rsidP="00F210F5">
      <w:pPr>
        <w:numPr>
          <w:ilvl w:val="0"/>
          <w:numId w:val="6"/>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formule la proposition suivante :</w:t>
      </w:r>
    </w:p>
    <w:p w:rsidR="00161428" w:rsidRDefault="00161428" w:rsidP="00161428">
      <w:pPr>
        <w:numPr>
          <w:ilvl w:val="1"/>
          <w:numId w:val="16"/>
        </w:numPr>
        <w:tabs>
          <w:tab w:val="clear" w:pos="1353"/>
          <w:tab w:val="num" w:pos="1985"/>
        </w:tabs>
        <w:spacing w:before="20"/>
        <w:ind w:left="1985" w:hanging="284"/>
        <w:jc w:val="both"/>
        <w:rPr>
          <w:rFonts w:ascii="Arial" w:hAnsi="Arial" w:cs="Arial"/>
          <w:sz w:val="22"/>
          <w:szCs w:val="22"/>
        </w:rPr>
      </w:pPr>
      <w:r>
        <w:rPr>
          <w:rFonts w:ascii="Arial" w:hAnsi="Arial" w:cs="Arial"/>
          <w:sz w:val="22"/>
          <w:szCs w:val="22"/>
        </w:rPr>
        <w:t>l’avis du Conseil général de la Loire devrait être utilement traduit –</w:t>
      </w:r>
      <w:r w:rsidRPr="008E0014">
        <w:rPr>
          <w:rFonts w:ascii="Arial" w:hAnsi="Arial" w:cs="Arial"/>
          <w:i/>
          <w:sz w:val="22"/>
          <w:szCs w:val="22"/>
        </w:rPr>
        <w:t>en termes non équivoques</w:t>
      </w:r>
      <w:r>
        <w:rPr>
          <w:rFonts w:ascii="Arial" w:hAnsi="Arial" w:cs="Arial"/>
          <w:sz w:val="22"/>
          <w:szCs w:val="22"/>
        </w:rPr>
        <w:t>– dans les règlements des zones AUc et Np.</w:t>
      </w:r>
    </w:p>
    <w:p w:rsidR="00161428" w:rsidRDefault="00161428" w:rsidP="00161428">
      <w:pPr>
        <w:ind w:left="1418"/>
        <w:jc w:val="both"/>
        <w:rPr>
          <w:rFonts w:ascii="Arial" w:hAnsi="Arial" w:cs="Arial"/>
          <w:sz w:val="22"/>
          <w:szCs w:val="22"/>
        </w:rPr>
      </w:pPr>
    </w:p>
    <w:p w:rsidR="00161428" w:rsidRPr="006D0324" w:rsidRDefault="00161428" w:rsidP="00161428">
      <w:pPr>
        <w:ind w:left="1418"/>
        <w:jc w:val="both"/>
        <w:rPr>
          <w:rFonts w:ascii="Arial" w:hAnsi="Arial" w:cs="Arial"/>
          <w:b/>
          <w:sz w:val="22"/>
          <w:szCs w:val="22"/>
        </w:rPr>
      </w:pPr>
      <w:r>
        <w:rPr>
          <w:rFonts w:ascii="Arial" w:hAnsi="Arial" w:cs="Arial"/>
          <w:sz w:val="22"/>
          <w:szCs w:val="22"/>
        </w:rPr>
        <w:t>Compte tenu de ces éléments et du fait que le projet de modification n’a pas été remis en cause ni par les observations des personnes publiques ni par des réclamations du public, monsieur</w:t>
      </w:r>
      <w:r w:rsidRPr="00161428">
        <w:rPr>
          <w:rFonts w:ascii="Arial" w:hAnsi="Arial" w:cs="Arial"/>
          <w:spacing w:val="-20"/>
          <w:sz w:val="22"/>
          <w:szCs w:val="22"/>
        </w:rPr>
        <w:t xml:space="preserve"> </w:t>
      </w:r>
      <w:r>
        <w:rPr>
          <w:rFonts w:ascii="Arial" w:hAnsi="Arial" w:cs="Arial"/>
          <w:sz w:val="22"/>
          <w:szCs w:val="22"/>
        </w:rPr>
        <w:t>le commissaire-enquêteur</w:t>
      </w:r>
      <w:r w:rsidRPr="00161428">
        <w:rPr>
          <w:rFonts w:ascii="Arial" w:hAnsi="Arial" w:cs="Arial"/>
          <w:spacing w:val="-20"/>
          <w:sz w:val="22"/>
          <w:szCs w:val="22"/>
        </w:rPr>
        <w:t xml:space="preserve"> </w:t>
      </w:r>
      <w:r>
        <w:rPr>
          <w:rFonts w:ascii="Arial" w:hAnsi="Arial" w:cs="Arial"/>
          <w:sz w:val="22"/>
          <w:szCs w:val="22"/>
        </w:rPr>
        <w:t>émet</w:t>
      </w:r>
      <w:r w:rsidRPr="00161428">
        <w:rPr>
          <w:rFonts w:ascii="Arial" w:hAnsi="Arial" w:cs="Arial"/>
          <w:spacing w:val="-20"/>
          <w:sz w:val="22"/>
          <w:szCs w:val="22"/>
        </w:rPr>
        <w:t xml:space="preserve"> </w:t>
      </w:r>
      <w:r>
        <w:rPr>
          <w:rFonts w:ascii="Arial" w:hAnsi="Arial" w:cs="Arial"/>
          <w:sz w:val="22"/>
          <w:szCs w:val="22"/>
        </w:rPr>
        <w:t xml:space="preserve">un </w:t>
      </w:r>
      <w:r w:rsidRPr="00161428">
        <w:rPr>
          <w:rFonts w:ascii="Arial" w:hAnsi="Arial" w:cs="Arial"/>
          <w:b/>
          <w:sz w:val="22"/>
          <w:szCs w:val="22"/>
        </w:rPr>
        <w:t>avis favorable</w:t>
      </w:r>
      <w:r>
        <w:rPr>
          <w:rFonts w:ascii="Arial" w:hAnsi="Arial" w:cs="Arial"/>
          <w:sz w:val="22"/>
          <w:szCs w:val="22"/>
        </w:rPr>
        <w:t>, au projet de modification n°8 du PLU de Riorges.</w:t>
      </w:r>
      <w:r w:rsidR="006D0324">
        <w:rPr>
          <w:rFonts w:ascii="Arial" w:hAnsi="Arial" w:cs="Arial"/>
          <w:b/>
          <w:sz w:val="22"/>
          <w:szCs w:val="22"/>
        </w:rPr>
        <w:t>"</w:t>
      </w:r>
    </w:p>
    <w:p w:rsidR="00161428" w:rsidRPr="001B7680" w:rsidRDefault="00161428" w:rsidP="00161428">
      <w:pPr>
        <w:ind w:left="1418"/>
        <w:jc w:val="both"/>
        <w:rPr>
          <w:rFonts w:ascii="Arial" w:hAnsi="Arial" w:cs="Arial"/>
          <w:b/>
          <w:bCs/>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Dans ces conditions, il est demandé au conseil municipal de bien vouloir approuver la modification n°8 du Plan local d’urbanisme de la commune de Riorges.</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La présente délibération fera l’objet des mesures de publicité prévues à l’article R 123-24 et R 123-25 du Code de l’urbanisme à savoir :</w:t>
      </w:r>
    </w:p>
    <w:p w:rsidR="00161428" w:rsidRDefault="00161428" w:rsidP="00161428">
      <w:pPr>
        <w:numPr>
          <w:ilvl w:val="0"/>
          <w:numId w:val="1"/>
        </w:numPr>
        <w:tabs>
          <w:tab w:val="clear" w:pos="1428"/>
          <w:tab w:val="num" w:pos="1701"/>
        </w:tabs>
        <w:spacing w:before="40"/>
        <w:ind w:left="1702" w:hanging="284"/>
        <w:jc w:val="both"/>
        <w:rPr>
          <w:rFonts w:ascii="Arial" w:hAnsi="Arial" w:cs="Arial"/>
          <w:sz w:val="22"/>
          <w:szCs w:val="22"/>
        </w:rPr>
      </w:pPr>
      <w:r>
        <w:rPr>
          <w:rFonts w:ascii="Arial" w:hAnsi="Arial" w:cs="Arial"/>
          <w:sz w:val="22"/>
          <w:szCs w:val="22"/>
        </w:rPr>
        <w:t>affichage pendant un mois en mairie ;</w:t>
      </w:r>
    </w:p>
    <w:p w:rsidR="00161428" w:rsidRDefault="00161428" w:rsidP="00161428">
      <w:pPr>
        <w:numPr>
          <w:ilvl w:val="0"/>
          <w:numId w:val="1"/>
        </w:numPr>
        <w:tabs>
          <w:tab w:val="clear" w:pos="1428"/>
          <w:tab w:val="num" w:pos="1701"/>
        </w:tabs>
        <w:spacing w:before="40"/>
        <w:ind w:left="1702" w:hanging="284"/>
        <w:jc w:val="both"/>
        <w:rPr>
          <w:rFonts w:ascii="Arial" w:hAnsi="Arial" w:cs="Arial"/>
          <w:sz w:val="22"/>
          <w:szCs w:val="22"/>
        </w:rPr>
      </w:pPr>
      <w:r>
        <w:rPr>
          <w:rFonts w:ascii="Arial" w:hAnsi="Arial" w:cs="Arial"/>
          <w:sz w:val="22"/>
          <w:szCs w:val="22"/>
        </w:rPr>
        <w:t>mention de cet affichage en caractères apparents (annonce légale) dans un journal diffusé dans le département ;</w:t>
      </w:r>
    </w:p>
    <w:p w:rsidR="00161428" w:rsidRDefault="00161428" w:rsidP="00161428">
      <w:pPr>
        <w:numPr>
          <w:ilvl w:val="0"/>
          <w:numId w:val="1"/>
        </w:numPr>
        <w:tabs>
          <w:tab w:val="clear" w:pos="1428"/>
          <w:tab w:val="num" w:pos="1701"/>
        </w:tabs>
        <w:spacing w:before="40"/>
        <w:ind w:left="1702" w:hanging="284"/>
        <w:jc w:val="both"/>
        <w:rPr>
          <w:rFonts w:ascii="Arial" w:hAnsi="Arial" w:cs="Arial"/>
          <w:sz w:val="22"/>
          <w:szCs w:val="22"/>
        </w:rPr>
      </w:pPr>
      <w:r>
        <w:rPr>
          <w:rFonts w:ascii="Arial" w:hAnsi="Arial" w:cs="Arial"/>
          <w:sz w:val="22"/>
          <w:szCs w:val="22"/>
        </w:rPr>
        <w:t>publication au recueil des actes administratifs de la commune.</w:t>
      </w:r>
    </w:p>
    <w:p w:rsidR="00161428" w:rsidRDefault="00161428" w:rsidP="00161428">
      <w:pPr>
        <w:ind w:left="1418"/>
        <w:jc w:val="both"/>
        <w:rPr>
          <w:rFonts w:ascii="Arial" w:hAnsi="Arial" w:cs="Arial"/>
          <w:sz w:val="22"/>
          <w:szCs w:val="22"/>
        </w:rPr>
      </w:pPr>
    </w:p>
    <w:p w:rsidR="00161428" w:rsidRDefault="00161428" w:rsidP="00161428">
      <w:pPr>
        <w:ind w:left="1418"/>
        <w:jc w:val="both"/>
        <w:rPr>
          <w:rFonts w:ascii="Arial" w:hAnsi="Arial" w:cs="Arial"/>
          <w:sz w:val="22"/>
          <w:szCs w:val="22"/>
        </w:rPr>
      </w:pPr>
      <w:r>
        <w:rPr>
          <w:rFonts w:ascii="Arial" w:hAnsi="Arial" w:cs="Arial"/>
          <w:sz w:val="22"/>
          <w:szCs w:val="22"/>
        </w:rPr>
        <w:t>A noter que la délibération produira ses effets juridiques dès l’exécution de l’ensemble des formalités prévues à l’alinéa 1 de l’article R 123-25 (la date à prendre en compte pour l’affichage est celle du premier jour où il est effectué).</w:t>
      </w:r>
    </w:p>
    <w:p w:rsidR="00161428" w:rsidRPr="001E7C17" w:rsidRDefault="00161428" w:rsidP="00161428">
      <w:pPr>
        <w:ind w:left="1418"/>
        <w:jc w:val="both"/>
        <w:rPr>
          <w:rFonts w:ascii="Arial" w:hAnsi="Arial" w:cs="Arial"/>
          <w:sz w:val="22"/>
          <w:szCs w:val="22"/>
        </w:rPr>
      </w:pPr>
    </w:p>
    <w:p w:rsidR="00161428" w:rsidRDefault="006D0324" w:rsidP="00161428">
      <w:pPr>
        <w:ind w:left="1418"/>
        <w:jc w:val="both"/>
        <w:rPr>
          <w:rFonts w:ascii="Arial" w:hAnsi="Arial" w:cs="Arial"/>
          <w:sz w:val="22"/>
          <w:szCs w:val="22"/>
        </w:rPr>
      </w:pPr>
      <w:r>
        <w:rPr>
          <w:rFonts w:ascii="Arial" w:hAnsi="Arial" w:cs="Arial"/>
          <w:sz w:val="22"/>
          <w:szCs w:val="22"/>
        </w:rPr>
        <w:t>ADOPTE à l'unanimité.</w:t>
      </w:r>
    </w:p>
    <w:p w:rsidR="006D0324" w:rsidRDefault="006D0324" w:rsidP="00161428">
      <w:pPr>
        <w:ind w:left="1418"/>
        <w:jc w:val="both"/>
        <w:rPr>
          <w:rFonts w:ascii="Arial" w:hAnsi="Arial" w:cs="Arial"/>
          <w:sz w:val="22"/>
          <w:szCs w:val="22"/>
        </w:rPr>
      </w:pPr>
    </w:p>
    <w:p w:rsidR="006D0324" w:rsidRDefault="006D0324" w:rsidP="00161428">
      <w:pPr>
        <w:ind w:left="1418"/>
        <w:jc w:val="both"/>
        <w:rPr>
          <w:rFonts w:ascii="Arial" w:hAnsi="Arial" w:cs="Arial"/>
          <w:sz w:val="22"/>
          <w:szCs w:val="22"/>
        </w:rPr>
      </w:pPr>
    </w:p>
    <w:p w:rsidR="006D0324" w:rsidRDefault="006D0324" w:rsidP="00161428">
      <w:pPr>
        <w:ind w:left="1418"/>
        <w:jc w:val="both"/>
        <w:rPr>
          <w:rFonts w:ascii="Arial" w:hAnsi="Arial" w:cs="Arial"/>
          <w:sz w:val="22"/>
          <w:szCs w:val="22"/>
        </w:rPr>
      </w:pPr>
    </w:p>
    <w:sectPr w:rsidR="006D0324" w:rsidSect="00194B0F">
      <w:headerReference w:type="even" r:id="rId7"/>
      <w:headerReference w:type="default" r:id="rId8"/>
      <w:footerReference w:type="first" r:id="rId9"/>
      <w:pgSz w:w="11907" w:h="16840"/>
      <w:pgMar w:top="567"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0C" w:rsidRDefault="00A42B0C">
      <w:r>
        <w:separator/>
      </w:r>
    </w:p>
  </w:endnote>
  <w:endnote w:type="continuationSeparator" w:id="0">
    <w:p w:rsidR="00A42B0C" w:rsidRDefault="00A42B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5F" w:rsidRPr="00C76573" w:rsidRDefault="00FE285F" w:rsidP="00403084">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0C" w:rsidRDefault="00A42B0C">
      <w:r>
        <w:separator/>
      </w:r>
    </w:p>
  </w:footnote>
  <w:footnote w:type="continuationSeparator" w:id="0">
    <w:p w:rsidR="00A42B0C" w:rsidRDefault="00A42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5F" w:rsidRDefault="00FE285F">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85F" w:rsidRDefault="00FE285F">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0"/>
      </v:shape>
    </w:pict>
  </w:numPicBullet>
  <w:abstractNum w:abstractNumId="0">
    <w:nsid w:val="05A53048"/>
    <w:multiLevelType w:val="hybridMultilevel"/>
    <w:tmpl w:val="B380B248"/>
    <w:lvl w:ilvl="0" w:tplc="FFC60D8A">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B056A84"/>
    <w:multiLevelType w:val="hybridMultilevel"/>
    <w:tmpl w:val="3DC4068E"/>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2BA525E3"/>
    <w:multiLevelType w:val="hybridMultilevel"/>
    <w:tmpl w:val="511E49B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CEA4D87"/>
    <w:multiLevelType w:val="hybridMultilevel"/>
    <w:tmpl w:val="11BA73E4"/>
    <w:lvl w:ilvl="0" w:tplc="FC9CA84A">
      <w:start w:val="1"/>
      <w:numFmt w:val="bullet"/>
      <w:lvlText w:val="˗"/>
      <w:lvlJc w:val="left"/>
      <w:pPr>
        <w:ind w:left="2138" w:hanging="360"/>
      </w:pPr>
      <w:rPr>
        <w:rFonts w:ascii="Arial" w:hAnsi="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DC638B4"/>
    <w:multiLevelType w:val="hybridMultilevel"/>
    <w:tmpl w:val="711CB71A"/>
    <w:lvl w:ilvl="0" w:tplc="3F74A64A">
      <w:start w:val="1"/>
      <w:numFmt w:val="bullet"/>
      <w:lvlText w:val="-"/>
      <w:lvlJc w:val="left"/>
      <w:pPr>
        <w:tabs>
          <w:tab w:val="num" w:pos="720"/>
        </w:tabs>
        <w:ind w:left="720" w:hanging="360"/>
      </w:pPr>
      <w:rPr>
        <w:rFonts w:ascii="Arial" w:eastAsia="SimSun" w:hAnsi="Arial" w:cs="Arial"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80733"/>
    <w:multiLevelType w:val="hybridMultilevel"/>
    <w:tmpl w:val="A1282D60"/>
    <w:lvl w:ilvl="0" w:tplc="103EA1C8">
      <w:numFmt w:val="bullet"/>
      <w:lvlText w:val=""/>
      <w:lvlJc w:val="left"/>
      <w:pPr>
        <w:tabs>
          <w:tab w:val="num" w:pos="4886"/>
        </w:tabs>
        <w:ind w:left="4886" w:hanging="360"/>
      </w:pPr>
      <w:rPr>
        <w:rFonts w:ascii="Wingdings" w:eastAsia="Times New Roman" w:hAnsi="Wingdings" w:hint="default"/>
      </w:rPr>
    </w:lvl>
    <w:lvl w:ilvl="1" w:tplc="103EA1C8">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34224D15"/>
    <w:multiLevelType w:val="hybridMultilevel"/>
    <w:tmpl w:val="DF960DC8"/>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42F503FF"/>
    <w:multiLevelType w:val="hybridMultilevel"/>
    <w:tmpl w:val="0D667446"/>
    <w:lvl w:ilvl="0" w:tplc="3F74A64A">
      <w:start w:val="1"/>
      <w:numFmt w:val="bullet"/>
      <w:lvlText w:val="-"/>
      <w:lvlJc w:val="left"/>
      <w:pPr>
        <w:tabs>
          <w:tab w:val="num" w:pos="720"/>
        </w:tabs>
        <w:ind w:left="720" w:hanging="360"/>
      </w:pPr>
      <w:rPr>
        <w:rFonts w:ascii="Arial" w:eastAsia="SimSun" w:hAnsi="Arial" w:cs="Arial" w:hint="default"/>
      </w:rPr>
    </w:lvl>
    <w:lvl w:ilvl="1" w:tplc="13C2435E">
      <w:start w:val="1"/>
      <w:numFmt w:val="bullet"/>
      <w:lvlText w:val=""/>
      <w:lvlJc w:val="left"/>
      <w:pPr>
        <w:tabs>
          <w:tab w:val="num" w:pos="1353"/>
        </w:tabs>
        <w:ind w:left="1353"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9A61C56"/>
    <w:multiLevelType w:val="hybridMultilevel"/>
    <w:tmpl w:val="71C2A45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50115CDD"/>
    <w:multiLevelType w:val="hybridMultilevel"/>
    <w:tmpl w:val="A06E24DA"/>
    <w:lvl w:ilvl="0" w:tplc="040C000B">
      <w:start w:val="1"/>
      <w:numFmt w:val="bullet"/>
      <w:lvlText w:val=""/>
      <w:lvlJc w:val="left"/>
      <w:pPr>
        <w:tabs>
          <w:tab w:val="num" w:pos="720"/>
        </w:tabs>
        <w:ind w:left="720" w:hanging="360"/>
      </w:pPr>
      <w:rPr>
        <w:rFonts w:ascii="Wingdings" w:hAnsi="Wingdings" w:hint="default"/>
      </w:rPr>
    </w:lvl>
    <w:lvl w:ilvl="1" w:tplc="103EA1C8">
      <w:numFmt w:val="bullet"/>
      <w:lvlText w:val=""/>
      <w:lvlJc w:val="left"/>
      <w:pPr>
        <w:tabs>
          <w:tab w:val="num" w:pos="1440"/>
        </w:tabs>
        <w:ind w:left="1440" w:hanging="360"/>
      </w:pPr>
      <w:rPr>
        <w:rFonts w:ascii="Wingdings" w:eastAsia="Times New Roman" w:hAnsi="Wingdings" w:hint="default"/>
      </w:rPr>
    </w:lvl>
    <w:lvl w:ilvl="2" w:tplc="3BA0B4F6">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25422FE"/>
    <w:multiLevelType w:val="hybridMultilevel"/>
    <w:tmpl w:val="68BC6116"/>
    <w:lvl w:ilvl="0" w:tplc="FFC60D8A">
      <w:numFmt w:val="bullet"/>
      <w:lvlText w:val="-"/>
      <w:lvlJc w:val="left"/>
      <w:pPr>
        <w:ind w:left="3196" w:hanging="360"/>
      </w:pPr>
      <w:rPr>
        <w:rFonts w:ascii="Arial" w:eastAsia="Times New Roman" w:hAnsi="Arial" w:cs="Arial"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5D07282B"/>
    <w:multiLevelType w:val="hybridMultilevel"/>
    <w:tmpl w:val="4594ADD0"/>
    <w:lvl w:ilvl="0" w:tplc="13C243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8D29D2"/>
    <w:multiLevelType w:val="hybridMultilevel"/>
    <w:tmpl w:val="346C86D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nsid w:val="60BF5AE1"/>
    <w:multiLevelType w:val="hybridMultilevel"/>
    <w:tmpl w:val="76CCE284"/>
    <w:lvl w:ilvl="0" w:tplc="13C2435E">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0C6314"/>
    <w:multiLevelType w:val="hybridMultilevel"/>
    <w:tmpl w:val="83B41820"/>
    <w:lvl w:ilvl="0" w:tplc="13C2435E">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73A665E1"/>
    <w:multiLevelType w:val="hybridMultilevel"/>
    <w:tmpl w:val="7B2E24CA"/>
    <w:lvl w:ilvl="0" w:tplc="103EA1C8">
      <w:numFmt w:val="bullet"/>
      <w:lvlText w:val=""/>
      <w:lvlJc w:val="left"/>
      <w:pPr>
        <w:tabs>
          <w:tab w:val="num" w:pos="4886"/>
        </w:tabs>
        <w:ind w:left="4886" w:hanging="360"/>
      </w:pPr>
      <w:rPr>
        <w:rFonts w:ascii="Wingdings" w:eastAsia="Times New Roman" w:hAnsi="Wingdings" w:hint="default"/>
      </w:rPr>
    </w:lvl>
    <w:lvl w:ilvl="1" w:tplc="103EA1C8">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6"/>
  </w:num>
  <w:num w:numId="2">
    <w:abstractNumId w:val="9"/>
  </w:num>
  <w:num w:numId="3">
    <w:abstractNumId w:val="15"/>
  </w:num>
  <w:num w:numId="4">
    <w:abstractNumId w:val="5"/>
  </w:num>
  <w:num w:numId="5">
    <w:abstractNumId w:val="1"/>
  </w:num>
  <w:num w:numId="6">
    <w:abstractNumId w:val="4"/>
  </w:num>
  <w:num w:numId="7">
    <w:abstractNumId w:val="8"/>
  </w:num>
  <w:num w:numId="8">
    <w:abstractNumId w:val="14"/>
  </w:num>
  <w:num w:numId="9">
    <w:abstractNumId w:val="3"/>
  </w:num>
  <w:num w:numId="10">
    <w:abstractNumId w:val="12"/>
  </w:num>
  <w:num w:numId="11">
    <w:abstractNumId w:val="2"/>
  </w:num>
  <w:num w:numId="12">
    <w:abstractNumId w:val="0"/>
  </w:num>
  <w:num w:numId="13">
    <w:abstractNumId w:val="10"/>
  </w:num>
  <w:num w:numId="14">
    <w:abstractNumId w:val="11"/>
  </w:num>
  <w:num w:numId="15">
    <w:abstractNumId w:val="13"/>
  </w:num>
  <w:num w:numId="16">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07DCB"/>
    <w:rsid w:val="00012944"/>
    <w:rsid w:val="0004538E"/>
    <w:rsid w:val="00051F67"/>
    <w:rsid w:val="000901F5"/>
    <w:rsid w:val="000B39C5"/>
    <w:rsid w:val="000D5A7F"/>
    <w:rsid w:val="000E7310"/>
    <w:rsid w:val="000F178A"/>
    <w:rsid w:val="000F793D"/>
    <w:rsid w:val="00117DE1"/>
    <w:rsid w:val="0012029A"/>
    <w:rsid w:val="00121F7E"/>
    <w:rsid w:val="0013491C"/>
    <w:rsid w:val="00147064"/>
    <w:rsid w:val="00161428"/>
    <w:rsid w:val="001625FE"/>
    <w:rsid w:val="00194B0F"/>
    <w:rsid w:val="001C03EA"/>
    <w:rsid w:val="001C6635"/>
    <w:rsid w:val="001D16FE"/>
    <w:rsid w:val="0020139E"/>
    <w:rsid w:val="002131D6"/>
    <w:rsid w:val="00216B8A"/>
    <w:rsid w:val="00252AF2"/>
    <w:rsid w:val="00272F40"/>
    <w:rsid w:val="002B462A"/>
    <w:rsid w:val="002F6DF7"/>
    <w:rsid w:val="003001F4"/>
    <w:rsid w:val="00313223"/>
    <w:rsid w:val="0031438D"/>
    <w:rsid w:val="00320912"/>
    <w:rsid w:val="003368B3"/>
    <w:rsid w:val="00341C9A"/>
    <w:rsid w:val="00361242"/>
    <w:rsid w:val="00362523"/>
    <w:rsid w:val="003649EA"/>
    <w:rsid w:val="00385A7F"/>
    <w:rsid w:val="00391D67"/>
    <w:rsid w:val="003B1F48"/>
    <w:rsid w:val="003B2034"/>
    <w:rsid w:val="003D1B1F"/>
    <w:rsid w:val="003D4246"/>
    <w:rsid w:val="003D7B1E"/>
    <w:rsid w:val="003E162B"/>
    <w:rsid w:val="003E7712"/>
    <w:rsid w:val="003F733B"/>
    <w:rsid w:val="00403084"/>
    <w:rsid w:val="00426440"/>
    <w:rsid w:val="00457CB2"/>
    <w:rsid w:val="00461AE3"/>
    <w:rsid w:val="00463A83"/>
    <w:rsid w:val="004675C6"/>
    <w:rsid w:val="004746ED"/>
    <w:rsid w:val="00497BB3"/>
    <w:rsid w:val="004A4853"/>
    <w:rsid w:val="004B036B"/>
    <w:rsid w:val="004B1722"/>
    <w:rsid w:val="004B2DDC"/>
    <w:rsid w:val="004E08CF"/>
    <w:rsid w:val="004E2FCA"/>
    <w:rsid w:val="004F316E"/>
    <w:rsid w:val="004F69CF"/>
    <w:rsid w:val="00514E5B"/>
    <w:rsid w:val="00517E42"/>
    <w:rsid w:val="0052324D"/>
    <w:rsid w:val="00525D09"/>
    <w:rsid w:val="005526E6"/>
    <w:rsid w:val="0056075C"/>
    <w:rsid w:val="005853CD"/>
    <w:rsid w:val="0059595E"/>
    <w:rsid w:val="005A1CF7"/>
    <w:rsid w:val="005B32E3"/>
    <w:rsid w:val="005C1430"/>
    <w:rsid w:val="005F73CD"/>
    <w:rsid w:val="0061402D"/>
    <w:rsid w:val="006207C4"/>
    <w:rsid w:val="006220B1"/>
    <w:rsid w:val="00625EFD"/>
    <w:rsid w:val="00634E1D"/>
    <w:rsid w:val="00635A03"/>
    <w:rsid w:val="006372ED"/>
    <w:rsid w:val="0065229B"/>
    <w:rsid w:val="00653559"/>
    <w:rsid w:val="00655617"/>
    <w:rsid w:val="00692B0E"/>
    <w:rsid w:val="006A1A90"/>
    <w:rsid w:val="006B3F59"/>
    <w:rsid w:val="006D0324"/>
    <w:rsid w:val="006D5ADF"/>
    <w:rsid w:val="006E1A02"/>
    <w:rsid w:val="006E21C7"/>
    <w:rsid w:val="00705939"/>
    <w:rsid w:val="0074572E"/>
    <w:rsid w:val="00770347"/>
    <w:rsid w:val="00797C3F"/>
    <w:rsid w:val="007D1796"/>
    <w:rsid w:val="007D6211"/>
    <w:rsid w:val="007E64D5"/>
    <w:rsid w:val="007F0796"/>
    <w:rsid w:val="007F63C2"/>
    <w:rsid w:val="007F6ED9"/>
    <w:rsid w:val="0080417D"/>
    <w:rsid w:val="0081030B"/>
    <w:rsid w:val="00814825"/>
    <w:rsid w:val="00817C20"/>
    <w:rsid w:val="00823D26"/>
    <w:rsid w:val="00824741"/>
    <w:rsid w:val="00831FCE"/>
    <w:rsid w:val="008335F0"/>
    <w:rsid w:val="00834C1C"/>
    <w:rsid w:val="008407DD"/>
    <w:rsid w:val="008515E9"/>
    <w:rsid w:val="00856FEF"/>
    <w:rsid w:val="00875D9A"/>
    <w:rsid w:val="008A3F3B"/>
    <w:rsid w:val="008A7D43"/>
    <w:rsid w:val="008F42CF"/>
    <w:rsid w:val="008F76C8"/>
    <w:rsid w:val="00931B86"/>
    <w:rsid w:val="00946BBB"/>
    <w:rsid w:val="00954E6A"/>
    <w:rsid w:val="009577E0"/>
    <w:rsid w:val="00973586"/>
    <w:rsid w:val="0098381C"/>
    <w:rsid w:val="009842D4"/>
    <w:rsid w:val="009B1158"/>
    <w:rsid w:val="009C3082"/>
    <w:rsid w:val="009C785A"/>
    <w:rsid w:val="009D481A"/>
    <w:rsid w:val="009E5041"/>
    <w:rsid w:val="009F221E"/>
    <w:rsid w:val="00A37EE1"/>
    <w:rsid w:val="00A42B0C"/>
    <w:rsid w:val="00A53FC9"/>
    <w:rsid w:val="00A942AE"/>
    <w:rsid w:val="00A9705F"/>
    <w:rsid w:val="00AA7ADE"/>
    <w:rsid w:val="00AB6F11"/>
    <w:rsid w:val="00AC5BA4"/>
    <w:rsid w:val="00B0508A"/>
    <w:rsid w:val="00B062B6"/>
    <w:rsid w:val="00B1417B"/>
    <w:rsid w:val="00B26392"/>
    <w:rsid w:val="00B328EB"/>
    <w:rsid w:val="00B33DF9"/>
    <w:rsid w:val="00B34B93"/>
    <w:rsid w:val="00B439FC"/>
    <w:rsid w:val="00B519F9"/>
    <w:rsid w:val="00B523DE"/>
    <w:rsid w:val="00B72BDF"/>
    <w:rsid w:val="00B81FD9"/>
    <w:rsid w:val="00B94D57"/>
    <w:rsid w:val="00BB70EB"/>
    <w:rsid w:val="00BD1919"/>
    <w:rsid w:val="00BD3BFF"/>
    <w:rsid w:val="00BF2626"/>
    <w:rsid w:val="00C066DD"/>
    <w:rsid w:val="00C224EC"/>
    <w:rsid w:val="00C25DF8"/>
    <w:rsid w:val="00C76573"/>
    <w:rsid w:val="00C814D8"/>
    <w:rsid w:val="00C94018"/>
    <w:rsid w:val="00CA6CB0"/>
    <w:rsid w:val="00CC183B"/>
    <w:rsid w:val="00CD5754"/>
    <w:rsid w:val="00D01C3E"/>
    <w:rsid w:val="00D201BD"/>
    <w:rsid w:val="00D364C3"/>
    <w:rsid w:val="00D457BF"/>
    <w:rsid w:val="00D6002C"/>
    <w:rsid w:val="00DA2FED"/>
    <w:rsid w:val="00DB7220"/>
    <w:rsid w:val="00DC4E35"/>
    <w:rsid w:val="00DC5617"/>
    <w:rsid w:val="00DD4381"/>
    <w:rsid w:val="00DE535B"/>
    <w:rsid w:val="00E17AC2"/>
    <w:rsid w:val="00E35BFD"/>
    <w:rsid w:val="00E37AF8"/>
    <w:rsid w:val="00E42C42"/>
    <w:rsid w:val="00E455C9"/>
    <w:rsid w:val="00E50C95"/>
    <w:rsid w:val="00E73F50"/>
    <w:rsid w:val="00E76A91"/>
    <w:rsid w:val="00E863A0"/>
    <w:rsid w:val="00EB4784"/>
    <w:rsid w:val="00EB75A6"/>
    <w:rsid w:val="00EE6B81"/>
    <w:rsid w:val="00EF31FE"/>
    <w:rsid w:val="00F025E8"/>
    <w:rsid w:val="00F05215"/>
    <w:rsid w:val="00F210F5"/>
    <w:rsid w:val="00F265D9"/>
    <w:rsid w:val="00F32EF1"/>
    <w:rsid w:val="00F3321A"/>
    <w:rsid w:val="00F41208"/>
    <w:rsid w:val="00F4257E"/>
    <w:rsid w:val="00F549EA"/>
    <w:rsid w:val="00FC3BC7"/>
    <w:rsid w:val="00FC58A5"/>
    <w:rsid w:val="00FE285F"/>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2E"/>
    <w:rPr>
      <w:rFonts w:ascii="Univers (W1)" w:hAnsi="Univers (W1)"/>
    </w:rPr>
  </w:style>
  <w:style w:type="paragraph" w:styleId="Titre1">
    <w:name w:val="heading 1"/>
    <w:basedOn w:val="Normal"/>
    <w:next w:val="Normal"/>
    <w:qFormat/>
    <w:rsid w:val="0074572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74572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74572E"/>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74572E"/>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74572E"/>
    <w:rPr>
      <w:sz w:val="16"/>
      <w:szCs w:val="16"/>
    </w:rPr>
  </w:style>
  <w:style w:type="paragraph" w:styleId="Commentaire">
    <w:name w:val="annotation text"/>
    <w:basedOn w:val="Normal"/>
    <w:semiHidden/>
    <w:rsid w:val="0074572E"/>
  </w:style>
  <w:style w:type="paragraph" w:styleId="En-tte">
    <w:name w:val="header"/>
    <w:basedOn w:val="Normal"/>
    <w:rsid w:val="0074572E"/>
    <w:pPr>
      <w:tabs>
        <w:tab w:val="center" w:pos="4536"/>
        <w:tab w:val="right" w:pos="9072"/>
      </w:tabs>
    </w:pPr>
  </w:style>
  <w:style w:type="paragraph" w:styleId="Pieddepage">
    <w:name w:val="footer"/>
    <w:basedOn w:val="Normal"/>
    <w:rsid w:val="0074572E"/>
    <w:pPr>
      <w:tabs>
        <w:tab w:val="center" w:pos="4536"/>
        <w:tab w:val="right" w:pos="9072"/>
      </w:tabs>
    </w:pPr>
  </w:style>
  <w:style w:type="paragraph" w:customStyle="1" w:styleId="Paragraphe">
    <w:name w:val="Paragraphe"/>
    <w:basedOn w:val="Normal"/>
    <w:rsid w:val="0074572E"/>
    <w:pPr>
      <w:ind w:firstLine="1276"/>
      <w:jc w:val="both"/>
    </w:pPr>
  </w:style>
  <w:style w:type="paragraph" w:styleId="Retraitcorpsdetexte">
    <w:name w:val="Body Text Indent"/>
    <w:basedOn w:val="Normal"/>
    <w:rsid w:val="0074572E"/>
    <w:pPr>
      <w:ind w:left="2269" w:firstLine="1133"/>
      <w:jc w:val="both"/>
    </w:pPr>
    <w:rPr>
      <w:rFonts w:ascii="Univers" w:hAnsi="Univers"/>
      <w:sz w:val="22"/>
      <w:szCs w:val="22"/>
    </w:rPr>
  </w:style>
  <w:style w:type="paragraph" w:styleId="Retraitcorpsdetexte2">
    <w:name w:val="Body Text Indent 2"/>
    <w:basedOn w:val="Normal"/>
    <w:rsid w:val="0074572E"/>
    <w:pPr>
      <w:ind w:left="2552"/>
      <w:jc w:val="both"/>
    </w:pPr>
    <w:rPr>
      <w:rFonts w:ascii="Univers" w:hAnsi="Univers"/>
      <w:sz w:val="22"/>
      <w:szCs w:val="22"/>
    </w:rPr>
  </w:style>
  <w:style w:type="paragraph" w:styleId="Retraitcorpsdetexte3">
    <w:name w:val="Body Text Indent 3"/>
    <w:basedOn w:val="Normal"/>
    <w:rsid w:val="0074572E"/>
    <w:pPr>
      <w:tabs>
        <w:tab w:val="left" w:pos="1276"/>
        <w:tab w:val="left" w:pos="3261"/>
      </w:tabs>
      <w:ind w:left="2269"/>
      <w:jc w:val="center"/>
    </w:pPr>
    <w:rPr>
      <w:rFonts w:ascii="Univers" w:hAnsi="Univers"/>
      <w:b/>
      <w:bCs/>
      <w:sz w:val="22"/>
      <w:szCs w:val="22"/>
    </w:rPr>
  </w:style>
  <w:style w:type="character" w:customStyle="1" w:styleId="Fort">
    <w:name w:val="Fort"/>
    <w:rsid w:val="0074572E"/>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uiPriority w:val="34"/>
    <w:qFormat/>
    <w:rsid w:val="0081030B"/>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610</Words>
  <Characters>3150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2014-04-15T07:57:00Z</cp:lastPrinted>
  <dcterms:created xsi:type="dcterms:W3CDTF">2014-03-27T15:04:00Z</dcterms:created>
  <dcterms:modified xsi:type="dcterms:W3CDTF">2014-04-15T07:58:00Z</dcterms:modified>
</cp:coreProperties>
</file>