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CA6CED" w:rsidRDefault="00954E6A" w:rsidP="007F6387">
      <w:pPr>
        <w:pStyle w:val="Titre1"/>
        <w:ind w:left="567"/>
        <w:rPr>
          <w:rFonts w:ascii="Arial Black" w:hAnsi="Arial Black"/>
        </w:rPr>
      </w:pPr>
      <w:r w:rsidRPr="00CA6CED">
        <w:rPr>
          <w:rFonts w:ascii="Arial Black" w:hAnsi="Arial Black"/>
        </w:rPr>
        <w:t>Ville de Riorges</w:t>
      </w:r>
    </w:p>
    <w:p w:rsidR="00954E6A" w:rsidRPr="00CA6CED" w:rsidRDefault="001F0D8C" w:rsidP="00292F42">
      <w:pPr>
        <w:pStyle w:val="Titre1"/>
        <w:tabs>
          <w:tab w:val="right" w:pos="9639"/>
        </w:tabs>
        <w:ind w:left="567"/>
        <w:rPr>
          <w:rFonts w:ascii="Arial" w:hAnsi="Arial"/>
        </w:rPr>
      </w:pPr>
      <w:r>
        <w:rPr>
          <w:rFonts w:ascii="Arial" w:hAnsi="Arial"/>
        </w:rPr>
        <w:t>Délibération du c</w:t>
      </w:r>
      <w:r w:rsidR="00D323F0">
        <w:rPr>
          <w:rFonts w:ascii="Arial" w:hAnsi="Arial"/>
        </w:rPr>
        <w:t>onseil municipal du 22 mai 2014</w:t>
      </w:r>
      <w:r w:rsidR="00D323F0">
        <w:rPr>
          <w:rFonts w:ascii="Arial" w:hAnsi="Arial"/>
        </w:rPr>
        <w:tab/>
      </w:r>
      <w:r w:rsidR="00AC1355">
        <w:rPr>
          <w:rFonts w:ascii="Arial" w:hAnsi="Arial"/>
        </w:rPr>
        <w:t>3.1</w:t>
      </w: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DF0FF5" w:rsidRDefault="00DF0FF5" w:rsidP="00DF0FF5">
      <w:pPr>
        <w:pStyle w:val="Titre4"/>
        <w:rPr>
          <w:rFonts w:ascii="Arial Black" w:hAnsi="Arial Black"/>
        </w:rPr>
      </w:pPr>
      <w:r>
        <w:rPr>
          <w:rFonts w:ascii="Arial Black" w:hAnsi="Arial Black"/>
        </w:rPr>
        <w:t>CADRE DE VIE-COMMERCE-ARTISANAT-</w:t>
      </w:r>
    </w:p>
    <w:p w:rsidR="00DF0FF5" w:rsidRDefault="00DF0FF5" w:rsidP="00DF0FF5">
      <w:pPr>
        <w:pStyle w:val="Titre4"/>
        <w:rPr>
          <w:rFonts w:ascii="Arial Black" w:hAnsi="Arial Black"/>
        </w:rPr>
      </w:pPr>
      <w:r>
        <w:rPr>
          <w:rFonts w:ascii="Arial Black" w:hAnsi="Arial Black"/>
        </w:rPr>
        <w:t>DEVELOPPEMENT DURABLE</w:t>
      </w:r>
    </w:p>
    <w:p w:rsidR="007F0796" w:rsidRDefault="007F0796">
      <w:pPr>
        <w:tabs>
          <w:tab w:val="left" w:pos="1276"/>
          <w:tab w:val="left" w:pos="3261"/>
        </w:tabs>
        <w:ind w:left="2269"/>
        <w:jc w:val="right"/>
        <w:rPr>
          <w:rFonts w:ascii="Arial" w:hAnsi="Arial"/>
          <w:b/>
          <w:sz w:val="22"/>
        </w:rPr>
      </w:pPr>
    </w:p>
    <w:p w:rsidR="00F5531C" w:rsidRDefault="00F5531C" w:rsidP="00F5531C">
      <w:pPr>
        <w:pStyle w:val="Retraitcorpsdetexte3"/>
        <w:jc w:val="right"/>
        <w:rPr>
          <w:rFonts w:ascii="Arial" w:hAnsi="Arial"/>
        </w:rPr>
      </w:pPr>
      <w:r>
        <w:rPr>
          <w:rFonts w:ascii="Arial" w:hAnsi="Arial"/>
        </w:rPr>
        <w:t>APPROBATION D'UNE CONVENTION</w:t>
      </w:r>
    </w:p>
    <w:p w:rsidR="00F5531C" w:rsidRDefault="00F5531C" w:rsidP="00F5531C">
      <w:pPr>
        <w:pStyle w:val="Retraitcorpsdetexte3"/>
        <w:jc w:val="right"/>
        <w:rPr>
          <w:rFonts w:ascii="Arial" w:hAnsi="Arial"/>
        </w:rPr>
      </w:pPr>
      <w:r>
        <w:rPr>
          <w:rFonts w:ascii="Arial" w:hAnsi="Arial"/>
        </w:rPr>
        <w:t>D'AUTORISATION DE PASSAGE ET TRAVAUX EN TERRAIN PRIVE</w:t>
      </w:r>
    </w:p>
    <w:p w:rsidR="00BB40BC" w:rsidRDefault="00BB40BC" w:rsidP="00F5531C">
      <w:pPr>
        <w:pStyle w:val="Retraitcorpsdetexte3"/>
        <w:jc w:val="right"/>
        <w:rPr>
          <w:rFonts w:ascii="Arial" w:hAnsi="Arial"/>
        </w:rPr>
      </w:pPr>
      <w:r>
        <w:rPr>
          <w:rFonts w:ascii="Arial" w:hAnsi="Arial"/>
        </w:rPr>
        <w:t xml:space="preserve">A </w:t>
      </w:r>
      <w:r w:rsidR="00D379C5">
        <w:rPr>
          <w:rFonts w:ascii="Arial" w:hAnsi="Arial"/>
        </w:rPr>
        <w:t>CONCLURE AVEC LES PROPRIETAIRES</w:t>
      </w:r>
    </w:p>
    <w:p w:rsidR="00F5531C" w:rsidRDefault="00BB40BC" w:rsidP="00D323F0">
      <w:pPr>
        <w:pStyle w:val="Retraitcorpsdetexte3"/>
        <w:jc w:val="right"/>
        <w:rPr>
          <w:rFonts w:ascii="Arial" w:hAnsi="Arial"/>
        </w:rPr>
      </w:pPr>
      <w:r>
        <w:rPr>
          <w:rFonts w:ascii="Arial" w:hAnsi="Arial"/>
        </w:rPr>
        <w:t>DE L’IMPASSE JEAN JAURES</w:t>
      </w:r>
    </w:p>
    <w:p w:rsidR="00F5531C" w:rsidRDefault="00F5531C" w:rsidP="00D323F0">
      <w:pPr>
        <w:ind w:left="1418" w:hanging="1"/>
        <w:jc w:val="both"/>
        <w:rPr>
          <w:rFonts w:ascii="Arial" w:hAnsi="Arial"/>
          <w:sz w:val="22"/>
        </w:rPr>
      </w:pPr>
    </w:p>
    <w:p w:rsidR="00F5531C" w:rsidRDefault="00F5531C" w:rsidP="00D323F0">
      <w:pPr>
        <w:ind w:left="1418" w:hanging="1"/>
        <w:jc w:val="both"/>
        <w:rPr>
          <w:rFonts w:ascii="Arial" w:hAnsi="Arial"/>
          <w:sz w:val="22"/>
        </w:rPr>
      </w:pPr>
    </w:p>
    <w:p w:rsidR="00F5531C" w:rsidRDefault="001F0D8C" w:rsidP="00D323F0">
      <w:pPr>
        <w:ind w:left="1418" w:hanging="1"/>
        <w:jc w:val="both"/>
        <w:rPr>
          <w:rFonts w:ascii="Arial" w:hAnsi="Arial"/>
          <w:sz w:val="22"/>
        </w:rPr>
      </w:pPr>
      <w:r>
        <w:rPr>
          <w:rFonts w:ascii="Arial" w:hAnsi="Arial"/>
          <w:sz w:val="22"/>
        </w:rPr>
        <w:t>Nicole AZY, conseillère municipale, expose à l'assemblée :</w:t>
      </w:r>
    </w:p>
    <w:p w:rsidR="001F0D8C" w:rsidRDefault="001F0D8C" w:rsidP="00D323F0">
      <w:pPr>
        <w:ind w:left="1418" w:hanging="1"/>
        <w:jc w:val="both"/>
        <w:rPr>
          <w:rFonts w:ascii="Arial" w:hAnsi="Arial"/>
          <w:sz w:val="22"/>
        </w:rPr>
      </w:pPr>
    </w:p>
    <w:p w:rsidR="00275B2D" w:rsidRDefault="001F0D8C" w:rsidP="00D323F0">
      <w:pPr>
        <w:ind w:left="1416"/>
        <w:jc w:val="both"/>
        <w:rPr>
          <w:rFonts w:ascii="Arial" w:hAnsi="Arial" w:cs="Arial"/>
          <w:sz w:val="22"/>
          <w:szCs w:val="22"/>
        </w:rPr>
      </w:pPr>
      <w:r>
        <w:rPr>
          <w:rFonts w:ascii="Arial" w:hAnsi="Arial" w:cs="Arial"/>
          <w:b/>
          <w:sz w:val="22"/>
          <w:szCs w:val="22"/>
        </w:rPr>
        <w:t>"</w:t>
      </w:r>
      <w:r w:rsidR="00275B2D">
        <w:rPr>
          <w:rFonts w:ascii="Arial" w:hAnsi="Arial" w:cs="Arial"/>
          <w:sz w:val="22"/>
          <w:szCs w:val="22"/>
        </w:rPr>
        <w:t>L’impasse Jean Jaurès fait l’objet</w:t>
      </w:r>
      <w:r w:rsidR="00D323F0">
        <w:rPr>
          <w:rFonts w:ascii="Arial" w:hAnsi="Arial" w:cs="Arial"/>
          <w:sz w:val="22"/>
          <w:szCs w:val="22"/>
        </w:rPr>
        <w:t xml:space="preserve"> de l’emplacement réservé V32 –</w:t>
      </w:r>
      <w:r w:rsidR="00275B2D">
        <w:rPr>
          <w:rFonts w:ascii="Arial" w:hAnsi="Arial" w:cs="Arial"/>
          <w:sz w:val="22"/>
          <w:szCs w:val="22"/>
        </w:rPr>
        <w:t xml:space="preserve">élargissement de l’impasse </w:t>
      </w:r>
      <w:r w:rsidR="002853E6">
        <w:rPr>
          <w:rFonts w:ascii="Arial" w:hAnsi="Arial" w:cs="Arial"/>
          <w:sz w:val="22"/>
          <w:szCs w:val="22"/>
        </w:rPr>
        <w:t>Jean Jaurès</w:t>
      </w:r>
      <w:r w:rsidR="00D323F0">
        <w:rPr>
          <w:rFonts w:ascii="Arial" w:hAnsi="Arial" w:cs="Arial"/>
          <w:sz w:val="22"/>
          <w:szCs w:val="22"/>
        </w:rPr>
        <w:t>–</w:t>
      </w:r>
      <w:r w:rsidR="002853E6">
        <w:rPr>
          <w:rFonts w:ascii="Arial" w:hAnsi="Arial" w:cs="Arial"/>
          <w:sz w:val="22"/>
          <w:szCs w:val="22"/>
        </w:rPr>
        <w:t xml:space="preserve"> au Plan Local d’</w:t>
      </w:r>
      <w:r w:rsidR="00275B2D">
        <w:rPr>
          <w:rFonts w:ascii="Arial" w:hAnsi="Arial" w:cs="Arial"/>
          <w:sz w:val="22"/>
          <w:szCs w:val="22"/>
        </w:rPr>
        <w:t>Urbanisme.</w:t>
      </w:r>
    </w:p>
    <w:p w:rsidR="00D323F0" w:rsidRDefault="00D323F0" w:rsidP="00D323F0">
      <w:pPr>
        <w:ind w:left="1416"/>
        <w:jc w:val="both"/>
        <w:rPr>
          <w:rFonts w:ascii="Arial" w:hAnsi="Arial" w:cs="Arial"/>
          <w:sz w:val="22"/>
          <w:szCs w:val="22"/>
        </w:rPr>
      </w:pPr>
    </w:p>
    <w:p w:rsidR="00275B2D" w:rsidRDefault="00275B2D" w:rsidP="00D323F0">
      <w:pPr>
        <w:ind w:left="1416"/>
        <w:jc w:val="both"/>
        <w:rPr>
          <w:rFonts w:ascii="Arial" w:hAnsi="Arial" w:cs="Arial"/>
          <w:sz w:val="22"/>
          <w:szCs w:val="22"/>
        </w:rPr>
      </w:pPr>
      <w:r>
        <w:rPr>
          <w:rFonts w:ascii="Arial" w:hAnsi="Arial" w:cs="Arial"/>
          <w:sz w:val="22"/>
          <w:szCs w:val="22"/>
        </w:rPr>
        <w:t>La municipalité est actuellement propriétaire d’une partie de la voie et est en phase d’acquisition pour une autre tranche qui permettra le classement de l’impasse dans le domaine privé de la commune.</w:t>
      </w:r>
    </w:p>
    <w:p w:rsidR="00D323F0" w:rsidRDefault="00D323F0" w:rsidP="00D323F0">
      <w:pPr>
        <w:ind w:left="1416"/>
        <w:jc w:val="both"/>
        <w:rPr>
          <w:rFonts w:ascii="Arial" w:hAnsi="Arial" w:cs="Arial"/>
          <w:sz w:val="22"/>
          <w:szCs w:val="22"/>
        </w:rPr>
      </w:pPr>
    </w:p>
    <w:p w:rsidR="00275B2D" w:rsidRDefault="00275B2D" w:rsidP="00D323F0">
      <w:pPr>
        <w:ind w:left="1416"/>
        <w:jc w:val="both"/>
        <w:rPr>
          <w:rFonts w:ascii="Arial" w:hAnsi="Arial" w:cs="Arial"/>
          <w:sz w:val="22"/>
          <w:szCs w:val="22"/>
        </w:rPr>
      </w:pPr>
      <w:r>
        <w:rPr>
          <w:rFonts w:ascii="Arial" w:hAnsi="Arial" w:cs="Arial"/>
          <w:sz w:val="22"/>
          <w:szCs w:val="22"/>
        </w:rPr>
        <w:t>A la suite de cinq projets de constructions nécessitant la reprise du réseau d’</w:t>
      </w:r>
      <w:r w:rsidR="002853E6">
        <w:rPr>
          <w:rFonts w:ascii="Arial" w:hAnsi="Arial" w:cs="Arial"/>
          <w:sz w:val="22"/>
          <w:szCs w:val="22"/>
        </w:rPr>
        <w:t>assainissement, Roannaise de l’E</w:t>
      </w:r>
      <w:r>
        <w:rPr>
          <w:rFonts w:ascii="Arial" w:hAnsi="Arial" w:cs="Arial"/>
          <w:sz w:val="22"/>
          <w:szCs w:val="22"/>
        </w:rPr>
        <w:t>au procèdera, dans le cadre de son programme annuel, au renouvellement de celui-ci.</w:t>
      </w:r>
    </w:p>
    <w:p w:rsidR="00D323F0" w:rsidRDefault="00D323F0" w:rsidP="00D323F0">
      <w:pPr>
        <w:ind w:left="1416"/>
        <w:jc w:val="both"/>
        <w:rPr>
          <w:rFonts w:ascii="Arial" w:hAnsi="Arial" w:cs="Arial"/>
          <w:sz w:val="22"/>
          <w:szCs w:val="22"/>
        </w:rPr>
      </w:pPr>
    </w:p>
    <w:p w:rsidR="00275B2D" w:rsidRDefault="00275B2D" w:rsidP="00D323F0">
      <w:pPr>
        <w:ind w:left="1416"/>
        <w:jc w:val="both"/>
        <w:rPr>
          <w:rFonts w:ascii="Arial" w:hAnsi="Arial" w:cs="Arial"/>
          <w:sz w:val="22"/>
          <w:szCs w:val="22"/>
        </w:rPr>
      </w:pPr>
      <w:r>
        <w:rPr>
          <w:rFonts w:ascii="Arial" w:hAnsi="Arial" w:cs="Arial"/>
          <w:sz w:val="22"/>
          <w:szCs w:val="22"/>
        </w:rPr>
        <w:t>Le classement ne pouvant être effectif qu’après cette réalisation, il convient de rédiger une convention permettant à la ville de Riorges de faire eff</w:t>
      </w:r>
      <w:r w:rsidR="00D323F0">
        <w:rPr>
          <w:rFonts w:ascii="Arial" w:hAnsi="Arial" w:cs="Arial"/>
          <w:sz w:val="22"/>
          <w:szCs w:val="22"/>
        </w:rPr>
        <w:t>ectuer les travaux nécessaires.</w:t>
      </w:r>
    </w:p>
    <w:p w:rsidR="003474ED" w:rsidRDefault="003474ED" w:rsidP="00D323F0">
      <w:pPr>
        <w:ind w:left="1418"/>
        <w:jc w:val="both"/>
        <w:rPr>
          <w:rFonts w:ascii="Arial" w:hAnsi="Arial" w:cs="Arial"/>
          <w:sz w:val="22"/>
          <w:szCs w:val="22"/>
        </w:rPr>
      </w:pPr>
    </w:p>
    <w:p w:rsidR="00F5531C" w:rsidRDefault="00275B2D" w:rsidP="00D323F0">
      <w:pPr>
        <w:ind w:left="1418"/>
        <w:jc w:val="both"/>
        <w:rPr>
          <w:rFonts w:ascii="Arial" w:hAnsi="Arial" w:cs="Arial"/>
          <w:sz w:val="22"/>
          <w:szCs w:val="22"/>
        </w:rPr>
      </w:pPr>
      <w:r>
        <w:rPr>
          <w:rFonts w:ascii="Arial" w:hAnsi="Arial" w:cs="Arial"/>
          <w:sz w:val="22"/>
          <w:szCs w:val="22"/>
        </w:rPr>
        <w:t>Cette convention permettra aussi</w:t>
      </w:r>
      <w:r w:rsidR="007C2651">
        <w:rPr>
          <w:rFonts w:ascii="Arial" w:hAnsi="Arial" w:cs="Arial"/>
          <w:sz w:val="22"/>
          <w:szCs w:val="22"/>
        </w:rPr>
        <w:t xml:space="preserve"> de fixer les limites d’interventions et</w:t>
      </w:r>
      <w:r w:rsidR="003474ED">
        <w:rPr>
          <w:rFonts w:ascii="Arial" w:hAnsi="Arial" w:cs="Arial"/>
          <w:sz w:val="22"/>
          <w:szCs w:val="22"/>
        </w:rPr>
        <w:t xml:space="preserve"> d’engager les propriétaires à donner autorisation au passage et à la réalisat</w:t>
      </w:r>
      <w:r w:rsidR="002853E6">
        <w:rPr>
          <w:rFonts w:ascii="Arial" w:hAnsi="Arial" w:cs="Arial"/>
          <w:sz w:val="22"/>
          <w:szCs w:val="22"/>
        </w:rPr>
        <w:t>ion des travaux sur</w:t>
      </w:r>
      <w:r w:rsidR="003474ED">
        <w:rPr>
          <w:rFonts w:ascii="Arial" w:hAnsi="Arial" w:cs="Arial"/>
          <w:sz w:val="22"/>
          <w:szCs w:val="22"/>
        </w:rPr>
        <w:t xml:space="preserve"> leurs parcelles.</w:t>
      </w:r>
      <w:r w:rsidR="00D34B02">
        <w:rPr>
          <w:rFonts w:ascii="Arial" w:hAnsi="Arial" w:cs="Arial"/>
          <w:sz w:val="22"/>
          <w:szCs w:val="22"/>
        </w:rPr>
        <w:t xml:space="preserve"> Sont concernés les propriétaires suivants : </w:t>
      </w:r>
    </w:p>
    <w:p w:rsidR="00D34B02" w:rsidRPr="00637EB5" w:rsidRDefault="00D34B02" w:rsidP="00D323F0">
      <w:pPr>
        <w:ind w:left="1418"/>
        <w:jc w:val="both"/>
        <w:rPr>
          <w:rFonts w:ascii="Arial" w:hAnsi="Arial" w:cs="Arial"/>
          <w:sz w:val="12"/>
          <w:szCs w:val="1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4145"/>
      </w:tblGrid>
      <w:tr w:rsidR="00D34B02" w:rsidRPr="00D323F0" w:rsidTr="00180BE2">
        <w:tc>
          <w:tcPr>
            <w:tcW w:w="4184" w:type="dxa"/>
          </w:tcPr>
          <w:p w:rsidR="00D34B02" w:rsidRPr="00D323F0" w:rsidRDefault="00D323F0" w:rsidP="00637EB5">
            <w:pPr>
              <w:spacing w:before="20" w:after="20"/>
              <w:jc w:val="center"/>
              <w:rPr>
                <w:rFonts w:ascii="Arial" w:hAnsi="Arial" w:cs="Arial"/>
                <w:b/>
                <w:sz w:val="22"/>
                <w:szCs w:val="22"/>
              </w:rPr>
            </w:pPr>
            <w:r w:rsidRPr="00D323F0">
              <w:rPr>
                <w:rFonts w:ascii="Arial" w:hAnsi="Arial" w:cs="Arial"/>
                <w:b/>
                <w:sz w:val="22"/>
                <w:szCs w:val="22"/>
              </w:rPr>
              <w:t>Propriétaires</w:t>
            </w:r>
          </w:p>
        </w:tc>
        <w:tc>
          <w:tcPr>
            <w:tcW w:w="4145" w:type="dxa"/>
          </w:tcPr>
          <w:p w:rsidR="00D34B02" w:rsidRPr="00D323F0" w:rsidRDefault="00D323F0" w:rsidP="00637EB5">
            <w:pPr>
              <w:spacing w:before="20" w:after="20"/>
              <w:jc w:val="center"/>
              <w:rPr>
                <w:rFonts w:ascii="Arial" w:hAnsi="Arial" w:cs="Arial"/>
                <w:b/>
                <w:sz w:val="22"/>
                <w:szCs w:val="22"/>
              </w:rPr>
            </w:pPr>
            <w:r w:rsidRPr="00D323F0">
              <w:rPr>
                <w:rFonts w:ascii="Arial" w:hAnsi="Arial" w:cs="Arial"/>
                <w:b/>
                <w:sz w:val="22"/>
                <w:szCs w:val="22"/>
              </w:rPr>
              <w:t>Parcelles</w:t>
            </w:r>
          </w:p>
        </w:tc>
      </w:tr>
      <w:tr w:rsidR="00D34B02" w:rsidRPr="00522920" w:rsidTr="00180BE2">
        <w:tc>
          <w:tcPr>
            <w:tcW w:w="4184" w:type="dxa"/>
          </w:tcPr>
          <w:p w:rsidR="00D34B02" w:rsidRPr="00522920" w:rsidRDefault="00243339" w:rsidP="00637EB5">
            <w:pPr>
              <w:spacing w:before="20" w:after="20"/>
              <w:rPr>
                <w:rFonts w:ascii="Arial" w:hAnsi="Arial" w:cs="Arial"/>
                <w:sz w:val="22"/>
                <w:szCs w:val="22"/>
              </w:rPr>
            </w:pPr>
            <w:r w:rsidRPr="00522920">
              <w:rPr>
                <w:rFonts w:ascii="Arial" w:hAnsi="Arial" w:cs="Arial"/>
                <w:sz w:val="22"/>
                <w:szCs w:val="22"/>
              </w:rPr>
              <w:t>M.</w:t>
            </w:r>
            <w:r w:rsidR="00C11A9E">
              <w:rPr>
                <w:rFonts w:ascii="Arial" w:hAnsi="Arial" w:cs="Arial"/>
                <w:sz w:val="22"/>
                <w:szCs w:val="22"/>
              </w:rPr>
              <w:t xml:space="preserve"> et </w:t>
            </w:r>
            <w:r w:rsidRPr="00522920">
              <w:rPr>
                <w:rFonts w:ascii="Arial" w:hAnsi="Arial" w:cs="Arial"/>
                <w:sz w:val="22"/>
                <w:szCs w:val="22"/>
              </w:rPr>
              <w:t>Mme FROMAGE</w:t>
            </w:r>
          </w:p>
        </w:tc>
        <w:tc>
          <w:tcPr>
            <w:tcW w:w="4145" w:type="dxa"/>
          </w:tcPr>
          <w:p w:rsidR="00D34B02"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17</w:t>
            </w:r>
            <w:r w:rsidR="00180BE2">
              <w:rPr>
                <w:rFonts w:ascii="Arial" w:hAnsi="Arial" w:cs="Arial"/>
                <w:sz w:val="22"/>
                <w:szCs w:val="22"/>
              </w:rPr>
              <w:t>4</w:t>
            </w:r>
            <w:r w:rsidRPr="00522920">
              <w:rPr>
                <w:rFonts w:ascii="Arial" w:hAnsi="Arial" w:cs="Arial"/>
                <w:sz w:val="22"/>
                <w:szCs w:val="22"/>
              </w:rPr>
              <w:t xml:space="preserve"> – AD 278</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Mme BARRASSON</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178</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M.</w:t>
            </w:r>
            <w:r w:rsidR="00C11A9E">
              <w:rPr>
                <w:rFonts w:ascii="Arial" w:hAnsi="Arial" w:cs="Arial"/>
                <w:sz w:val="22"/>
                <w:szCs w:val="22"/>
              </w:rPr>
              <w:t xml:space="preserve"> </w:t>
            </w:r>
            <w:r w:rsidRPr="00522920">
              <w:rPr>
                <w:rFonts w:ascii="Arial" w:hAnsi="Arial" w:cs="Arial"/>
                <w:sz w:val="22"/>
                <w:szCs w:val="22"/>
              </w:rPr>
              <w:t>BAILLY et Mme CHASSAING</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179</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Mme FAYARD</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168</w:t>
            </w:r>
            <w:r w:rsidR="001A67AF">
              <w:rPr>
                <w:rFonts w:ascii="Arial" w:hAnsi="Arial" w:cs="Arial"/>
                <w:sz w:val="22"/>
                <w:szCs w:val="22"/>
              </w:rPr>
              <w:t xml:space="preserve"> – AD 173</w:t>
            </w:r>
          </w:p>
        </w:tc>
      </w:tr>
      <w:tr w:rsidR="00243339" w:rsidRPr="00522920" w:rsidTr="00180BE2">
        <w:tc>
          <w:tcPr>
            <w:tcW w:w="4184" w:type="dxa"/>
          </w:tcPr>
          <w:p w:rsidR="00243339" w:rsidRPr="00522920" w:rsidRDefault="00275B2D" w:rsidP="00637EB5">
            <w:pPr>
              <w:spacing w:before="20" w:after="20"/>
              <w:rPr>
                <w:rFonts w:ascii="Arial" w:hAnsi="Arial" w:cs="Arial"/>
                <w:sz w:val="22"/>
                <w:szCs w:val="22"/>
              </w:rPr>
            </w:pPr>
            <w:r>
              <w:rPr>
                <w:rFonts w:ascii="Arial" w:hAnsi="Arial" w:cs="Arial"/>
                <w:sz w:val="22"/>
                <w:szCs w:val="22"/>
              </w:rPr>
              <w:t>Eglise é</w:t>
            </w:r>
            <w:r w:rsidR="00243339" w:rsidRPr="00522920">
              <w:rPr>
                <w:rFonts w:ascii="Arial" w:hAnsi="Arial" w:cs="Arial"/>
                <w:sz w:val="22"/>
                <w:szCs w:val="22"/>
              </w:rPr>
              <w:t>vangélique de Riorges</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165 – AD 258</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 xml:space="preserve">M. </w:t>
            </w:r>
            <w:r w:rsidR="00C11A9E">
              <w:rPr>
                <w:rFonts w:ascii="Arial" w:hAnsi="Arial" w:cs="Arial"/>
                <w:sz w:val="22"/>
                <w:szCs w:val="22"/>
              </w:rPr>
              <w:t xml:space="preserve">et </w:t>
            </w:r>
            <w:r w:rsidRPr="00522920">
              <w:rPr>
                <w:rFonts w:ascii="Arial" w:hAnsi="Arial" w:cs="Arial"/>
                <w:sz w:val="22"/>
                <w:szCs w:val="22"/>
              </w:rPr>
              <w:t>Mme FAYET</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180</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M. GIGNOUX et Mme GARDETTE</w:t>
            </w:r>
          </w:p>
        </w:tc>
        <w:tc>
          <w:tcPr>
            <w:tcW w:w="4145" w:type="dxa"/>
          </w:tcPr>
          <w:p w:rsidR="00243339" w:rsidRPr="00522920" w:rsidRDefault="00243339" w:rsidP="00637EB5">
            <w:pPr>
              <w:spacing w:before="20" w:after="20"/>
              <w:jc w:val="center"/>
              <w:rPr>
                <w:rFonts w:ascii="Arial" w:hAnsi="Arial" w:cs="Arial"/>
                <w:sz w:val="22"/>
                <w:szCs w:val="22"/>
              </w:rPr>
            </w:pPr>
            <w:r w:rsidRPr="00522920">
              <w:rPr>
                <w:rFonts w:ascii="Arial" w:hAnsi="Arial" w:cs="Arial"/>
                <w:sz w:val="22"/>
                <w:szCs w:val="22"/>
              </w:rPr>
              <w:t>AD 181</w:t>
            </w:r>
          </w:p>
        </w:tc>
      </w:tr>
      <w:tr w:rsidR="00243339" w:rsidRPr="00522920" w:rsidTr="00180BE2">
        <w:tc>
          <w:tcPr>
            <w:tcW w:w="4184" w:type="dxa"/>
          </w:tcPr>
          <w:p w:rsidR="00243339" w:rsidRPr="00522920" w:rsidRDefault="00243339" w:rsidP="00637EB5">
            <w:pPr>
              <w:spacing w:before="20" w:after="20"/>
              <w:rPr>
                <w:rFonts w:ascii="Arial" w:hAnsi="Arial" w:cs="Arial"/>
                <w:sz w:val="22"/>
                <w:szCs w:val="22"/>
              </w:rPr>
            </w:pPr>
            <w:r w:rsidRPr="00522920">
              <w:rPr>
                <w:rFonts w:ascii="Arial" w:hAnsi="Arial" w:cs="Arial"/>
                <w:sz w:val="22"/>
                <w:szCs w:val="22"/>
              </w:rPr>
              <w:t>Consorts GUIDETTI</w:t>
            </w:r>
            <w:r w:rsidR="00D323F0">
              <w:rPr>
                <w:rFonts w:ascii="Arial" w:hAnsi="Arial" w:cs="Arial"/>
                <w:sz w:val="22"/>
                <w:szCs w:val="22"/>
              </w:rPr>
              <w:t>/</w:t>
            </w:r>
            <w:r w:rsidRPr="00522920">
              <w:rPr>
                <w:rFonts w:ascii="Arial" w:hAnsi="Arial" w:cs="Arial"/>
                <w:sz w:val="22"/>
                <w:szCs w:val="22"/>
              </w:rPr>
              <w:t>GIRIN</w:t>
            </w:r>
          </w:p>
        </w:tc>
        <w:tc>
          <w:tcPr>
            <w:tcW w:w="4145" w:type="dxa"/>
          </w:tcPr>
          <w:p w:rsidR="00243339" w:rsidRPr="001F0D8C" w:rsidRDefault="00243339" w:rsidP="00637EB5">
            <w:pPr>
              <w:spacing w:before="20" w:after="20"/>
              <w:jc w:val="center"/>
              <w:rPr>
                <w:rFonts w:ascii="Arial" w:hAnsi="Arial" w:cs="Arial"/>
                <w:b/>
                <w:sz w:val="22"/>
                <w:szCs w:val="22"/>
              </w:rPr>
            </w:pPr>
            <w:r w:rsidRPr="00522920">
              <w:rPr>
                <w:rFonts w:ascii="Arial" w:hAnsi="Arial" w:cs="Arial"/>
                <w:sz w:val="22"/>
                <w:szCs w:val="22"/>
              </w:rPr>
              <w:t>AD 260</w:t>
            </w:r>
            <w:r w:rsidR="001F0D8C">
              <w:rPr>
                <w:rFonts w:ascii="Arial" w:hAnsi="Arial" w:cs="Arial"/>
                <w:b/>
                <w:sz w:val="22"/>
                <w:szCs w:val="22"/>
              </w:rPr>
              <w:t>"</w:t>
            </w:r>
          </w:p>
        </w:tc>
      </w:tr>
    </w:tbl>
    <w:p w:rsidR="00F5531C" w:rsidRPr="001F24DB" w:rsidRDefault="00F5531C" w:rsidP="00637EB5">
      <w:pPr>
        <w:ind w:left="1418"/>
        <w:jc w:val="both"/>
        <w:rPr>
          <w:rFonts w:ascii="Arial" w:hAnsi="Arial" w:cs="Arial"/>
          <w:sz w:val="22"/>
          <w:szCs w:val="22"/>
        </w:rPr>
      </w:pPr>
    </w:p>
    <w:p w:rsidR="00F5531C" w:rsidRPr="001F24DB" w:rsidRDefault="00F5531C" w:rsidP="00D323F0">
      <w:pPr>
        <w:ind w:left="1418"/>
        <w:jc w:val="both"/>
        <w:rPr>
          <w:rFonts w:ascii="Arial" w:hAnsi="Arial" w:cs="Arial"/>
          <w:sz w:val="22"/>
          <w:szCs w:val="22"/>
        </w:rPr>
      </w:pPr>
      <w:r w:rsidRPr="001F24DB">
        <w:rPr>
          <w:rFonts w:ascii="Arial" w:hAnsi="Arial" w:cs="Arial"/>
          <w:sz w:val="22"/>
          <w:szCs w:val="22"/>
        </w:rPr>
        <w:t xml:space="preserve">Il est demandé au </w:t>
      </w:r>
      <w:r>
        <w:rPr>
          <w:rFonts w:ascii="Arial" w:hAnsi="Arial" w:cs="Arial"/>
          <w:sz w:val="22"/>
          <w:szCs w:val="22"/>
        </w:rPr>
        <w:t>conseil municipal de bien vouloir</w:t>
      </w:r>
      <w:r w:rsidRPr="001F24DB">
        <w:rPr>
          <w:rFonts w:ascii="Arial" w:hAnsi="Arial" w:cs="Arial"/>
          <w:sz w:val="22"/>
          <w:szCs w:val="22"/>
        </w:rPr>
        <w:t> :</w:t>
      </w:r>
    </w:p>
    <w:p w:rsidR="00F5531C" w:rsidRPr="006B4B87" w:rsidRDefault="00F5531C" w:rsidP="00D323F0">
      <w:pPr>
        <w:numPr>
          <w:ilvl w:val="0"/>
          <w:numId w:val="38"/>
        </w:numPr>
        <w:tabs>
          <w:tab w:val="num" w:pos="1701"/>
        </w:tabs>
        <w:spacing w:before="120"/>
        <w:ind w:left="1702" w:hanging="284"/>
        <w:jc w:val="both"/>
        <w:rPr>
          <w:rFonts w:ascii="Arial" w:hAnsi="Arial" w:cs="Arial"/>
          <w:sz w:val="22"/>
          <w:szCs w:val="22"/>
        </w:rPr>
      </w:pPr>
      <w:r w:rsidRPr="001F24DB">
        <w:rPr>
          <w:rFonts w:ascii="Arial" w:hAnsi="Arial" w:cs="Arial"/>
          <w:sz w:val="22"/>
          <w:szCs w:val="22"/>
        </w:rPr>
        <w:t>approuv</w:t>
      </w:r>
      <w:r>
        <w:rPr>
          <w:rFonts w:ascii="Arial" w:hAnsi="Arial" w:cs="Arial"/>
          <w:sz w:val="22"/>
          <w:szCs w:val="22"/>
        </w:rPr>
        <w:t>er la convention d'autorisation de passage et travaux en terr</w:t>
      </w:r>
      <w:r w:rsidR="00BB40BC">
        <w:rPr>
          <w:rFonts w:ascii="Arial" w:hAnsi="Arial" w:cs="Arial"/>
          <w:sz w:val="22"/>
          <w:szCs w:val="22"/>
        </w:rPr>
        <w:t>ain privé à conclure avec les propriétaires désignés ci-dessus</w:t>
      </w:r>
      <w:r>
        <w:rPr>
          <w:rFonts w:ascii="Arial" w:hAnsi="Arial" w:cs="Arial"/>
          <w:sz w:val="22"/>
          <w:szCs w:val="22"/>
        </w:rPr>
        <w:t xml:space="preserve"> </w:t>
      </w:r>
      <w:r w:rsidRPr="006B4B87">
        <w:rPr>
          <w:rFonts w:ascii="Arial" w:hAnsi="Arial" w:cs="Arial"/>
          <w:sz w:val="22"/>
          <w:szCs w:val="22"/>
        </w:rPr>
        <w:t>;</w:t>
      </w:r>
    </w:p>
    <w:p w:rsidR="006A2C8D" w:rsidRPr="004151B2" w:rsidRDefault="00F5531C" w:rsidP="00D323F0">
      <w:pPr>
        <w:numPr>
          <w:ilvl w:val="0"/>
          <w:numId w:val="38"/>
        </w:numPr>
        <w:tabs>
          <w:tab w:val="num" w:pos="1701"/>
        </w:tabs>
        <w:spacing w:before="120"/>
        <w:ind w:left="1702" w:hanging="284"/>
        <w:jc w:val="both"/>
        <w:rPr>
          <w:rFonts w:ascii="Arial" w:hAnsi="Arial" w:cs="Arial"/>
          <w:sz w:val="22"/>
          <w:szCs w:val="22"/>
        </w:rPr>
      </w:pPr>
      <w:r>
        <w:rPr>
          <w:rFonts w:ascii="Arial" w:hAnsi="Arial" w:cs="Arial"/>
          <w:sz w:val="22"/>
          <w:szCs w:val="22"/>
        </w:rPr>
        <w:t>autoriser le maire à la</w:t>
      </w:r>
      <w:r w:rsidR="00BB40BC">
        <w:rPr>
          <w:rFonts w:ascii="Arial" w:hAnsi="Arial" w:cs="Arial"/>
          <w:sz w:val="22"/>
          <w:szCs w:val="22"/>
        </w:rPr>
        <w:t xml:space="preserve"> signer.</w:t>
      </w:r>
    </w:p>
    <w:p w:rsidR="006A2C8D" w:rsidRDefault="006A2C8D" w:rsidP="00D323F0">
      <w:pPr>
        <w:ind w:left="1418"/>
        <w:jc w:val="both"/>
        <w:rPr>
          <w:rFonts w:ascii="Arial" w:hAnsi="Arial"/>
          <w:sz w:val="22"/>
        </w:rPr>
      </w:pPr>
    </w:p>
    <w:p w:rsidR="001F0D8C" w:rsidRDefault="001F0D8C" w:rsidP="00D323F0">
      <w:pPr>
        <w:ind w:left="1418"/>
        <w:jc w:val="both"/>
        <w:rPr>
          <w:rFonts w:ascii="Arial" w:hAnsi="Arial"/>
          <w:sz w:val="22"/>
        </w:rPr>
      </w:pPr>
      <w:r>
        <w:rPr>
          <w:rFonts w:ascii="Arial" w:hAnsi="Arial"/>
          <w:sz w:val="22"/>
        </w:rPr>
        <w:t>ADOPTE à l'unanimité.</w:t>
      </w:r>
    </w:p>
    <w:sectPr w:rsidR="001F0D8C" w:rsidSect="00292F42">
      <w:headerReference w:type="even" r:id="rId8"/>
      <w:headerReference w:type="defaul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55" w:rsidRDefault="00065C55">
      <w:r>
        <w:separator/>
      </w:r>
    </w:p>
  </w:endnote>
  <w:endnote w:type="continuationSeparator" w:id="0">
    <w:p w:rsidR="00065C55" w:rsidRDefault="00065C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55" w:rsidRDefault="00065C55">
      <w:r>
        <w:separator/>
      </w:r>
    </w:p>
  </w:footnote>
  <w:footnote w:type="continuationSeparator" w:id="0">
    <w:p w:rsidR="00065C55" w:rsidRDefault="0006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2" w:rsidRDefault="004151B2">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B2" w:rsidRDefault="004151B2">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4ED275A"/>
    <w:multiLevelType w:val="hybridMultilevel"/>
    <w:tmpl w:val="CA884CE4"/>
    <w:lvl w:ilvl="0" w:tplc="040C0001">
      <w:start w:val="1"/>
      <w:numFmt w:val="bullet"/>
      <w:lvlText w:val=""/>
      <w:lvlJc w:val="left"/>
      <w:pPr>
        <w:ind w:left="3977" w:hanging="360"/>
      </w:pPr>
      <w:rPr>
        <w:rFonts w:ascii="Symbol" w:hAnsi="Symbol" w:hint="default"/>
      </w:rPr>
    </w:lvl>
    <w:lvl w:ilvl="1" w:tplc="040C0003" w:tentative="1">
      <w:start w:val="1"/>
      <w:numFmt w:val="bullet"/>
      <w:lvlText w:val="o"/>
      <w:lvlJc w:val="left"/>
      <w:pPr>
        <w:ind w:left="4697" w:hanging="360"/>
      </w:pPr>
      <w:rPr>
        <w:rFonts w:ascii="Courier New" w:hAnsi="Courier New" w:cs="Courier New" w:hint="default"/>
      </w:rPr>
    </w:lvl>
    <w:lvl w:ilvl="2" w:tplc="040C0005" w:tentative="1">
      <w:start w:val="1"/>
      <w:numFmt w:val="bullet"/>
      <w:lvlText w:val=""/>
      <w:lvlJc w:val="left"/>
      <w:pPr>
        <w:ind w:left="5417" w:hanging="360"/>
      </w:pPr>
      <w:rPr>
        <w:rFonts w:ascii="Wingdings" w:hAnsi="Wingdings" w:hint="default"/>
      </w:rPr>
    </w:lvl>
    <w:lvl w:ilvl="3" w:tplc="040C0001" w:tentative="1">
      <w:start w:val="1"/>
      <w:numFmt w:val="bullet"/>
      <w:lvlText w:val=""/>
      <w:lvlJc w:val="left"/>
      <w:pPr>
        <w:ind w:left="6137" w:hanging="360"/>
      </w:pPr>
      <w:rPr>
        <w:rFonts w:ascii="Symbol" w:hAnsi="Symbol" w:hint="default"/>
      </w:rPr>
    </w:lvl>
    <w:lvl w:ilvl="4" w:tplc="040C0003" w:tentative="1">
      <w:start w:val="1"/>
      <w:numFmt w:val="bullet"/>
      <w:lvlText w:val="o"/>
      <w:lvlJc w:val="left"/>
      <w:pPr>
        <w:ind w:left="6857" w:hanging="360"/>
      </w:pPr>
      <w:rPr>
        <w:rFonts w:ascii="Courier New" w:hAnsi="Courier New" w:cs="Courier New" w:hint="default"/>
      </w:rPr>
    </w:lvl>
    <w:lvl w:ilvl="5" w:tplc="040C0005" w:tentative="1">
      <w:start w:val="1"/>
      <w:numFmt w:val="bullet"/>
      <w:lvlText w:val=""/>
      <w:lvlJc w:val="left"/>
      <w:pPr>
        <w:ind w:left="7577" w:hanging="360"/>
      </w:pPr>
      <w:rPr>
        <w:rFonts w:ascii="Wingdings" w:hAnsi="Wingdings" w:hint="default"/>
      </w:rPr>
    </w:lvl>
    <w:lvl w:ilvl="6" w:tplc="040C0001" w:tentative="1">
      <w:start w:val="1"/>
      <w:numFmt w:val="bullet"/>
      <w:lvlText w:val=""/>
      <w:lvlJc w:val="left"/>
      <w:pPr>
        <w:ind w:left="8297" w:hanging="360"/>
      </w:pPr>
      <w:rPr>
        <w:rFonts w:ascii="Symbol" w:hAnsi="Symbol" w:hint="default"/>
      </w:rPr>
    </w:lvl>
    <w:lvl w:ilvl="7" w:tplc="040C0003" w:tentative="1">
      <w:start w:val="1"/>
      <w:numFmt w:val="bullet"/>
      <w:lvlText w:val="o"/>
      <w:lvlJc w:val="left"/>
      <w:pPr>
        <w:ind w:left="9017" w:hanging="360"/>
      </w:pPr>
      <w:rPr>
        <w:rFonts w:ascii="Courier New" w:hAnsi="Courier New" w:cs="Courier New" w:hint="default"/>
      </w:rPr>
    </w:lvl>
    <w:lvl w:ilvl="8" w:tplc="040C0005" w:tentative="1">
      <w:start w:val="1"/>
      <w:numFmt w:val="bullet"/>
      <w:lvlText w:val=""/>
      <w:lvlJc w:val="left"/>
      <w:pPr>
        <w:ind w:left="9737" w:hanging="360"/>
      </w:pPr>
      <w:rPr>
        <w:rFonts w:ascii="Wingdings" w:hAnsi="Wingdings" w:hint="default"/>
      </w:rPr>
    </w:lvl>
  </w:abstractNum>
  <w:abstractNum w:abstractNumId="3">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5">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8DE2050"/>
    <w:multiLevelType w:val="hybridMultilevel"/>
    <w:tmpl w:val="A1420F2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nsid w:val="1E845951"/>
    <w:multiLevelType w:val="hybridMultilevel"/>
    <w:tmpl w:val="8D6045E6"/>
    <w:lvl w:ilvl="0" w:tplc="822C723A">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04C2DE7"/>
    <w:multiLevelType w:val="hybridMultilevel"/>
    <w:tmpl w:val="B846F37C"/>
    <w:lvl w:ilvl="0" w:tplc="040C000F">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6">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7">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8">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9">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1">
    <w:nsid w:val="40791737"/>
    <w:multiLevelType w:val="singleLevel"/>
    <w:tmpl w:val="040C000F"/>
    <w:lvl w:ilvl="0">
      <w:start w:val="1"/>
      <w:numFmt w:val="decimal"/>
      <w:lvlText w:val="%1."/>
      <w:lvlJc w:val="left"/>
      <w:pPr>
        <w:tabs>
          <w:tab w:val="num" w:pos="360"/>
        </w:tabs>
        <w:ind w:left="360" w:hanging="360"/>
      </w:pPr>
    </w:lvl>
  </w:abstractNum>
  <w:abstractNum w:abstractNumId="22">
    <w:nsid w:val="421D0D4F"/>
    <w:multiLevelType w:val="hybridMultilevel"/>
    <w:tmpl w:val="42367E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4">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5">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6">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7">
    <w:nsid w:val="4CEC4B00"/>
    <w:multiLevelType w:val="singleLevel"/>
    <w:tmpl w:val="040C000F"/>
    <w:lvl w:ilvl="0">
      <w:start w:val="1"/>
      <w:numFmt w:val="decimal"/>
      <w:lvlText w:val="%1."/>
      <w:lvlJc w:val="left"/>
      <w:pPr>
        <w:tabs>
          <w:tab w:val="num" w:pos="360"/>
        </w:tabs>
        <w:ind w:left="360" w:hanging="360"/>
      </w:pPr>
    </w:lvl>
  </w:abstractNum>
  <w:abstractNum w:abstractNumId="28">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9">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0">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1">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2">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5">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6">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6"/>
  </w:num>
  <w:num w:numId="3">
    <w:abstractNumId w:val="10"/>
  </w:num>
  <w:num w:numId="4">
    <w:abstractNumId w:val="18"/>
  </w:num>
  <w:num w:numId="5">
    <w:abstractNumId w:val="0"/>
  </w:num>
  <w:num w:numId="6">
    <w:abstractNumId w:val="27"/>
  </w:num>
  <w:num w:numId="7">
    <w:abstractNumId w:val="23"/>
  </w:num>
  <w:num w:numId="8">
    <w:abstractNumId w:val="17"/>
  </w:num>
  <w:num w:numId="9">
    <w:abstractNumId w:val="20"/>
  </w:num>
  <w:num w:numId="10">
    <w:abstractNumId w:val="8"/>
  </w:num>
  <w:num w:numId="11">
    <w:abstractNumId w:val="24"/>
  </w:num>
  <w:num w:numId="12">
    <w:abstractNumId w:val="31"/>
  </w:num>
  <w:num w:numId="13">
    <w:abstractNumId w:val="7"/>
  </w:num>
  <w:num w:numId="14">
    <w:abstractNumId w:val="34"/>
  </w:num>
  <w:num w:numId="15">
    <w:abstractNumId w:val="33"/>
  </w:num>
  <w:num w:numId="16">
    <w:abstractNumId w:val="35"/>
  </w:num>
  <w:num w:numId="17">
    <w:abstractNumId w:val="21"/>
  </w:num>
  <w:num w:numId="18">
    <w:abstractNumId w:val="25"/>
  </w:num>
  <w:num w:numId="19">
    <w:abstractNumId w:val="1"/>
  </w:num>
  <w:num w:numId="20">
    <w:abstractNumId w:val="4"/>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36"/>
  </w:num>
  <w:num w:numId="24">
    <w:abstractNumId w:val="16"/>
  </w:num>
  <w:num w:numId="25">
    <w:abstractNumId w:val="5"/>
  </w:num>
  <w:num w:numId="26">
    <w:abstractNumId w:val="32"/>
  </w:num>
  <w:num w:numId="27">
    <w:abstractNumId w:val="6"/>
  </w:num>
  <w:num w:numId="28">
    <w:abstractNumId w:val="29"/>
  </w:num>
  <w:num w:numId="29">
    <w:abstractNumId w:val="14"/>
  </w:num>
  <w:num w:numId="30">
    <w:abstractNumId w:val="21"/>
    <w:lvlOverride w:ilvl="0">
      <w:startOverride w:val="1"/>
    </w:lvlOverride>
  </w:num>
  <w:num w:numId="31">
    <w:abstractNumId w:val="19"/>
  </w:num>
  <w:num w:numId="32">
    <w:abstractNumId w:val="3"/>
  </w:num>
  <w:num w:numId="33">
    <w:abstractNumId w:val="30"/>
  </w:num>
  <w:num w:numId="34">
    <w:abstractNumId w:val="28"/>
  </w:num>
  <w:num w:numId="35">
    <w:abstractNumId w:val="22"/>
  </w:num>
  <w:num w:numId="36">
    <w:abstractNumId w:val="2"/>
  </w:num>
  <w:num w:numId="37">
    <w:abstractNumId w:val="13"/>
  </w:num>
  <w:num w:numId="38">
    <w:abstractNumId w:val="1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411D6"/>
    <w:rsid w:val="0004538E"/>
    <w:rsid w:val="00051F67"/>
    <w:rsid w:val="00065C55"/>
    <w:rsid w:val="000901F5"/>
    <w:rsid w:val="000B39C5"/>
    <w:rsid w:val="000D5A7F"/>
    <w:rsid w:val="000F178A"/>
    <w:rsid w:val="000F59B2"/>
    <w:rsid w:val="000F793D"/>
    <w:rsid w:val="00117DE1"/>
    <w:rsid w:val="0012029A"/>
    <w:rsid w:val="00121F7E"/>
    <w:rsid w:val="00147064"/>
    <w:rsid w:val="001625FE"/>
    <w:rsid w:val="00180BE2"/>
    <w:rsid w:val="001A67AF"/>
    <w:rsid w:val="001C03EA"/>
    <w:rsid w:val="001F0D8C"/>
    <w:rsid w:val="0020139E"/>
    <w:rsid w:val="00210BBC"/>
    <w:rsid w:val="002131D6"/>
    <w:rsid w:val="00243339"/>
    <w:rsid w:val="00252AF2"/>
    <w:rsid w:val="00272F40"/>
    <w:rsid w:val="00275B2D"/>
    <w:rsid w:val="002853E6"/>
    <w:rsid w:val="00292F42"/>
    <w:rsid w:val="002B1EE3"/>
    <w:rsid w:val="003001F4"/>
    <w:rsid w:val="00313223"/>
    <w:rsid w:val="0031438D"/>
    <w:rsid w:val="00320912"/>
    <w:rsid w:val="003368B3"/>
    <w:rsid w:val="003474ED"/>
    <w:rsid w:val="00361242"/>
    <w:rsid w:val="00362523"/>
    <w:rsid w:val="003649EA"/>
    <w:rsid w:val="00385A7F"/>
    <w:rsid w:val="00391D67"/>
    <w:rsid w:val="003B1E5A"/>
    <w:rsid w:val="003B1F48"/>
    <w:rsid w:val="003B2034"/>
    <w:rsid w:val="003D1B1F"/>
    <w:rsid w:val="003D7B1E"/>
    <w:rsid w:val="003F733B"/>
    <w:rsid w:val="004151B2"/>
    <w:rsid w:val="00422AC2"/>
    <w:rsid w:val="00424C13"/>
    <w:rsid w:val="00424F4B"/>
    <w:rsid w:val="00427C1F"/>
    <w:rsid w:val="00461AE3"/>
    <w:rsid w:val="00463A83"/>
    <w:rsid w:val="004675C6"/>
    <w:rsid w:val="004746ED"/>
    <w:rsid w:val="00492582"/>
    <w:rsid w:val="00497BB3"/>
    <w:rsid w:val="004A4853"/>
    <w:rsid w:val="004A5040"/>
    <w:rsid w:val="004B036B"/>
    <w:rsid w:val="004B1722"/>
    <w:rsid w:val="004B2DDC"/>
    <w:rsid w:val="004E2FCA"/>
    <w:rsid w:val="004F316E"/>
    <w:rsid w:val="004F69CF"/>
    <w:rsid w:val="00514E5B"/>
    <w:rsid w:val="00522920"/>
    <w:rsid w:val="0052324D"/>
    <w:rsid w:val="00525D09"/>
    <w:rsid w:val="0054447B"/>
    <w:rsid w:val="00545D2F"/>
    <w:rsid w:val="005526E6"/>
    <w:rsid w:val="00571AFC"/>
    <w:rsid w:val="005853CD"/>
    <w:rsid w:val="00593713"/>
    <w:rsid w:val="005A1CF7"/>
    <w:rsid w:val="005B32E3"/>
    <w:rsid w:val="005C1430"/>
    <w:rsid w:val="005F73CD"/>
    <w:rsid w:val="0061402D"/>
    <w:rsid w:val="006207C4"/>
    <w:rsid w:val="006220B1"/>
    <w:rsid w:val="00625EFD"/>
    <w:rsid w:val="00634E1D"/>
    <w:rsid w:val="00635A03"/>
    <w:rsid w:val="00637EB5"/>
    <w:rsid w:val="0065229B"/>
    <w:rsid w:val="00653559"/>
    <w:rsid w:val="00655617"/>
    <w:rsid w:val="0068741B"/>
    <w:rsid w:val="00692B0E"/>
    <w:rsid w:val="006A1A90"/>
    <w:rsid w:val="006A2C8D"/>
    <w:rsid w:val="006B3F59"/>
    <w:rsid w:val="006C56A9"/>
    <w:rsid w:val="006D5ADF"/>
    <w:rsid w:val="006E1A02"/>
    <w:rsid w:val="006F09EE"/>
    <w:rsid w:val="006F2FA2"/>
    <w:rsid w:val="00705939"/>
    <w:rsid w:val="00725C6B"/>
    <w:rsid w:val="007413B1"/>
    <w:rsid w:val="0074506B"/>
    <w:rsid w:val="00787C40"/>
    <w:rsid w:val="00797C3F"/>
    <w:rsid w:val="007C2651"/>
    <w:rsid w:val="007D1796"/>
    <w:rsid w:val="007D6211"/>
    <w:rsid w:val="007E64D5"/>
    <w:rsid w:val="007F0796"/>
    <w:rsid w:val="007F6387"/>
    <w:rsid w:val="007F6ED9"/>
    <w:rsid w:val="00814825"/>
    <w:rsid w:val="00817C20"/>
    <w:rsid w:val="00823D26"/>
    <w:rsid w:val="00824741"/>
    <w:rsid w:val="008335F0"/>
    <w:rsid w:val="008515E9"/>
    <w:rsid w:val="00853453"/>
    <w:rsid w:val="00875D9A"/>
    <w:rsid w:val="008A3F3B"/>
    <w:rsid w:val="008A7D43"/>
    <w:rsid w:val="008F42CF"/>
    <w:rsid w:val="008F76C8"/>
    <w:rsid w:val="00931B86"/>
    <w:rsid w:val="00946BBB"/>
    <w:rsid w:val="00953204"/>
    <w:rsid w:val="00954E6A"/>
    <w:rsid w:val="00972E51"/>
    <w:rsid w:val="00973586"/>
    <w:rsid w:val="0098381C"/>
    <w:rsid w:val="009842D4"/>
    <w:rsid w:val="009B0D13"/>
    <w:rsid w:val="009B1158"/>
    <w:rsid w:val="009B5EED"/>
    <w:rsid w:val="009C3082"/>
    <w:rsid w:val="009C785A"/>
    <w:rsid w:val="009E5041"/>
    <w:rsid w:val="009F221E"/>
    <w:rsid w:val="00A9705F"/>
    <w:rsid w:val="00AA7ADE"/>
    <w:rsid w:val="00AB6F11"/>
    <w:rsid w:val="00AC1355"/>
    <w:rsid w:val="00AC319D"/>
    <w:rsid w:val="00AC5BA4"/>
    <w:rsid w:val="00AF4454"/>
    <w:rsid w:val="00B062B6"/>
    <w:rsid w:val="00B1417B"/>
    <w:rsid w:val="00B26392"/>
    <w:rsid w:val="00B328EB"/>
    <w:rsid w:val="00B33DF9"/>
    <w:rsid w:val="00B34B93"/>
    <w:rsid w:val="00B356D8"/>
    <w:rsid w:val="00B46F8F"/>
    <w:rsid w:val="00B523DE"/>
    <w:rsid w:val="00B72BDF"/>
    <w:rsid w:val="00B81FD9"/>
    <w:rsid w:val="00B94D57"/>
    <w:rsid w:val="00BB40BC"/>
    <w:rsid w:val="00BB70EB"/>
    <w:rsid w:val="00BD1919"/>
    <w:rsid w:val="00BD3BFF"/>
    <w:rsid w:val="00BF2626"/>
    <w:rsid w:val="00C11A9E"/>
    <w:rsid w:val="00C224EC"/>
    <w:rsid w:val="00C25DF8"/>
    <w:rsid w:val="00C76573"/>
    <w:rsid w:val="00C94018"/>
    <w:rsid w:val="00CC183B"/>
    <w:rsid w:val="00CD27CE"/>
    <w:rsid w:val="00D01C3E"/>
    <w:rsid w:val="00D201BD"/>
    <w:rsid w:val="00D24293"/>
    <w:rsid w:val="00D323F0"/>
    <w:rsid w:val="00D34B02"/>
    <w:rsid w:val="00D364C3"/>
    <w:rsid w:val="00D379C5"/>
    <w:rsid w:val="00D457BF"/>
    <w:rsid w:val="00DB7220"/>
    <w:rsid w:val="00DC4E35"/>
    <w:rsid w:val="00DC5617"/>
    <w:rsid w:val="00DD4381"/>
    <w:rsid w:val="00DE49AC"/>
    <w:rsid w:val="00DE535B"/>
    <w:rsid w:val="00DF0FF5"/>
    <w:rsid w:val="00E164E1"/>
    <w:rsid w:val="00E17AC2"/>
    <w:rsid w:val="00E35BFD"/>
    <w:rsid w:val="00E37AF8"/>
    <w:rsid w:val="00E42C42"/>
    <w:rsid w:val="00E455C9"/>
    <w:rsid w:val="00E50C95"/>
    <w:rsid w:val="00E73F50"/>
    <w:rsid w:val="00E863A0"/>
    <w:rsid w:val="00E9708C"/>
    <w:rsid w:val="00EB1040"/>
    <w:rsid w:val="00EC40DB"/>
    <w:rsid w:val="00EE6B81"/>
    <w:rsid w:val="00F025E8"/>
    <w:rsid w:val="00F03CE6"/>
    <w:rsid w:val="00F265D9"/>
    <w:rsid w:val="00F32EF1"/>
    <w:rsid w:val="00F3321A"/>
    <w:rsid w:val="00F37A2E"/>
    <w:rsid w:val="00F41208"/>
    <w:rsid w:val="00F4257E"/>
    <w:rsid w:val="00F5531C"/>
    <w:rsid w:val="00F64DDC"/>
    <w:rsid w:val="00FC3BC7"/>
    <w:rsid w:val="00FC58A5"/>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93"/>
    <w:rPr>
      <w:rFonts w:ascii="Univers (W1)" w:hAnsi="Univers (W1)"/>
    </w:rPr>
  </w:style>
  <w:style w:type="paragraph" w:styleId="Titre1">
    <w:name w:val="heading 1"/>
    <w:basedOn w:val="Normal"/>
    <w:next w:val="Normal"/>
    <w:qFormat/>
    <w:rsid w:val="00D24293"/>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24293"/>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24293"/>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24293"/>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24293"/>
    <w:rPr>
      <w:sz w:val="16"/>
      <w:szCs w:val="16"/>
    </w:rPr>
  </w:style>
  <w:style w:type="paragraph" w:styleId="Commentaire">
    <w:name w:val="annotation text"/>
    <w:basedOn w:val="Normal"/>
    <w:semiHidden/>
    <w:rsid w:val="00D24293"/>
  </w:style>
  <w:style w:type="paragraph" w:styleId="En-tte">
    <w:name w:val="header"/>
    <w:basedOn w:val="Normal"/>
    <w:rsid w:val="00D24293"/>
    <w:pPr>
      <w:tabs>
        <w:tab w:val="center" w:pos="4536"/>
        <w:tab w:val="right" w:pos="9072"/>
      </w:tabs>
    </w:pPr>
  </w:style>
  <w:style w:type="paragraph" w:styleId="Pieddepage">
    <w:name w:val="footer"/>
    <w:basedOn w:val="Normal"/>
    <w:rsid w:val="00D24293"/>
    <w:pPr>
      <w:tabs>
        <w:tab w:val="center" w:pos="4536"/>
        <w:tab w:val="right" w:pos="9072"/>
      </w:tabs>
    </w:pPr>
  </w:style>
  <w:style w:type="paragraph" w:customStyle="1" w:styleId="Paragraphe">
    <w:name w:val="Paragraphe"/>
    <w:basedOn w:val="Normal"/>
    <w:rsid w:val="00D24293"/>
    <w:pPr>
      <w:ind w:firstLine="1276"/>
      <w:jc w:val="both"/>
    </w:pPr>
  </w:style>
  <w:style w:type="paragraph" w:styleId="Retraitcorpsdetexte">
    <w:name w:val="Body Text Indent"/>
    <w:basedOn w:val="Normal"/>
    <w:rsid w:val="00D24293"/>
    <w:pPr>
      <w:ind w:left="2269" w:firstLine="1133"/>
      <w:jc w:val="both"/>
    </w:pPr>
    <w:rPr>
      <w:rFonts w:ascii="Univers" w:hAnsi="Univers"/>
      <w:sz w:val="22"/>
      <w:szCs w:val="22"/>
    </w:rPr>
  </w:style>
  <w:style w:type="paragraph" w:styleId="Retraitcorpsdetexte2">
    <w:name w:val="Body Text Indent 2"/>
    <w:basedOn w:val="Normal"/>
    <w:rsid w:val="00D24293"/>
    <w:pPr>
      <w:ind w:left="2552"/>
      <w:jc w:val="both"/>
    </w:pPr>
    <w:rPr>
      <w:rFonts w:ascii="Univers" w:hAnsi="Univers"/>
      <w:sz w:val="22"/>
      <w:szCs w:val="22"/>
    </w:rPr>
  </w:style>
  <w:style w:type="paragraph" w:styleId="Retraitcorpsdetexte3">
    <w:name w:val="Body Text Indent 3"/>
    <w:basedOn w:val="Normal"/>
    <w:link w:val="Retraitcorpsdetexte3Car"/>
    <w:rsid w:val="00D24293"/>
    <w:pPr>
      <w:tabs>
        <w:tab w:val="left" w:pos="1276"/>
        <w:tab w:val="left" w:pos="3261"/>
      </w:tabs>
      <w:ind w:left="2269"/>
      <w:jc w:val="center"/>
    </w:pPr>
    <w:rPr>
      <w:rFonts w:ascii="Univers" w:hAnsi="Univers"/>
      <w:b/>
      <w:bCs/>
      <w:sz w:val="22"/>
      <w:szCs w:val="22"/>
    </w:rPr>
  </w:style>
  <w:style w:type="character" w:customStyle="1" w:styleId="Fort">
    <w:name w:val="Fort"/>
    <w:rsid w:val="00D24293"/>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character" w:customStyle="1" w:styleId="Retraitcorpsdetexte3Car">
    <w:name w:val="Retrait corps de texte 3 Car"/>
    <w:basedOn w:val="Policepardfaut"/>
    <w:link w:val="Retraitcorpsdetexte3"/>
    <w:rsid w:val="00F5531C"/>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EF279-2C9B-4CD3-95B2-805C23DE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10</cp:revision>
  <cp:lastPrinted>2014-05-06T11:42:00Z</cp:lastPrinted>
  <dcterms:created xsi:type="dcterms:W3CDTF">2014-05-06T11:53:00Z</dcterms:created>
  <dcterms:modified xsi:type="dcterms:W3CDTF">2014-05-26T12:28:00Z</dcterms:modified>
</cp:coreProperties>
</file>