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693EB6"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824BED">
        <w:rPr>
          <w:rFonts w:ascii="Arial" w:hAnsi="Arial"/>
        </w:rPr>
        <w:t>10 avril</w:t>
      </w:r>
      <w:r w:rsidR="00D8046E">
        <w:rPr>
          <w:rFonts w:ascii="Arial" w:hAnsi="Arial"/>
        </w:rPr>
        <w:t xml:space="preserve"> 2014</w:t>
      </w:r>
      <w:r w:rsidR="006700E2">
        <w:rPr>
          <w:rFonts w:ascii="Arial" w:hAnsi="Arial"/>
        </w:rPr>
        <w:tab/>
      </w:r>
      <w:r w:rsidR="00892B94">
        <w:rPr>
          <w:rFonts w:ascii="Arial" w:hAnsi="Arial"/>
        </w:rPr>
        <w:t>1.1</w:t>
      </w:r>
      <w:r w:rsidR="002D7910">
        <w:rPr>
          <w:rFonts w:ascii="Arial" w:hAnsi="Arial"/>
        </w:rPr>
        <w:t>3</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B96C55" w:rsidRDefault="00B96C55">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164FEB" w:rsidRDefault="00164FEB" w:rsidP="00164FEB">
      <w:pPr>
        <w:pStyle w:val="Retraitcorpsdetexte"/>
        <w:jc w:val="right"/>
        <w:rPr>
          <w:rFonts w:ascii="Arial" w:hAnsi="Arial"/>
        </w:rPr>
      </w:pPr>
    </w:p>
    <w:p w:rsidR="00164FEB" w:rsidRDefault="00164FEB" w:rsidP="00164FEB">
      <w:pPr>
        <w:pStyle w:val="Retraitcorpsdetexte"/>
        <w:jc w:val="right"/>
        <w:rPr>
          <w:rFonts w:ascii="Arial" w:hAnsi="Arial"/>
        </w:rPr>
      </w:pPr>
      <w:r>
        <w:rPr>
          <w:rFonts w:ascii="Arial" w:hAnsi="Arial"/>
        </w:rPr>
        <w:t>ASSOCIATION FRANCAISE DU CONSEIL DES COMMUNES</w:t>
      </w:r>
    </w:p>
    <w:p w:rsidR="00164FEB" w:rsidRDefault="00164FEB" w:rsidP="00164FEB">
      <w:pPr>
        <w:pStyle w:val="Retraitcorpsdetexte"/>
        <w:jc w:val="right"/>
        <w:rPr>
          <w:rFonts w:ascii="Arial" w:hAnsi="Arial"/>
        </w:rPr>
      </w:pPr>
      <w:r>
        <w:rPr>
          <w:rFonts w:ascii="Arial" w:hAnsi="Arial"/>
        </w:rPr>
        <w:t>ET REGIONS D'EUROPE (AFCCRE)</w:t>
      </w:r>
    </w:p>
    <w:p w:rsidR="00164FEB" w:rsidRDefault="00164FEB" w:rsidP="00164FEB">
      <w:pPr>
        <w:pStyle w:val="Retraitcorpsdetexte"/>
        <w:jc w:val="right"/>
        <w:rPr>
          <w:rFonts w:ascii="Arial" w:hAnsi="Arial"/>
        </w:rPr>
      </w:pPr>
      <w:r>
        <w:rPr>
          <w:rFonts w:ascii="Arial" w:hAnsi="Arial"/>
        </w:rPr>
        <w:t>DESIGNATION D'UN DELEGUE DU CONSEIL MUNICIPAL</w:t>
      </w:r>
    </w:p>
    <w:p w:rsidR="00164FEB" w:rsidRDefault="00164FEB" w:rsidP="00164FEB">
      <w:pPr>
        <w:ind w:left="1418"/>
        <w:jc w:val="both"/>
        <w:rPr>
          <w:rFonts w:ascii="Arial" w:hAnsi="Arial"/>
          <w:sz w:val="22"/>
        </w:rPr>
      </w:pPr>
    </w:p>
    <w:p w:rsidR="00164FEB" w:rsidRDefault="00164FEB" w:rsidP="00164FEB">
      <w:pPr>
        <w:ind w:left="1418"/>
        <w:jc w:val="both"/>
        <w:rPr>
          <w:rFonts w:ascii="Arial" w:hAnsi="Arial"/>
          <w:sz w:val="22"/>
        </w:rPr>
      </w:pPr>
    </w:p>
    <w:p w:rsidR="00164FEB" w:rsidRDefault="00164FEB" w:rsidP="00164FEB">
      <w:pPr>
        <w:ind w:left="1418"/>
        <w:jc w:val="both"/>
        <w:rPr>
          <w:rFonts w:ascii="Arial" w:hAnsi="Arial"/>
          <w:sz w:val="22"/>
        </w:rPr>
      </w:pPr>
    </w:p>
    <w:p w:rsidR="00164FEB" w:rsidRDefault="00693EB6" w:rsidP="00164FEB">
      <w:pPr>
        <w:ind w:left="1418"/>
        <w:jc w:val="both"/>
        <w:rPr>
          <w:rFonts w:ascii="Arial" w:hAnsi="Arial"/>
          <w:sz w:val="22"/>
        </w:rPr>
      </w:pPr>
      <w:r>
        <w:rPr>
          <w:rFonts w:ascii="Arial" w:hAnsi="Arial"/>
          <w:sz w:val="22"/>
        </w:rPr>
        <w:t>Monsieur le Maire expose à l'assemblée :</w:t>
      </w:r>
    </w:p>
    <w:p w:rsidR="00693EB6" w:rsidRDefault="00693EB6" w:rsidP="00164FEB">
      <w:pPr>
        <w:ind w:left="1418"/>
        <w:jc w:val="both"/>
        <w:rPr>
          <w:rFonts w:ascii="Arial" w:hAnsi="Arial"/>
          <w:sz w:val="22"/>
        </w:rPr>
      </w:pPr>
    </w:p>
    <w:p w:rsidR="00164FEB" w:rsidRDefault="00693EB6" w:rsidP="00164FEB">
      <w:pPr>
        <w:ind w:left="1418"/>
        <w:jc w:val="both"/>
        <w:rPr>
          <w:rFonts w:ascii="Arial" w:hAnsi="Arial" w:cs="Arial"/>
          <w:sz w:val="22"/>
          <w:szCs w:val="22"/>
        </w:rPr>
      </w:pPr>
      <w:r>
        <w:rPr>
          <w:rFonts w:ascii="Arial" w:hAnsi="Arial" w:cs="Arial"/>
          <w:b/>
          <w:sz w:val="22"/>
          <w:szCs w:val="22"/>
        </w:rPr>
        <w:t>"</w:t>
      </w:r>
      <w:r w:rsidR="00164FEB" w:rsidRPr="00350541">
        <w:rPr>
          <w:rFonts w:ascii="Arial" w:hAnsi="Arial" w:cs="Arial"/>
          <w:sz w:val="22"/>
          <w:szCs w:val="22"/>
        </w:rPr>
        <w:t>La commune de Riorges, soucieuse de développer et de favoriser les jumelages avec des villes étrangères, est adhérente au conseil des comm</w:t>
      </w:r>
      <w:r w:rsidR="00164FEB">
        <w:rPr>
          <w:rFonts w:ascii="Arial" w:hAnsi="Arial" w:cs="Arial"/>
          <w:sz w:val="22"/>
          <w:szCs w:val="22"/>
        </w:rPr>
        <w:t>unes et régions d'Europe (CCRE) depuis 1978.</w:t>
      </w:r>
    </w:p>
    <w:p w:rsidR="00164FEB" w:rsidRDefault="00164FEB" w:rsidP="00164FEB">
      <w:pPr>
        <w:ind w:left="1418"/>
        <w:jc w:val="both"/>
        <w:rPr>
          <w:rFonts w:ascii="Arial" w:hAnsi="Arial" w:cs="Arial"/>
          <w:sz w:val="22"/>
          <w:szCs w:val="22"/>
        </w:rPr>
      </w:pPr>
    </w:p>
    <w:p w:rsidR="00164FEB" w:rsidRPr="00164FEB" w:rsidRDefault="00164FEB" w:rsidP="00164FEB">
      <w:pPr>
        <w:ind w:left="1418"/>
        <w:jc w:val="both"/>
        <w:rPr>
          <w:rFonts w:ascii="Arial" w:hAnsi="Arial" w:cs="Arial"/>
          <w:sz w:val="22"/>
          <w:szCs w:val="22"/>
        </w:rPr>
      </w:pPr>
      <w:r w:rsidRPr="00164FEB">
        <w:rPr>
          <w:rFonts w:ascii="Arial" w:hAnsi="Arial" w:cs="Arial"/>
          <w:sz w:val="22"/>
          <w:szCs w:val="22"/>
        </w:rPr>
        <w:t xml:space="preserve">L’organisation européenne, </w:t>
      </w:r>
      <w:r w:rsidRPr="00164FEB">
        <w:rPr>
          <w:rStyle w:val="lev"/>
          <w:rFonts w:ascii="Arial" w:hAnsi="Arial" w:cs="Arial"/>
          <w:b w:val="0"/>
          <w:sz w:val="22"/>
          <w:szCs w:val="22"/>
        </w:rPr>
        <w:t>le Conseil des Communes et Régions d’Europe</w:t>
      </w:r>
      <w:r>
        <w:rPr>
          <w:rStyle w:val="lev"/>
          <w:rFonts w:ascii="Arial" w:hAnsi="Arial" w:cs="Arial"/>
          <w:b w:val="0"/>
          <w:sz w:val="22"/>
          <w:szCs w:val="22"/>
        </w:rPr>
        <w:t xml:space="preserve"> </w:t>
      </w:r>
      <w:r w:rsidRPr="00164FEB">
        <w:rPr>
          <w:rFonts w:ascii="Arial" w:hAnsi="Arial" w:cs="Arial"/>
          <w:sz w:val="22"/>
          <w:szCs w:val="22"/>
        </w:rPr>
        <w:t>rassemble plus de 100 000 collectivités territoriales du continent à travers 50</w:t>
      </w:r>
      <w:r>
        <w:rPr>
          <w:rFonts w:ascii="Arial" w:hAnsi="Arial" w:cs="Arial"/>
          <w:sz w:val="22"/>
          <w:szCs w:val="22"/>
        </w:rPr>
        <w:t> </w:t>
      </w:r>
      <w:r w:rsidRPr="00164FEB">
        <w:rPr>
          <w:rFonts w:ascii="Arial" w:hAnsi="Arial" w:cs="Arial"/>
          <w:sz w:val="22"/>
          <w:szCs w:val="22"/>
        </w:rPr>
        <w:t xml:space="preserve">associations nationales de 37 pays. Au sein de ce réseau, </w:t>
      </w:r>
      <w:r w:rsidRPr="00164FEB">
        <w:rPr>
          <w:rStyle w:val="lev"/>
          <w:rFonts w:ascii="Arial" w:hAnsi="Arial" w:cs="Arial"/>
          <w:b w:val="0"/>
          <w:sz w:val="22"/>
          <w:szCs w:val="22"/>
        </w:rPr>
        <w:t>l’AFCCRE représente la France, contribue au dialogue et aux échanges de bonnes pratiques entre collectivités locales européennes.</w:t>
      </w:r>
      <w:r>
        <w:rPr>
          <w:rStyle w:val="lev"/>
          <w:rFonts w:ascii="Arial" w:hAnsi="Arial" w:cs="Arial"/>
          <w:b w:val="0"/>
          <w:sz w:val="22"/>
          <w:szCs w:val="22"/>
        </w:rPr>
        <w:t xml:space="preserve"> </w:t>
      </w:r>
      <w:r w:rsidRPr="00164FEB">
        <w:rPr>
          <w:rFonts w:ascii="Arial" w:hAnsi="Arial" w:cs="Arial"/>
          <w:sz w:val="22"/>
          <w:szCs w:val="22"/>
        </w:rPr>
        <w:t>Elle assure une veille permanente de la réglementation communautaire afin de permettre aux collectivités territoriales d’anticiper les conséquences sur le plan local.</w:t>
      </w:r>
      <w:r>
        <w:rPr>
          <w:rFonts w:ascii="Arial" w:hAnsi="Arial" w:cs="Arial"/>
          <w:sz w:val="22"/>
          <w:szCs w:val="22"/>
        </w:rPr>
        <w:t xml:space="preserve"> </w:t>
      </w:r>
      <w:r w:rsidRPr="00164FEB">
        <w:rPr>
          <w:rFonts w:ascii="Arial" w:hAnsi="Arial" w:cs="Arial"/>
          <w:sz w:val="22"/>
          <w:szCs w:val="22"/>
        </w:rPr>
        <w:t>Force de propositions, l’AFCCRE participe en liaison avec le Conseil des Communes et Régions d'Europe (CCRE) aux réunions organisées par les institutions européennes (Parlement européen, Commission européenne…). Elle intervient également dans la mise en relation des collectivités territoriales membres avec des représentants de la Commission européenne ou d’autres institutions.</w:t>
      </w:r>
      <w:r>
        <w:rPr>
          <w:rFonts w:ascii="Arial" w:hAnsi="Arial" w:cs="Arial"/>
          <w:sz w:val="22"/>
          <w:szCs w:val="22"/>
        </w:rPr>
        <w:t xml:space="preserve"> </w:t>
      </w:r>
      <w:r w:rsidRPr="00164FEB">
        <w:rPr>
          <w:rFonts w:ascii="Arial" w:hAnsi="Arial" w:cs="Arial"/>
          <w:sz w:val="22"/>
          <w:szCs w:val="22"/>
        </w:rPr>
        <w:t>Elle s'efforce de participer à un dialogue suivi avec les Associations nationale</w:t>
      </w:r>
      <w:r>
        <w:rPr>
          <w:rFonts w:ascii="Arial" w:hAnsi="Arial" w:cs="Arial"/>
          <w:sz w:val="22"/>
          <w:szCs w:val="22"/>
        </w:rPr>
        <w:t>s</w:t>
      </w:r>
      <w:r w:rsidRPr="00164FEB">
        <w:rPr>
          <w:rFonts w:ascii="Arial" w:hAnsi="Arial" w:cs="Arial"/>
          <w:sz w:val="22"/>
          <w:szCs w:val="22"/>
        </w:rPr>
        <w:t xml:space="preserve"> de collectivités territoriales. L'AFCCRE a ainsi signé, en 2008, un accord avec l'Association des Départements de France (ADF).</w:t>
      </w:r>
      <w:r>
        <w:rPr>
          <w:rFonts w:ascii="Arial" w:hAnsi="Arial" w:cs="Arial"/>
          <w:sz w:val="22"/>
          <w:szCs w:val="22"/>
        </w:rPr>
        <w:t xml:space="preserve"> </w:t>
      </w:r>
      <w:r w:rsidRPr="00164FEB">
        <w:rPr>
          <w:rFonts w:ascii="Arial" w:hAnsi="Arial" w:cs="Arial"/>
          <w:sz w:val="22"/>
          <w:szCs w:val="22"/>
        </w:rPr>
        <w:t>L’AFCCRE est une source fiable et rapide d'information sur l’actualité et les politiques européennes intéressant directement ou indirectement les collectivités territoriales.</w:t>
      </w:r>
    </w:p>
    <w:p w:rsidR="00164FEB" w:rsidRDefault="00164FEB" w:rsidP="00164FEB">
      <w:pPr>
        <w:ind w:left="1418"/>
        <w:jc w:val="both"/>
        <w:rPr>
          <w:rFonts w:ascii="Arial" w:hAnsi="Arial" w:cs="Arial"/>
          <w:sz w:val="22"/>
          <w:szCs w:val="22"/>
        </w:rPr>
      </w:pPr>
    </w:p>
    <w:p w:rsidR="00164FEB" w:rsidRPr="00164FEB" w:rsidRDefault="00164FEB" w:rsidP="00164FEB">
      <w:pPr>
        <w:ind w:left="1418"/>
        <w:jc w:val="both"/>
        <w:rPr>
          <w:rFonts w:ascii="Arial" w:hAnsi="Arial" w:cs="Arial"/>
          <w:sz w:val="22"/>
          <w:szCs w:val="22"/>
        </w:rPr>
      </w:pPr>
      <w:r w:rsidRPr="00164FEB">
        <w:rPr>
          <w:rFonts w:ascii="Arial" w:hAnsi="Arial" w:cs="Arial"/>
          <w:sz w:val="22"/>
          <w:szCs w:val="22"/>
        </w:rPr>
        <w:t xml:space="preserve">L’AFCCRE anime, depuis sa création, </w:t>
      </w:r>
      <w:r w:rsidRPr="00164FEB">
        <w:rPr>
          <w:rStyle w:val="lev"/>
          <w:rFonts w:ascii="Arial" w:hAnsi="Arial" w:cs="Arial"/>
          <w:b w:val="0"/>
          <w:sz w:val="22"/>
          <w:szCs w:val="22"/>
        </w:rPr>
        <w:t>le mouvement des jumelages européens</w:t>
      </w:r>
      <w:r w:rsidRPr="00164FEB">
        <w:rPr>
          <w:rFonts w:ascii="Arial" w:hAnsi="Arial" w:cs="Arial"/>
          <w:sz w:val="22"/>
          <w:szCs w:val="22"/>
        </w:rPr>
        <w:t xml:space="preserve"> en France et soutient les collectivités locales dans leur engagement en faveur de l’Europe du citoyen. Elle assure en France</w:t>
      </w:r>
      <w:r w:rsidRPr="00164FEB">
        <w:rPr>
          <w:rFonts w:ascii="Arial" w:hAnsi="Arial" w:cs="Arial"/>
          <w:b/>
          <w:sz w:val="22"/>
          <w:szCs w:val="22"/>
        </w:rPr>
        <w:t xml:space="preserve"> </w:t>
      </w:r>
      <w:r w:rsidRPr="00164FEB">
        <w:rPr>
          <w:rStyle w:val="lev"/>
          <w:rFonts w:ascii="Arial" w:hAnsi="Arial" w:cs="Arial"/>
          <w:b w:val="0"/>
          <w:sz w:val="22"/>
          <w:szCs w:val="22"/>
        </w:rPr>
        <w:t>le suivi du programme de promotion de la citoyenneté européenne active (soutien aux actions de jumelages de villes)</w:t>
      </w:r>
      <w:r w:rsidRPr="00164FEB">
        <w:rPr>
          <w:rFonts w:ascii="Arial" w:hAnsi="Arial" w:cs="Arial"/>
          <w:sz w:val="22"/>
          <w:szCs w:val="22"/>
        </w:rPr>
        <w:t>, aide et conseille les communes membres pour la préparation de leurs projets européens et leurs recherches de financements.</w:t>
      </w:r>
    </w:p>
    <w:p w:rsidR="00164FEB" w:rsidRDefault="00164FEB" w:rsidP="00164FEB">
      <w:pPr>
        <w:ind w:left="1418"/>
        <w:jc w:val="both"/>
        <w:rPr>
          <w:rFonts w:ascii="Arial" w:hAnsi="Arial" w:cs="Arial"/>
          <w:sz w:val="22"/>
          <w:szCs w:val="22"/>
        </w:rPr>
      </w:pPr>
    </w:p>
    <w:p w:rsidR="00164FEB" w:rsidRPr="00693EB6" w:rsidRDefault="00164FEB" w:rsidP="00164FEB">
      <w:pPr>
        <w:ind w:left="1418"/>
        <w:jc w:val="both"/>
        <w:rPr>
          <w:rFonts w:ascii="Arial" w:hAnsi="Arial" w:cs="Arial"/>
          <w:b/>
          <w:bCs/>
          <w:sz w:val="22"/>
          <w:szCs w:val="22"/>
        </w:rPr>
      </w:pPr>
      <w:r>
        <w:rPr>
          <w:rFonts w:ascii="Arial" w:hAnsi="Arial" w:cs="Arial"/>
          <w:sz w:val="22"/>
          <w:szCs w:val="22"/>
        </w:rPr>
        <w:t>U</w:t>
      </w:r>
      <w:r w:rsidRPr="00350541">
        <w:rPr>
          <w:rFonts w:ascii="Arial" w:hAnsi="Arial" w:cs="Arial"/>
          <w:sz w:val="22"/>
          <w:szCs w:val="22"/>
        </w:rPr>
        <w:t xml:space="preserve">n délégué du conseil municipal </w:t>
      </w:r>
      <w:r>
        <w:rPr>
          <w:rFonts w:ascii="Arial" w:hAnsi="Arial" w:cs="Arial"/>
          <w:sz w:val="22"/>
          <w:szCs w:val="22"/>
        </w:rPr>
        <w:t xml:space="preserve">doit être désigné. Il est </w:t>
      </w:r>
      <w:r w:rsidRPr="00350541">
        <w:rPr>
          <w:rFonts w:ascii="Arial" w:hAnsi="Arial" w:cs="Arial"/>
          <w:sz w:val="22"/>
          <w:szCs w:val="22"/>
        </w:rPr>
        <w:t>chargé d'assister aux congrès du conseil et de participer éventuellement à certains de ses travaux.</w:t>
      </w:r>
      <w:r w:rsidR="00693EB6">
        <w:rPr>
          <w:rFonts w:ascii="Arial" w:hAnsi="Arial" w:cs="Arial"/>
          <w:b/>
          <w:sz w:val="22"/>
          <w:szCs w:val="22"/>
        </w:rPr>
        <w:t>"</w:t>
      </w:r>
    </w:p>
    <w:p w:rsidR="00164FEB" w:rsidRPr="00350541" w:rsidRDefault="00164FEB" w:rsidP="00164FEB">
      <w:pPr>
        <w:ind w:left="1418"/>
        <w:jc w:val="both"/>
        <w:rPr>
          <w:rFonts w:ascii="Arial" w:hAnsi="Arial" w:cs="Arial"/>
          <w:sz w:val="22"/>
          <w:szCs w:val="22"/>
        </w:rPr>
      </w:pPr>
    </w:p>
    <w:p w:rsidR="00164FEB" w:rsidRPr="00350541" w:rsidRDefault="00164FEB" w:rsidP="00164FEB">
      <w:pPr>
        <w:ind w:left="1418"/>
        <w:jc w:val="both"/>
        <w:rPr>
          <w:rFonts w:ascii="Arial" w:hAnsi="Arial" w:cs="Arial"/>
          <w:sz w:val="22"/>
          <w:szCs w:val="22"/>
        </w:rPr>
      </w:pPr>
      <w:r w:rsidRPr="00350541">
        <w:rPr>
          <w:rFonts w:ascii="Arial" w:hAnsi="Arial" w:cs="Arial"/>
          <w:sz w:val="22"/>
          <w:szCs w:val="22"/>
        </w:rPr>
        <w:t>Il est donc demandé au conseil municipal de bien vouloir procéder à cette désignation.</w:t>
      </w:r>
    </w:p>
    <w:p w:rsidR="00164FEB" w:rsidRPr="00350541" w:rsidRDefault="00164FEB" w:rsidP="00164FEB">
      <w:pPr>
        <w:ind w:left="1418"/>
        <w:jc w:val="both"/>
        <w:rPr>
          <w:rFonts w:ascii="Arial" w:hAnsi="Arial" w:cs="Arial"/>
          <w:sz w:val="22"/>
          <w:szCs w:val="22"/>
        </w:rPr>
      </w:pPr>
    </w:p>
    <w:p w:rsidR="00164FEB" w:rsidRPr="00230F75" w:rsidRDefault="00164FEB" w:rsidP="00164FEB">
      <w:pPr>
        <w:ind w:left="1418"/>
        <w:jc w:val="both"/>
        <w:rPr>
          <w:rFonts w:ascii="Arial" w:hAnsi="Arial" w:cs="Arial"/>
          <w:sz w:val="22"/>
          <w:szCs w:val="22"/>
        </w:rPr>
      </w:pPr>
      <w:r>
        <w:rPr>
          <w:rFonts w:ascii="Arial" w:hAnsi="Arial" w:cs="Arial"/>
          <w:sz w:val="22"/>
          <w:szCs w:val="22"/>
        </w:rPr>
        <w:t xml:space="preserve">A </w:t>
      </w:r>
      <w:r w:rsidR="00693EB6">
        <w:rPr>
          <w:rFonts w:ascii="Arial" w:hAnsi="Arial" w:cs="Arial"/>
          <w:sz w:val="22"/>
          <w:szCs w:val="22"/>
        </w:rPr>
        <w:t>l'unanimité,</w:t>
      </w:r>
      <w:r>
        <w:rPr>
          <w:rFonts w:ascii="Arial" w:hAnsi="Arial" w:cs="Arial"/>
          <w:sz w:val="22"/>
          <w:szCs w:val="22"/>
        </w:rPr>
        <w:t xml:space="preserve"> le conseil municipal désigne </w:t>
      </w:r>
      <w:r w:rsidR="00693EB6" w:rsidRPr="00693EB6">
        <w:rPr>
          <w:rFonts w:ascii="Arial" w:hAnsi="Arial" w:cs="Arial"/>
          <w:b/>
          <w:sz w:val="22"/>
          <w:szCs w:val="22"/>
        </w:rPr>
        <w:t>Roland DEVIS</w:t>
      </w:r>
      <w:r w:rsidR="00693EB6">
        <w:rPr>
          <w:rFonts w:ascii="Arial" w:hAnsi="Arial" w:cs="Arial"/>
          <w:sz w:val="22"/>
          <w:szCs w:val="22"/>
        </w:rPr>
        <w:t>.</w:t>
      </w:r>
    </w:p>
    <w:p w:rsidR="00164FEB" w:rsidRPr="00230F75" w:rsidRDefault="00164FEB" w:rsidP="00164FEB">
      <w:pPr>
        <w:ind w:left="1418"/>
        <w:jc w:val="both"/>
        <w:rPr>
          <w:rFonts w:ascii="Arial" w:hAnsi="Arial" w:cs="Arial"/>
          <w:sz w:val="22"/>
          <w:szCs w:val="22"/>
        </w:rPr>
      </w:pPr>
    </w:p>
    <w:p w:rsidR="00164FEB" w:rsidRPr="00230F75" w:rsidRDefault="00164FEB" w:rsidP="00164FEB">
      <w:pPr>
        <w:ind w:left="1418"/>
        <w:jc w:val="both"/>
        <w:rPr>
          <w:rFonts w:ascii="Arial" w:hAnsi="Arial" w:cs="Arial"/>
          <w:sz w:val="22"/>
          <w:szCs w:val="22"/>
        </w:rPr>
      </w:pPr>
    </w:p>
    <w:p w:rsidR="00D9781F" w:rsidRDefault="00D9781F" w:rsidP="00D9781F">
      <w:pPr>
        <w:ind w:left="1418"/>
        <w:jc w:val="both"/>
        <w:rPr>
          <w:rFonts w:ascii="Arial" w:hAnsi="Arial" w:cs="Arial"/>
          <w:sz w:val="22"/>
          <w:szCs w:val="22"/>
        </w:rPr>
      </w:pPr>
    </w:p>
    <w:sectPr w:rsidR="00D9781F" w:rsidSect="000F0366">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FEB" w:rsidRDefault="00164FEB">
      <w:r>
        <w:separator/>
      </w:r>
    </w:p>
  </w:endnote>
  <w:endnote w:type="continuationSeparator" w:id="0">
    <w:p w:rsidR="00164FEB" w:rsidRDefault="00164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FEB" w:rsidRDefault="00164FEB">
      <w:r>
        <w:separator/>
      </w:r>
    </w:p>
  </w:footnote>
  <w:footnote w:type="continuationSeparator" w:id="0">
    <w:p w:rsidR="00164FEB" w:rsidRDefault="00164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5DC726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nsid w:val="4A9B6164"/>
    <w:multiLevelType w:val="hybridMultilevel"/>
    <w:tmpl w:val="EE2837F2"/>
    <w:lvl w:ilvl="0" w:tplc="233AE430">
      <w:numFmt w:val="bullet"/>
      <w:lvlText w:val=""/>
      <w:lvlJc w:val="left"/>
      <w:pPr>
        <w:tabs>
          <w:tab w:val="num" w:pos="3556"/>
        </w:tabs>
        <w:ind w:left="3556"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7273D"/>
    <w:rsid w:val="00074761"/>
    <w:rsid w:val="000774C3"/>
    <w:rsid w:val="000819F9"/>
    <w:rsid w:val="00081FAB"/>
    <w:rsid w:val="00082349"/>
    <w:rsid w:val="00085647"/>
    <w:rsid w:val="00085EC1"/>
    <w:rsid w:val="00096DD8"/>
    <w:rsid w:val="000B1AA8"/>
    <w:rsid w:val="000B3DB6"/>
    <w:rsid w:val="000B59D5"/>
    <w:rsid w:val="000B7140"/>
    <w:rsid w:val="000B719D"/>
    <w:rsid w:val="000B7C94"/>
    <w:rsid w:val="000C045B"/>
    <w:rsid w:val="000D221F"/>
    <w:rsid w:val="000D73D6"/>
    <w:rsid w:val="000E0D43"/>
    <w:rsid w:val="000E1281"/>
    <w:rsid w:val="000E16C4"/>
    <w:rsid w:val="000E6369"/>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4FEB"/>
    <w:rsid w:val="00165738"/>
    <w:rsid w:val="00172CBE"/>
    <w:rsid w:val="0017482C"/>
    <w:rsid w:val="001753C3"/>
    <w:rsid w:val="00177E7C"/>
    <w:rsid w:val="00184472"/>
    <w:rsid w:val="00184D35"/>
    <w:rsid w:val="001868B4"/>
    <w:rsid w:val="001876FF"/>
    <w:rsid w:val="001935E7"/>
    <w:rsid w:val="00195481"/>
    <w:rsid w:val="0019623A"/>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46AC"/>
    <w:rsid w:val="002D532C"/>
    <w:rsid w:val="002D5AC9"/>
    <w:rsid w:val="002D5C87"/>
    <w:rsid w:val="002D7910"/>
    <w:rsid w:val="002E3A66"/>
    <w:rsid w:val="002E660D"/>
    <w:rsid w:val="002F3A89"/>
    <w:rsid w:val="002F3EC7"/>
    <w:rsid w:val="002F627B"/>
    <w:rsid w:val="003016C9"/>
    <w:rsid w:val="00305783"/>
    <w:rsid w:val="00314C0A"/>
    <w:rsid w:val="00314E55"/>
    <w:rsid w:val="003174EC"/>
    <w:rsid w:val="00322FD4"/>
    <w:rsid w:val="00323F5E"/>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C6054"/>
    <w:rsid w:val="003D106B"/>
    <w:rsid w:val="003D2B0A"/>
    <w:rsid w:val="003D3821"/>
    <w:rsid w:val="003D3C3A"/>
    <w:rsid w:val="003D65FC"/>
    <w:rsid w:val="003F2A63"/>
    <w:rsid w:val="003F3EDE"/>
    <w:rsid w:val="003F6172"/>
    <w:rsid w:val="0040137B"/>
    <w:rsid w:val="0040340F"/>
    <w:rsid w:val="00407C9C"/>
    <w:rsid w:val="004169E3"/>
    <w:rsid w:val="0041759E"/>
    <w:rsid w:val="00421217"/>
    <w:rsid w:val="0042690B"/>
    <w:rsid w:val="00426F20"/>
    <w:rsid w:val="00433149"/>
    <w:rsid w:val="00433F66"/>
    <w:rsid w:val="00442DD3"/>
    <w:rsid w:val="00443BF4"/>
    <w:rsid w:val="00444A24"/>
    <w:rsid w:val="00447E34"/>
    <w:rsid w:val="00465840"/>
    <w:rsid w:val="004667C3"/>
    <w:rsid w:val="0046700B"/>
    <w:rsid w:val="00471D70"/>
    <w:rsid w:val="004751DE"/>
    <w:rsid w:val="00476ED7"/>
    <w:rsid w:val="00477101"/>
    <w:rsid w:val="00483C18"/>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C7069"/>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4F6C"/>
    <w:rsid w:val="00547EEE"/>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201F"/>
    <w:rsid w:val="005C4B1C"/>
    <w:rsid w:val="005C721A"/>
    <w:rsid w:val="005D0829"/>
    <w:rsid w:val="005D7D0B"/>
    <w:rsid w:val="005E3A74"/>
    <w:rsid w:val="005F10E2"/>
    <w:rsid w:val="005F67B8"/>
    <w:rsid w:val="005F7A50"/>
    <w:rsid w:val="005F7DFF"/>
    <w:rsid w:val="00610BB8"/>
    <w:rsid w:val="006148D1"/>
    <w:rsid w:val="006212A0"/>
    <w:rsid w:val="00625EF6"/>
    <w:rsid w:val="00632314"/>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3EB6"/>
    <w:rsid w:val="006940F7"/>
    <w:rsid w:val="00695A8D"/>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7015"/>
    <w:rsid w:val="007A3D13"/>
    <w:rsid w:val="007A62AE"/>
    <w:rsid w:val="007A7FBA"/>
    <w:rsid w:val="007B2CF4"/>
    <w:rsid w:val="007B3ED2"/>
    <w:rsid w:val="007B75C4"/>
    <w:rsid w:val="007B7815"/>
    <w:rsid w:val="007C03D7"/>
    <w:rsid w:val="007C1CBE"/>
    <w:rsid w:val="007C2B40"/>
    <w:rsid w:val="007C3003"/>
    <w:rsid w:val="007C6354"/>
    <w:rsid w:val="007C715C"/>
    <w:rsid w:val="007D0A39"/>
    <w:rsid w:val="007D3507"/>
    <w:rsid w:val="007E44AB"/>
    <w:rsid w:val="007F2013"/>
    <w:rsid w:val="007F41D7"/>
    <w:rsid w:val="008005E2"/>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2B94"/>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6F0"/>
    <w:rsid w:val="00916C48"/>
    <w:rsid w:val="00920ACD"/>
    <w:rsid w:val="00925E4D"/>
    <w:rsid w:val="00934AA4"/>
    <w:rsid w:val="0093766E"/>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C71F7"/>
    <w:rsid w:val="009D1D0B"/>
    <w:rsid w:val="009D4559"/>
    <w:rsid w:val="009D55C8"/>
    <w:rsid w:val="009D6048"/>
    <w:rsid w:val="009E0038"/>
    <w:rsid w:val="009E3426"/>
    <w:rsid w:val="009F00CF"/>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4ADB"/>
    <w:rsid w:val="00B86891"/>
    <w:rsid w:val="00B86D3E"/>
    <w:rsid w:val="00B90D49"/>
    <w:rsid w:val="00B9236B"/>
    <w:rsid w:val="00B934A9"/>
    <w:rsid w:val="00B96C55"/>
    <w:rsid w:val="00B97DE8"/>
    <w:rsid w:val="00BA1362"/>
    <w:rsid w:val="00BA244D"/>
    <w:rsid w:val="00BA4CCC"/>
    <w:rsid w:val="00BA5A9F"/>
    <w:rsid w:val="00BA6753"/>
    <w:rsid w:val="00BB0947"/>
    <w:rsid w:val="00BC6937"/>
    <w:rsid w:val="00BC6E86"/>
    <w:rsid w:val="00BD6692"/>
    <w:rsid w:val="00BD686E"/>
    <w:rsid w:val="00BE2F88"/>
    <w:rsid w:val="00BE3097"/>
    <w:rsid w:val="00BE3795"/>
    <w:rsid w:val="00BE6929"/>
    <w:rsid w:val="00C000B8"/>
    <w:rsid w:val="00C0021A"/>
    <w:rsid w:val="00C01ADC"/>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C6CB7"/>
    <w:rsid w:val="00CD121A"/>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B45"/>
    <w:rsid w:val="00D7727C"/>
    <w:rsid w:val="00D80187"/>
    <w:rsid w:val="00D8046E"/>
    <w:rsid w:val="00D825A9"/>
    <w:rsid w:val="00D83BFF"/>
    <w:rsid w:val="00D84EA0"/>
    <w:rsid w:val="00D92B8B"/>
    <w:rsid w:val="00D9781F"/>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0F12"/>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4">
    <w:name w:val="heading 4"/>
    <w:basedOn w:val="Normal"/>
    <w:next w:val="Normal"/>
    <w:link w:val="Titre4Car"/>
    <w:uiPriority w:val="9"/>
    <w:semiHidden/>
    <w:unhideWhenUsed/>
    <w:qFormat/>
    <w:rsid w:val="000856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character" w:customStyle="1" w:styleId="Titre4Car">
    <w:name w:val="Titre 4 Car"/>
    <w:basedOn w:val="Policepardfaut"/>
    <w:link w:val="Titre4"/>
    <w:uiPriority w:val="9"/>
    <w:semiHidden/>
    <w:rsid w:val="00085647"/>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64FEB"/>
    <w:pPr>
      <w:spacing w:before="100" w:beforeAutospacing="1" w:after="100" w:afterAutospacing="1"/>
    </w:pPr>
    <w:rPr>
      <w:rFonts w:ascii="Times New Roman" w:hAnsi="Times New Roman"/>
      <w:sz w:val="24"/>
      <w:szCs w:val="24"/>
    </w:rPr>
  </w:style>
  <w:style w:type="character" w:styleId="lev">
    <w:name w:val="Strong"/>
    <w:basedOn w:val="Policepardfaut"/>
    <w:uiPriority w:val="22"/>
    <w:qFormat/>
    <w:rsid w:val="00164FEB"/>
    <w:rPr>
      <w:b/>
      <w:bCs/>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5199478">
      <w:bodyDiv w:val="1"/>
      <w:marLeft w:val="0"/>
      <w:marRight w:val="0"/>
      <w:marTop w:val="0"/>
      <w:marBottom w:val="0"/>
      <w:divBdr>
        <w:top w:val="none" w:sz="0" w:space="0" w:color="auto"/>
        <w:left w:val="none" w:sz="0" w:space="0" w:color="auto"/>
        <w:bottom w:val="none" w:sz="0" w:space="0" w:color="auto"/>
        <w:right w:val="none" w:sz="0" w:space="0" w:color="auto"/>
      </w:divBdr>
      <w:divsChild>
        <w:div w:id="2059472945">
          <w:marLeft w:val="0"/>
          <w:marRight w:val="0"/>
          <w:marTop w:val="0"/>
          <w:marBottom w:val="0"/>
          <w:divBdr>
            <w:top w:val="none" w:sz="0" w:space="0" w:color="auto"/>
            <w:left w:val="none" w:sz="0" w:space="0" w:color="auto"/>
            <w:bottom w:val="none" w:sz="0" w:space="0" w:color="auto"/>
            <w:right w:val="none" w:sz="0" w:space="0" w:color="auto"/>
          </w:divBdr>
          <w:divsChild>
            <w:div w:id="812719262">
              <w:marLeft w:val="0"/>
              <w:marRight w:val="0"/>
              <w:marTop w:val="0"/>
              <w:marBottom w:val="0"/>
              <w:divBdr>
                <w:top w:val="none" w:sz="0" w:space="0" w:color="auto"/>
                <w:left w:val="none" w:sz="0" w:space="0" w:color="auto"/>
                <w:bottom w:val="none" w:sz="0" w:space="0" w:color="auto"/>
                <w:right w:val="none" w:sz="0" w:space="0" w:color="auto"/>
              </w:divBdr>
              <w:divsChild>
                <w:div w:id="201287395">
                  <w:marLeft w:val="0"/>
                  <w:marRight w:val="0"/>
                  <w:marTop w:val="0"/>
                  <w:marBottom w:val="0"/>
                  <w:divBdr>
                    <w:top w:val="none" w:sz="0" w:space="0" w:color="auto"/>
                    <w:left w:val="none" w:sz="0" w:space="0" w:color="auto"/>
                    <w:bottom w:val="none" w:sz="0" w:space="0" w:color="auto"/>
                    <w:right w:val="none" w:sz="0" w:space="0" w:color="auto"/>
                  </w:divBdr>
                  <w:divsChild>
                    <w:div w:id="1217089288">
                      <w:marLeft w:val="0"/>
                      <w:marRight w:val="0"/>
                      <w:marTop w:val="0"/>
                      <w:marBottom w:val="0"/>
                      <w:divBdr>
                        <w:top w:val="none" w:sz="0" w:space="0" w:color="auto"/>
                        <w:left w:val="none" w:sz="0" w:space="0" w:color="auto"/>
                        <w:bottom w:val="none" w:sz="0" w:space="0" w:color="auto"/>
                        <w:right w:val="none" w:sz="0" w:space="0" w:color="auto"/>
                      </w:divBdr>
                      <w:divsChild>
                        <w:div w:id="241330085">
                          <w:marLeft w:val="0"/>
                          <w:marRight w:val="0"/>
                          <w:marTop w:val="0"/>
                          <w:marBottom w:val="0"/>
                          <w:divBdr>
                            <w:top w:val="none" w:sz="0" w:space="0" w:color="auto"/>
                            <w:left w:val="none" w:sz="0" w:space="0" w:color="auto"/>
                            <w:bottom w:val="none" w:sz="0" w:space="0" w:color="auto"/>
                            <w:right w:val="none" w:sz="0" w:space="0" w:color="auto"/>
                          </w:divBdr>
                          <w:divsChild>
                            <w:div w:id="1393192167">
                              <w:marLeft w:val="0"/>
                              <w:marRight w:val="0"/>
                              <w:marTop w:val="0"/>
                              <w:marBottom w:val="0"/>
                              <w:divBdr>
                                <w:top w:val="none" w:sz="0" w:space="0" w:color="auto"/>
                                <w:left w:val="none" w:sz="0" w:space="0" w:color="auto"/>
                                <w:bottom w:val="none" w:sz="0" w:space="0" w:color="auto"/>
                                <w:right w:val="none" w:sz="0" w:space="0" w:color="auto"/>
                              </w:divBdr>
                              <w:divsChild>
                                <w:div w:id="1040670782">
                                  <w:marLeft w:val="0"/>
                                  <w:marRight w:val="0"/>
                                  <w:marTop w:val="0"/>
                                  <w:marBottom w:val="0"/>
                                  <w:divBdr>
                                    <w:top w:val="none" w:sz="0" w:space="0" w:color="auto"/>
                                    <w:left w:val="none" w:sz="0" w:space="0" w:color="auto"/>
                                    <w:bottom w:val="none" w:sz="0" w:space="0" w:color="auto"/>
                                    <w:right w:val="none" w:sz="0" w:space="0" w:color="auto"/>
                                  </w:divBdr>
                                  <w:divsChild>
                                    <w:div w:id="20255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CA12-1FE4-4F25-96F6-401083B8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348</Words>
  <Characters>2124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8</cp:revision>
  <cp:lastPrinted>2014-04-01T10:52:00Z</cp:lastPrinted>
  <dcterms:created xsi:type="dcterms:W3CDTF">2014-03-27T13:24:00Z</dcterms:created>
  <dcterms:modified xsi:type="dcterms:W3CDTF">2014-04-11T14:17:00Z</dcterms:modified>
</cp:coreProperties>
</file>