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A847FE"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E65920">
        <w:rPr>
          <w:rFonts w:ascii="Arial" w:hAnsi="Arial"/>
        </w:rPr>
        <w:t>22 mai</w:t>
      </w:r>
      <w:r w:rsidR="00D8046E">
        <w:rPr>
          <w:rFonts w:ascii="Arial" w:hAnsi="Arial"/>
        </w:rPr>
        <w:t xml:space="preserve"> 2014</w:t>
      </w:r>
      <w:r w:rsidR="006700E2">
        <w:rPr>
          <w:rFonts w:ascii="Arial" w:hAnsi="Arial"/>
        </w:rPr>
        <w:tab/>
      </w:r>
      <w:r w:rsidR="002F7AEE">
        <w:rPr>
          <w:rFonts w:ascii="Arial" w:hAnsi="Arial"/>
        </w:rPr>
        <w:t>1.5</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0A0449" w:rsidRDefault="000A0449">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E65920" w:rsidRDefault="00E65920" w:rsidP="00480CA8">
      <w:pPr>
        <w:ind w:left="1418"/>
        <w:jc w:val="right"/>
        <w:rPr>
          <w:rFonts w:ascii="Arial" w:hAnsi="Arial" w:cs="Arial"/>
          <w:sz w:val="22"/>
        </w:rPr>
      </w:pPr>
    </w:p>
    <w:p w:rsidR="00480CA8" w:rsidRDefault="00480CA8" w:rsidP="00E65920">
      <w:pPr>
        <w:pStyle w:val="Retraitcorpsdetexte"/>
        <w:jc w:val="right"/>
        <w:rPr>
          <w:rFonts w:ascii="Arial" w:hAnsi="Arial"/>
        </w:rPr>
      </w:pPr>
      <w:r>
        <w:rPr>
          <w:rFonts w:ascii="Arial" w:hAnsi="Arial"/>
        </w:rPr>
        <w:t>CONSTITUTION DE LA NOUVELLE COMMISSION</w:t>
      </w:r>
    </w:p>
    <w:p w:rsidR="00E65920" w:rsidRDefault="00480CA8" w:rsidP="00E65920">
      <w:pPr>
        <w:pStyle w:val="Retraitcorpsdetexte"/>
        <w:jc w:val="right"/>
        <w:rPr>
          <w:rFonts w:ascii="Arial" w:hAnsi="Arial"/>
        </w:rPr>
      </w:pPr>
      <w:r>
        <w:rPr>
          <w:rFonts w:ascii="Arial" w:hAnsi="Arial"/>
        </w:rPr>
        <w:t>COMMUNALE DES IMPOTS DIRECTS</w:t>
      </w:r>
    </w:p>
    <w:p w:rsidR="00E65920" w:rsidRDefault="00E65920" w:rsidP="00E65920">
      <w:pPr>
        <w:ind w:left="1418"/>
        <w:jc w:val="both"/>
        <w:rPr>
          <w:rFonts w:ascii="Arial" w:hAnsi="Arial"/>
          <w:sz w:val="22"/>
        </w:rPr>
      </w:pPr>
    </w:p>
    <w:p w:rsidR="00E65920" w:rsidRDefault="00E65920" w:rsidP="00E65920">
      <w:pPr>
        <w:ind w:left="1418"/>
        <w:jc w:val="both"/>
        <w:rPr>
          <w:rFonts w:ascii="Arial" w:hAnsi="Arial"/>
          <w:sz w:val="22"/>
        </w:rPr>
      </w:pPr>
    </w:p>
    <w:p w:rsidR="00E65920" w:rsidRDefault="00E65920" w:rsidP="00E65920">
      <w:pPr>
        <w:ind w:left="1418"/>
        <w:jc w:val="both"/>
        <w:rPr>
          <w:rFonts w:ascii="Arial" w:hAnsi="Arial"/>
          <w:sz w:val="22"/>
        </w:rPr>
      </w:pPr>
    </w:p>
    <w:p w:rsidR="00E65920" w:rsidRDefault="00E65920" w:rsidP="00E65920">
      <w:pPr>
        <w:ind w:left="1418"/>
        <w:jc w:val="both"/>
        <w:rPr>
          <w:rFonts w:ascii="Arial" w:hAnsi="Arial"/>
          <w:sz w:val="22"/>
        </w:rPr>
      </w:pPr>
    </w:p>
    <w:p w:rsidR="00480CA8" w:rsidRDefault="00480CA8" w:rsidP="00480CA8">
      <w:pPr>
        <w:ind w:left="1418"/>
        <w:jc w:val="both"/>
        <w:rPr>
          <w:rFonts w:ascii="Arial" w:hAnsi="Arial"/>
          <w:sz w:val="22"/>
        </w:rPr>
      </w:pPr>
    </w:p>
    <w:p w:rsidR="00480CA8" w:rsidRDefault="00480CA8" w:rsidP="00480CA8">
      <w:pPr>
        <w:ind w:left="1418"/>
        <w:jc w:val="both"/>
        <w:rPr>
          <w:rFonts w:ascii="Arial" w:hAnsi="Arial"/>
          <w:sz w:val="22"/>
        </w:rPr>
      </w:pPr>
    </w:p>
    <w:p w:rsidR="00A847FE" w:rsidRDefault="00A847FE" w:rsidP="00A847FE">
      <w:pPr>
        <w:ind w:left="1418"/>
        <w:jc w:val="both"/>
        <w:rPr>
          <w:rFonts w:ascii="Arial" w:hAnsi="Arial" w:cs="Arial"/>
          <w:sz w:val="22"/>
          <w:szCs w:val="22"/>
        </w:rPr>
      </w:pPr>
      <w:r>
        <w:rPr>
          <w:rFonts w:ascii="Arial" w:hAnsi="Arial" w:cs="Arial"/>
          <w:sz w:val="22"/>
          <w:szCs w:val="22"/>
        </w:rPr>
        <w:t>Monsieur le Maire expose à l'assemblée :</w:t>
      </w:r>
    </w:p>
    <w:p w:rsidR="00A847FE" w:rsidRPr="008233EB" w:rsidRDefault="00A847FE" w:rsidP="00A847FE">
      <w:pPr>
        <w:ind w:left="1418"/>
        <w:jc w:val="both"/>
        <w:rPr>
          <w:rFonts w:ascii="Arial" w:hAnsi="Arial" w:cs="Arial"/>
          <w:sz w:val="22"/>
          <w:szCs w:val="22"/>
        </w:rPr>
      </w:pPr>
    </w:p>
    <w:p w:rsidR="00480CA8" w:rsidRPr="008233EB" w:rsidRDefault="00A847FE" w:rsidP="00480CA8">
      <w:pPr>
        <w:ind w:left="1418"/>
        <w:jc w:val="both"/>
        <w:rPr>
          <w:rFonts w:ascii="Arial" w:hAnsi="Arial" w:cs="Arial"/>
          <w:sz w:val="22"/>
          <w:szCs w:val="22"/>
        </w:rPr>
      </w:pPr>
      <w:r>
        <w:rPr>
          <w:rFonts w:ascii="Arial" w:hAnsi="Arial" w:cs="Arial"/>
          <w:b/>
          <w:sz w:val="22"/>
          <w:szCs w:val="22"/>
        </w:rPr>
        <w:t>"</w:t>
      </w:r>
      <w:r w:rsidR="00176B28">
        <w:rPr>
          <w:rFonts w:ascii="Arial" w:hAnsi="Arial" w:cs="Arial"/>
          <w:sz w:val="22"/>
          <w:szCs w:val="22"/>
        </w:rPr>
        <w:t>L'article 1650-</w:t>
      </w:r>
      <w:r w:rsidR="00480CA8" w:rsidRPr="008233EB">
        <w:rPr>
          <w:rFonts w:ascii="Arial" w:hAnsi="Arial" w:cs="Arial"/>
          <w:sz w:val="22"/>
          <w:szCs w:val="22"/>
        </w:rPr>
        <w:t xml:space="preserve">3 du code général des impôts précise que la durée du mandat des membres de la commission communale des impôts directs est la même que celle du mandat du conseil municipal et que de nouveaux commissaires doivent être nommés </w:t>
      </w:r>
      <w:r w:rsidR="00480CA8">
        <w:rPr>
          <w:rFonts w:ascii="Arial" w:hAnsi="Arial" w:cs="Arial"/>
          <w:sz w:val="22"/>
          <w:szCs w:val="22"/>
        </w:rPr>
        <w:t>dans les deux mois qui suivent le</w:t>
      </w:r>
      <w:r w:rsidR="00480CA8" w:rsidRPr="008233EB">
        <w:rPr>
          <w:rFonts w:ascii="Arial" w:hAnsi="Arial" w:cs="Arial"/>
          <w:sz w:val="22"/>
          <w:szCs w:val="22"/>
        </w:rPr>
        <w:t xml:space="preserve"> renouvellement général des conseils</w:t>
      </w:r>
      <w:r w:rsidR="00480CA8" w:rsidRPr="008233EB">
        <w:rPr>
          <w:rFonts w:ascii="Arial" w:hAnsi="Arial" w:cs="Arial"/>
          <w:spacing w:val="-35"/>
          <w:sz w:val="22"/>
          <w:szCs w:val="22"/>
        </w:rPr>
        <w:t xml:space="preserve"> </w:t>
      </w:r>
      <w:r w:rsidR="00480CA8" w:rsidRPr="008233EB">
        <w:rPr>
          <w:rFonts w:ascii="Arial" w:hAnsi="Arial" w:cs="Arial"/>
          <w:sz w:val="22"/>
          <w:szCs w:val="22"/>
        </w:rPr>
        <w:t>municipaux.</w:t>
      </w:r>
    </w:p>
    <w:p w:rsidR="00480CA8" w:rsidRPr="008233EB" w:rsidRDefault="00480CA8" w:rsidP="00480CA8">
      <w:pPr>
        <w:ind w:left="1418"/>
        <w:jc w:val="both"/>
        <w:rPr>
          <w:rFonts w:ascii="Arial" w:hAnsi="Arial" w:cs="Arial"/>
          <w:sz w:val="22"/>
          <w:szCs w:val="22"/>
        </w:rPr>
      </w:pPr>
    </w:p>
    <w:p w:rsidR="00480CA8" w:rsidRPr="00176B28" w:rsidRDefault="00480CA8" w:rsidP="00176B28">
      <w:pPr>
        <w:pStyle w:val="Retraitcorpsdetexte"/>
        <w:ind w:left="1418"/>
        <w:jc w:val="both"/>
        <w:rPr>
          <w:rFonts w:ascii="Arial" w:hAnsi="Arial" w:cs="Arial"/>
          <w:b w:val="0"/>
        </w:rPr>
      </w:pPr>
      <w:r w:rsidRPr="00176B28">
        <w:rPr>
          <w:rFonts w:ascii="Arial" w:hAnsi="Arial" w:cs="Arial"/>
          <w:b w:val="0"/>
        </w:rPr>
        <w:t>Cette commission, outre le maire qui en assure la présidence, comprend pour les communes de plus de 2 000 habitants, 8 commissaires titulaires ainsi que 8 commissaires suppléants désignés par le directeur des services fiscaux du département sur une liste de contribuables en nombre double, dressée par le conseil municipal.</w:t>
      </w:r>
    </w:p>
    <w:p w:rsidR="00480CA8" w:rsidRPr="008233EB" w:rsidRDefault="00480CA8" w:rsidP="00176B28">
      <w:pPr>
        <w:ind w:left="1418"/>
        <w:jc w:val="both"/>
        <w:rPr>
          <w:rFonts w:ascii="Arial" w:hAnsi="Arial" w:cs="Arial"/>
          <w:sz w:val="22"/>
          <w:szCs w:val="22"/>
        </w:rPr>
      </w:pPr>
    </w:p>
    <w:p w:rsidR="00F449CB" w:rsidRDefault="00480CA8" w:rsidP="00480CA8">
      <w:pPr>
        <w:ind w:left="1418"/>
        <w:jc w:val="both"/>
        <w:rPr>
          <w:rFonts w:ascii="Arial" w:hAnsi="Arial" w:cs="Arial"/>
          <w:sz w:val="22"/>
          <w:szCs w:val="22"/>
        </w:rPr>
      </w:pPr>
      <w:r w:rsidRPr="008233EB">
        <w:rPr>
          <w:rFonts w:ascii="Arial" w:hAnsi="Arial" w:cs="Arial"/>
          <w:sz w:val="22"/>
          <w:szCs w:val="22"/>
        </w:rPr>
        <w:t>Les commissaires, hommes ou femmes, doivent être de nationalité française</w:t>
      </w:r>
      <w:r w:rsidR="00F449CB">
        <w:rPr>
          <w:rFonts w:ascii="Arial" w:hAnsi="Arial" w:cs="Arial"/>
          <w:sz w:val="22"/>
          <w:szCs w:val="22"/>
        </w:rPr>
        <w:t xml:space="preserve"> ou ressortissants d'un Etat membre de l'Union européenne,</w:t>
      </w:r>
      <w:r w:rsidRPr="008233EB">
        <w:rPr>
          <w:rFonts w:ascii="Arial" w:hAnsi="Arial" w:cs="Arial"/>
          <w:sz w:val="22"/>
          <w:szCs w:val="22"/>
        </w:rPr>
        <w:t xml:space="preserve"> âgés de 25 ans au moins, jouir de leurs droits civils, être inscrits à l'un des rôles des impôts directs locaux dans la commune, être familiarisés avec les circonstances locales</w:t>
      </w:r>
      <w:r>
        <w:rPr>
          <w:rFonts w:ascii="Arial" w:hAnsi="Arial" w:cs="Arial"/>
          <w:sz w:val="22"/>
          <w:szCs w:val="22"/>
        </w:rPr>
        <w:t xml:space="preserve"> et posséder des connaissances suffisantes pour l'exécution des travaux confiés à la commission</w:t>
      </w:r>
      <w:r w:rsidRPr="008233EB">
        <w:rPr>
          <w:rFonts w:ascii="Arial" w:hAnsi="Arial" w:cs="Arial"/>
          <w:sz w:val="22"/>
          <w:szCs w:val="22"/>
        </w:rPr>
        <w:t>.</w:t>
      </w:r>
    </w:p>
    <w:p w:rsidR="00F449CB" w:rsidRDefault="00F449CB" w:rsidP="00480CA8">
      <w:pPr>
        <w:ind w:left="1418"/>
        <w:jc w:val="both"/>
        <w:rPr>
          <w:rFonts w:ascii="Arial" w:hAnsi="Arial" w:cs="Arial"/>
          <w:sz w:val="22"/>
          <w:szCs w:val="22"/>
        </w:rPr>
      </w:pPr>
    </w:p>
    <w:p w:rsidR="00480CA8" w:rsidRPr="006F438F" w:rsidRDefault="00480CA8" w:rsidP="00480CA8">
      <w:pPr>
        <w:ind w:left="1418"/>
        <w:jc w:val="both"/>
        <w:rPr>
          <w:rFonts w:ascii="Arial" w:hAnsi="Arial" w:cs="Arial"/>
          <w:b/>
          <w:bCs/>
          <w:sz w:val="22"/>
          <w:szCs w:val="22"/>
        </w:rPr>
      </w:pPr>
      <w:r w:rsidRPr="008233EB">
        <w:rPr>
          <w:rFonts w:ascii="Arial" w:hAnsi="Arial" w:cs="Arial"/>
          <w:sz w:val="22"/>
          <w:szCs w:val="22"/>
        </w:rPr>
        <w:t xml:space="preserve">Le choix des commissaires doit être effectué de manière à assurer une représentation équitable des personnes respectivement imposées à chacune des taxes directes locales </w:t>
      </w:r>
      <w:r w:rsidR="00685F12">
        <w:rPr>
          <w:rFonts w:ascii="Arial" w:hAnsi="Arial" w:cs="Arial"/>
          <w:sz w:val="22"/>
          <w:szCs w:val="22"/>
        </w:rPr>
        <w:t>(taxe d'habitation, taxes foncières sur les propriétés bâties et non bâties, cotisation foncière des entreprises, propriétaire de bois et forêts)</w:t>
      </w:r>
      <w:r w:rsidRPr="008233EB">
        <w:rPr>
          <w:rFonts w:ascii="Arial" w:hAnsi="Arial" w:cs="Arial"/>
          <w:sz w:val="22"/>
          <w:szCs w:val="22"/>
        </w:rPr>
        <w:t>. Un commissaire titulaire et un commissaire suppléant doivent obligatoirement être domiciliés en dehors de la commune.</w:t>
      </w:r>
      <w:r w:rsidR="006F438F">
        <w:rPr>
          <w:rFonts w:ascii="Arial" w:hAnsi="Arial" w:cs="Arial"/>
          <w:b/>
          <w:sz w:val="22"/>
          <w:szCs w:val="22"/>
        </w:rPr>
        <w:t>"</w:t>
      </w:r>
    </w:p>
    <w:p w:rsidR="00480CA8" w:rsidRPr="008233EB" w:rsidRDefault="00480CA8" w:rsidP="00480CA8">
      <w:pPr>
        <w:ind w:left="1418"/>
        <w:jc w:val="both"/>
        <w:rPr>
          <w:rFonts w:ascii="Arial" w:hAnsi="Arial" w:cs="Arial"/>
          <w:sz w:val="22"/>
          <w:szCs w:val="22"/>
        </w:rPr>
      </w:pPr>
    </w:p>
    <w:p w:rsidR="00480CA8" w:rsidRPr="008233EB" w:rsidRDefault="00480CA8" w:rsidP="00480CA8">
      <w:pPr>
        <w:ind w:left="1418"/>
        <w:jc w:val="both"/>
        <w:rPr>
          <w:rFonts w:ascii="Arial" w:hAnsi="Arial" w:cs="Arial"/>
          <w:sz w:val="22"/>
          <w:szCs w:val="22"/>
        </w:rPr>
      </w:pPr>
      <w:r w:rsidRPr="008233EB">
        <w:rPr>
          <w:rFonts w:ascii="Arial" w:hAnsi="Arial" w:cs="Arial"/>
          <w:sz w:val="22"/>
          <w:szCs w:val="22"/>
        </w:rPr>
        <w:t xml:space="preserve">Il est demandé au conseil municipal de bien vouloir présenter une liste de </w:t>
      </w:r>
      <w:r w:rsidR="008475C5">
        <w:rPr>
          <w:rFonts w:ascii="Arial" w:hAnsi="Arial" w:cs="Arial"/>
          <w:sz w:val="22"/>
          <w:szCs w:val="22"/>
        </w:rPr>
        <w:t>personnes</w:t>
      </w:r>
      <w:r w:rsidRPr="008233EB">
        <w:rPr>
          <w:rFonts w:ascii="Arial" w:hAnsi="Arial" w:cs="Arial"/>
          <w:sz w:val="22"/>
          <w:szCs w:val="22"/>
        </w:rPr>
        <w:t xml:space="preserve"> pour les commissaires titulaires et pour les commissaires suppléants afin que le directeur départemental des services fiscaux puisse mettre en place la commission communale des impôts directs.</w:t>
      </w:r>
      <w:r>
        <w:rPr>
          <w:rFonts w:ascii="Arial" w:hAnsi="Arial" w:cs="Arial"/>
          <w:sz w:val="22"/>
          <w:szCs w:val="22"/>
        </w:rPr>
        <w:t xml:space="preserve"> Proposition ci-jointe.</w:t>
      </w:r>
    </w:p>
    <w:p w:rsidR="00480CA8" w:rsidRPr="00294F43" w:rsidRDefault="00480CA8" w:rsidP="00294F43">
      <w:pPr>
        <w:ind w:left="1418"/>
        <w:jc w:val="both"/>
        <w:rPr>
          <w:rFonts w:ascii="Arial" w:hAnsi="Arial" w:cs="Arial"/>
          <w:sz w:val="22"/>
          <w:szCs w:val="22"/>
        </w:rPr>
      </w:pPr>
    </w:p>
    <w:p w:rsidR="00480CA8" w:rsidRPr="00294F43" w:rsidRDefault="00480CA8" w:rsidP="00294F43">
      <w:pPr>
        <w:pStyle w:val="Retraitcorpsdetexte"/>
        <w:ind w:left="1418"/>
        <w:jc w:val="both"/>
        <w:rPr>
          <w:rFonts w:ascii="Arial" w:hAnsi="Arial" w:cs="Arial"/>
          <w:b w:val="0"/>
        </w:rPr>
      </w:pPr>
      <w:r w:rsidRPr="00294F43">
        <w:rPr>
          <w:rFonts w:ascii="Arial" w:hAnsi="Arial" w:cs="Arial"/>
          <w:b w:val="0"/>
        </w:rPr>
        <w:t>Celui-ci, à l'unanimité, formule ses propositions conformément à la liste jointe à la présente délibération.</w:t>
      </w:r>
    </w:p>
    <w:p w:rsidR="00480CA8" w:rsidRPr="00294F43" w:rsidRDefault="00480CA8" w:rsidP="00294F43">
      <w:pPr>
        <w:ind w:left="1418"/>
        <w:jc w:val="both"/>
        <w:rPr>
          <w:rFonts w:ascii="Arial" w:hAnsi="Arial" w:cs="Arial"/>
          <w:sz w:val="22"/>
          <w:szCs w:val="22"/>
        </w:rPr>
      </w:pPr>
    </w:p>
    <w:p w:rsidR="00480CA8" w:rsidRPr="00294F43" w:rsidRDefault="00480CA8" w:rsidP="00294F43">
      <w:pPr>
        <w:ind w:left="1418"/>
        <w:jc w:val="both"/>
        <w:rPr>
          <w:rFonts w:ascii="Arial" w:hAnsi="Arial" w:cs="Arial"/>
          <w:sz w:val="22"/>
          <w:szCs w:val="22"/>
        </w:rPr>
      </w:pPr>
    </w:p>
    <w:p w:rsidR="00480CA8" w:rsidRPr="00294F43" w:rsidRDefault="00480CA8" w:rsidP="00294F43">
      <w:pPr>
        <w:ind w:left="1418"/>
        <w:jc w:val="both"/>
        <w:rPr>
          <w:rFonts w:ascii="Arial" w:hAnsi="Arial" w:cs="Arial"/>
          <w:sz w:val="22"/>
          <w:szCs w:val="22"/>
        </w:rPr>
      </w:pPr>
    </w:p>
    <w:sectPr w:rsidR="00480CA8" w:rsidRPr="00294F43" w:rsidSect="000F0366">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7FE" w:rsidRDefault="00A847FE">
      <w:r>
        <w:separator/>
      </w:r>
    </w:p>
  </w:endnote>
  <w:endnote w:type="continuationSeparator" w:id="0">
    <w:p w:rsidR="00A847FE" w:rsidRDefault="00A84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7FE" w:rsidRDefault="00A847FE">
      <w:r>
        <w:separator/>
      </w:r>
    </w:p>
  </w:footnote>
  <w:footnote w:type="continuationSeparator" w:id="0">
    <w:p w:rsidR="00A847FE" w:rsidRDefault="00A847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B23"/>
    <w:rsid w:val="00025B06"/>
    <w:rsid w:val="00026D23"/>
    <w:rsid w:val="000312DD"/>
    <w:rsid w:val="00031F5F"/>
    <w:rsid w:val="00036809"/>
    <w:rsid w:val="00036BC2"/>
    <w:rsid w:val="00041AD7"/>
    <w:rsid w:val="00046D16"/>
    <w:rsid w:val="0004777A"/>
    <w:rsid w:val="00051FF6"/>
    <w:rsid w:val="000523A2"/>
    <w:rsid w:val="00052C43"/>
    <w:rsid w:val="00052E9B"/>
    <w:rsid w:val="00054B7B"/>
    <w:rsid w:val="00055B64"/>
    <w:rsid w:val="00055FF6"/>
    <w:rsid w:val="00062F12"/>
    <w:rsid w:val="0007273D"/>
    <w:rsid w:val="000774C3"/>
    <w:rsid w:val="000819F9"/>
    <w:rsid w:val="00081FAB"/>
    <w:rsid w:val="00082349"/>
    <w:rsid w:val="00085EC1"/>
    <w:rsid w:val="00096DD8"/>
    <w:rsid w:val="000A0449"/>
    <w:rsid w:val="000B1AA8"/>
    <w:rsid w:val="000B3DB6"/>
    <w:rsid w:val="000B59D5"/>
    <w:rsid w:val="000B7140"/>
    <w:rsid w:val="000B719D"/>
    <w:rsid w:val="000B7C94"/>
    <w:rsid w:val="000C045B"/>
    <w:rsid w:val="000D221F"/>
    <w:rsid w:val="000D73D6"/>
    <w:rsid w:val="000E0D43"/>
    <w:rsid w:val="000E1281"/>
    <w:rsid w:val="000E16C4"/>
    <w:rsid w:val="000E6369"/>
    <w:rsid w:val="000E7C1C"/>
    <w:rsid w:val="000F0366"/>
    <w:rsid w:val="000F40FD"/>
    <w:rsid w:val="000F4198"/>
    <w:rsid w:val="000F4F0D"/>
    <w:rsid w:val="000F52BF"/>
    <w:rsid w:val="00100CA8"/>
    <w:rsid w:val="0010424D"/>
    <w:rsid w:val="00104FD4"/>
    <w:rsid w:val="00111AA5"/>
    <w:rsid w:val="001144C6"/>
    <w:rsid w:val="0012164E"/>
    <w:rsid w:val="001224A9"/>
    <w:rsid w:val="00131BB8"/>
    <w:rsid w:val="001352C5"/>
    <w:rsid w:val="0014225D"/>
    <w:rsid w:val="001424B5"/>
    <w:rsid w:val="00144588"/>
    <w:rsid w:val="00154461"/>
    <w:rsid w:val="0015749E"/>
    <w:rsid w:val="00161142"/>
    <w:rsid w:val="00164928"/>
    <w:rsid w:val="00165738"/>
    <w:rsid w:val="00172CBE"/>
    <w:rsid w:val="0017482C"/>
    <w:rsid w:val="001753C3"/>
    <w:rsid w:val="00176B28"/>
    <w:rsid w:val="00177E7C"/>
    <w:rsid w:val="00184472"/>
    <w:rsid w:val="00184D35"/>
    <w:rsid w:val="001868B4"/>
    <w:rsid w:val="001876FF"/>
    <w:rsid w:val="001935E7"/>
    <w:rsid w:val="00195481"/>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A41"/>
    <w:rsid w:val="001E6F3D"/>
    <w:rsid w:val="001F2D1F"/>
    <w:rsid w:val="001F5280"/>
    <w:rsid w:val="001F6B79"/>
    <w:rsid w:val="001F6E74"/>
    <w:rsid w:val="00200CB3"/>
    <w:rsid w:val="0020270E"/>
    <w:rsid w:val="00203157"/>
    <w:rsid w:val="0020420C"/>
    <w:rsid w:val="00204CAA"/>
    <w:rsid w:val="002051A1"/>
    <w:rsid w:val="00210CE9"/>
    <w:rsid w:val="002206A2"/>
    <w:rsid w:val="00222481"/>
    <w:rsid w:val="00227136"/>
    <w:rsid w:val="00232EB5"/>
    <w:rsid w:val="00233417"/>
    <w:rsid w:val="002344D3"/>
    <w:rsid w:val="0024738A"/>
    <w:rsid w:val="0024792D"/>
    <w:rsid w:val="00260B94"/>
    <w:rsid w:val="00263994"/>
    <w:rsid w:val="00264CFC"/>
    <w:rsid w:val="00267EED"/>
    <w:rsid w:val="00274F32"/>
    <w:rsid w:val="00276A88"/>
    <w:rsid w:val="00277F78"/>
    <w:rsid w:val="0028302C"/>
    <w:rsid w:val="002835F4"/>
    <w:rsid w:val="00286746"/>
    <w:rsid w:val="00291FF2"/>
    <w:rsid w:val="00291FF4"/>
    <w:rsid w:val="00292E77"/>
    <w:rsid w:val="00294F43"/>
    <w:rsid w:val="00297CB8"/>
    <w:rsid w:val="002A59B4"/>
    <w:rsid w:val="002A7FA0"/>
    <w:rsid w:val="002B1C01"/>
    <w:rsid w:val="002B23AB"/>
    <w:rsid w:val="002B6D6F"/>
    <w:rsid w:val="002C46AC"/>
    <w:rsid w:val="002D532C"/>
    <w:rsid w:val="002D5AC9"/>
    <w:rsid w:val="002D5C87"/>
    <w:rsid w:val="002E3A66"/>
    <w:rsid w:val="002E660D"/>
    <w:rsid w:val="002F3A89"/>
    <w:rsid w:val="002F3EC7"/>
    <w:rsid w:val="002F627B"/>
    <w:rsid w:val="002F7AEE"/>
    <w:rsid w:val="003016C9"/>
    <w:rsid w:val="00305783"/>
    <w:rsid w:val="00314E55"/>
    <w:rsid w:val="003174EC"/>
    <w:rsid w:val="00322FD4"/>
    <w:rsid w:val="00323F5E"/>
    <w:rsid w:val="0032438D"/>
    <w:rsid w:val="00324F03"/>
    <w:rsid w:val="003250B0"/>
    <w:rsid w:val="00326BC1"/>
    <w:rsid w:val="00326E78"/>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313A"/>
    <w:rsid w:val="00397148"/>
    <w:rsid w:val="003A050F"/>
    <w:rsid w:val="003A1A75"/>
    <w:rsid w:val="003A4536"/>
    <w:rsid w:val="003A5E15"/>
    <w:rsid w:val="003A70BF"/>
    <w:rsid w:val="003B0708"/>
    <w:rsid w:val="003B2522"/>
    <w:rsid w:val="003B3A73"/>
    <w:rsid w:val="003B58FC"/>
    <w:rsid w:val="003C1474"/>
    <w:rsid w:val="003C27B7"/>
    <w:rsid w:val="003D106B"/>
    <w:rsid w:val="003D2B0A"/>
    <w:rsid w:val="003D3821"/>
    <w:rsid w:val="003D3C3A"/>
    <w:rsid w:val="003D65FC"/>
    <w:rsid w:val="003F2A63"/>
    <w:rsid w:val="003F6172"/>
    <w:rsid w:val="0040137B"/>
    <w:rsid w:val="0040340F"/>
    <w:rsid w:val="00407C9C"/>
    <w:rsid w:val="00415AE8"/>
    <w:rsid w:val="0041759E"/>
    <w:rsid w:val="00421217"/>
    <w:rsid w:val="0042690B"/>
    <w:rsid w:val="00426F20"/>
    <w:rsid w:val="00433149"/>
    <w:rsid w:val="00433F66"/>
    <w:rsid w:val="00442DD3"/>
    <w:rsid w:val="00443BF4"/>
    <w:rsid w:val="00444A24"/>
    <w:rsid w:val="00447E34"/>
    <w:rsid w:val="00465840"/>
    <w:rsid w:val="004667C3"/>
    <w:rsid w:val="0046700B"/>
    <w:rsid w:val="00471D70"/>
    <w:rsid w:val="004751DE"/>
    <w:rsid w:val="00476ED7"/>
    <w:rsid w:val="00477101"/>
    <w:rsid w:val="00480CA8"/>
    <w:rsid w:val="00484A27"/>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D143A"/>
    <w:rsid w:val="004D1E41"/>
    <w:rsid w:val="004D3EAE"/>
    <w:rsid w:val="004D530C"/>
    <w:rsid w:val="004E0317"/>
    <w:rsid w:val="004F0C83"/>
    <w:rsid w:val="004F1589"/>
    <w:rsid w:val="004F1B26"/>
    <w:rsid w:val="00500A57"/>
    <w:rsid w:val="00501156"/>
    <w:rsid w:val="00513059"/>
    <w:rsid w:val="00515885"/>
    <w:rsid w:val="00517977"/>
    <w:rsid w:val="00522970"/>
    <w:rsid w:val="00524A10"/>
    <w:rsid w:val="005318B1"/>
    <w:rsid w:val="005329DB"/>
    <w:rsid w:val="00533F13"/>
    <w:rsid w:val="005347A4"/>
    <w:rsid w:val="00535FF8"/>
    <w:rsid w:val="00544C03"/>
    <w:rsid w:val="00547EEE"/>
    <w:rsid w:val="005534D2"/>
    <w:rsid w:val="00553AF2"/>
    <w:rsid w:val="005550DC"/>
    <w:rsid w:val="005578EA"/>
    <w:rsid w:val="005579DB"/>
    <w:rsid w:val="00563233"/>
    <w:rsid w:val="005644D9"/>
    <w:rsid w:val="00564935"/>
    <w:rsid w:val="00565855"/>
    <w:rsid w:val="00572D30"/>
    <w:rsid w:val="005755AC"/>
    <w:rsid w:val="00576179"/>
    <w:rsid w:val="005823E9"/>
    <w:rsid w:val="00593041"/>
    <w:rsid w:val="005943B9"/>
    <w:rsid w:val="00595435"/>
    <w:rsid w:val="005A6730"/>
    <w:rsid w:val="005C201F"/>
    <w:rsid w:val="005C4B1C"/>
    <w:rsid w:val="005C721A"/>
    <w:rsid w:val="005D0829"/>
    <w:rsid w:val="005D7D0B"/>
    <w:rsid w:val="005E3A74"/>
    <w:rsid w:val="005F10E2"/>
    <w:rsid w:val="005F67B8"/>
    <w:rsid w:val="005F7A50"/>
    <w:rsid w:val="005F7DFF"/>
    <w:rsid w:val="00610BB8"/>
    <w:rsid w:val="006148D1"/>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5F12"/>
    <w:rsid w:val="00687680"/>
    <w:rsid w:val="00690C2C"/>
    <w:rsid w:val="006940F7"/>
    <w:rsid w:val="00695A8D"/>
    <w:rsid w:val="006A151A"/>
    <w:rsid w:val="006A36BA"/>
    <w:rsid w:val="006A5491"/>
    <w:rsid w:val="006A70D9"/>
    <w:rsid w:val="006B5A8A"/>
    <w:rsid w:val="006C57B1"/>
    <w:rsid w:val="006E1B01"/>
    <w:rsid w:val="006E2F75"/>
    <w:rsid w:val="006E4BA0"/>
    <w:rsid w:val="006E6D15"/>
    <w:rsid w:val="006F1095"/>
    <w:rsid w:val="006F438F"/>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1BF6"/>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4262"/>
    <w:rsid w:val="00797015"/>
    <w:rsid w:val="007A3D13"/>
    <w:rsid w:val="007A7FBA"/>
    <w:rsid w:val="007B2CF4"/>
    <w:rsid w:val="007B3ED2"/>
    <w:rsid w:val="007B7815"/>
    <w:rsid w:val="007C03D7"/>
    <w:rsid w:val="007C1CBE"/>
    <w:rsid w:val="007C2B40"/>
    <w:rsid w:val="007C3003"/>
    <w:rsid w:val="007C6354"/>
    <w:rsid w:val="007C715C"/>
    <w:rsid w:val="007D0A39"/>
    <w:rsid w:val="007D3507"/>
    <w:rsid w:val="007E44AB"/>
    <w:rsid w:val="007F2013"/>
    <w:rsid w:val="007F41D7"/>
    <w:rsid w:val="008005E2"/>
    <w:rsid w:val="008073FF"/>
    <w:rsid w:val="00807DBC"/>
    <w:rsid w:val="00811E64"/>
    <w:rsid w:val="00812A3E"/>
    <w:rsid w:val="00816CF2"/>
    <w:rsid w:val="00821E71"/>
    <w:rsid w:val="00821F02"/>
    <w:rsid w:val="008243A3"/>
    <w:rsid w:val="00824BED"/>
    <w:rsid w:val="008304FD"/>
    <w:rsid w:val="008307BA"/>
    <w:rsid w:val="00830929"/>
    <w:rsid w:val="00833069"/>
    <w:rsid w:val="00834563"/>
    <w:rsid w:val="0083559D"/>
    <w:rsid w:val="00836262"/>
    <w:rsid w:val="00837E8E"/>
    <w:rsid w:val="008416EB"/>
    <w:rsid w:val="00842351"/>
    <w:rsid w:val="008473DC"/>
    <w:rsid w:val="008475C5"/>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3290"/>
    <w:rsid w:val="008F6723"/>
    <w:rsid w:val="008F7D18"/>
    <w:rsid w:val="00900DA5"/>
    <w:rsid w:val="00907C4E"/>
    <w:rsid w:val="00911DBE"/>
    <w:rsid w:val="009123FC"/>
    <w:rsid w:val="0091455F"/>
    <w:rsid w:val="00914639"/>
    <w:rsid w:val="00916C48"/>
    <w:rsid w:val="00920ACD"/>
    <w:rsid w:val="00925E4D"/>
    <w:rsid w:val="00934AA4"/>
    <w:rsid w:val="00943335"/>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222B"/>
    <w:rsid w:val="009A22F4"/>
    <w:rsid w:val="009A5E1B"/>
    <w:rsid w:val="009B0354"/>
    <w:rsid w:val="009B1BDE"/>
    <w:rsid w:val="009B1C14"/>
    <w:rsid w:val="009B4E6C"/>
    <w:rsid w:val="009C306C"/>
    <w:rsid w:val="009C3218"/>
    <w:rsid w:val="009C48DF"/>
    <w:rsid w:val="009C54A7"/>
    <w:rsid w:val="009C5C6E"/>
    <w:rsid w:val="009C71F7"/>
    <w:rsid w:val="009D1D0B"/>
    <w:rsid w:val="009D4559"/>
    <w:rsid w:val="009D55C8"/>
    <w:rsid w:val="009D6048"/>
    <w:rsid w:val="009E0038"/>
    <w:rsid w:val="009E3426"/>
    <w:rsid w:val="009F4A1C"/>
    <w:rsid w:val="009F7493"/>
    <w:rsid w:val="00A12A80"/>
    <w:rsid w:val="00A14463"/>
    <w:rsid w:val="00A23FDC"/>
    <w:rsid w:val="00A24D61"/>
    <w:rsid w:val="00A2559D"/>
    <w:rsid w:val="00A42C92"/>
    <w:rsid w:val="00A450B7"/>
    <w:rsid w:val="00A512FF"/>
    <w:rsid w:val="00A5524C"/>
    <w:rsid w:val="00A570FA"/>
    <w:rsid w:val="00A64051"/>
    <w:rsid w:val="00A642AC"/>
    <w:rsid w:val="00A73C75"/>
    <w:rsid w:val="00A77A36"/>
    <w:rsid w:val="00A847FE"/>
    <w:rsid w:val="00A8516C"/>
    <w:rsid w:val="00A86ED7"/>
    <w:rsid w:val="00A90574"/>
    <w:rsid w:val="00A90A05"/>
    <w:rsid w:val="00AA2202"/>
    <w:rsid w:val="00AA2398"/>
    <w:rsid w:val="00AA5758"/>
    <w:rsid w:val="00AA6EE8"/>
    <w:rsid w:val="00AB2A5F"/>
    <w:rsid w:val="00AB2F53"/>
    <w:rsid w:val="00AD4073"/>
    <w:rsid w:val="00AE305D"/>
    <w:rsid w:val="00AE3774"/>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611DB"/>
    <w:rsid w:val="00B7100A"/>
    <w:rsid w:val="00B74848"/>
    <w:rsid w:val="00B81824"/>
    <w:rsid w:val="00B83058"/>
    <w:rsid w:val="00B8312B"/>
    <w:rsid w:val="00B84ADB"/>
    <w:rsid w:val="00B86891"/>
    <w:rsid w:val="00B86D3E"/>
    <w:rsid w:val="00B90D49"/>
    <w:rsid w:val="00B9236B"/>
    <w:rsid w:val="00B934A9"/>
    <w:rsid w:val="00BA1362"/>
    <w:rsid w:val="00BA14C6"/>
    <w:rsid w:val="00BA244D"/>
    <w:rsid w:val="00BA4CCC"/>
    <w:rsid w:val="00BA5238"/>
    <w:rsid w:val="00BA5A9F"/>
    <w:rsid w:val="00BA6753"/>
    <w:rsid w:val="00BB0947"/>
    <w:rsid w:val="00BC6937"/>
    <w:rsid w:val="00BC6E86"/>
    <w:rsid w:val="00BD686E"/>
    <w:rsid w:val="00BE2F88"/>
    <w:rsid w:val="00BE3097"/>
    <w:rsid w:val="00BE3795"/>
    <w:rsid w:val="00BE6929"/>
    <w:rsid w:val="00C000B8"/>
    <w:rsid w:val="00C0021A"/>
    <w:rsid w:val="00C0702B"/>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D121A"/>
    <w:rsid w:val="00CD432E"/>
    <w:rsid w:val="00CE2F64"/>
    <w:rsid w:val="00CE4FCE"/>
    <w:rsid w:val="00CE6AD6"/>
    <w:rsid w:val="00CE7D6C"/>
    <w:rsid w:val="00CF0129"/>
    <w:rsid w:val="00CF14C6"/>
    <w:rsid w:val="00CF1DED"/>
    <w:rsid w:val="00CF4160"/>
    <w:rsid w:val="00CF7B78"/>
    <w:rsid w:val="00D02BF2"/>
    <w:rsid w:val="00D079AB"/>
    <w:rsid w:val="00D116F1"/>
    <w:rsid w:val="00D12926"/>
    <w:rsid w:val="00D12FA8"/>
    <w:rsid w:val="00D13C49"/>
    <w:rsid w:val="00D228B4"/>
    <w:rsid w:val="00D24E29"/>
    <w:rsid w:val="00D2683F"/>
    <w:rsid w:val="00D26F2D"/>
    <w:rsid w:val="00D33159"/>
    <w:rsid w:val="00D3527E"/>
    <w:rsid w:val="00D43093"/>
    <w:rsid w:val="00D4504D"/>
    <w:rsid w:val="00D461E1"/>
    <w:rsid w:val="00D47CEA"/>
    <w:rsid w:val="00D5148B"/>
    <w:rsid w:val="00D5310A"/>
    <w:rsid w:val="00D5377E"/>
    <w:rsid w:val="00D577E7"/>
    <w:rsid w:val="00D57B54"/>
    <w:rsid w:val="00D666C0"/>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41B7"/>
    <w:rsid w:val="00DA648E"/>
    <w:rsid w:val="00DB36A0"/>
    <w:rsid w:val="00DB3993"/>
    <w:rsid w:val="00DB7707"/>
    <w:rsid w:val="00DB7A89"/>
    <w:rsid w:val="00DC5297"/>
    <w:rsid w:val="00DD2A83"/>
    <w:rsid w:val="00DD3225"/>
    <w:rsid w:val="00DF1E47"/>
    <w:rsid w:val="00DF429A"/>
    <w:rsid w:val="00E0028B"/>
    <w:rsid w:val="00E02A78"/>
    <w:rsid w:val="00E131E5"/>
    <w:rsid w:val="00E14128"/>
    <w:rsid w:val="00E144EF"/>
    <w:rsid w:val="00E24CBC"/>
    <w:rsid w:val="00E275CE"/>
    <w:rsid w:val="00E3380E"/>
    <w:rsid w:val="00E37CFC"/>
    <w:rsid w:val="00E41D68"/>
    <w:rsid w:val="00E4270A"/>
    <w:rsid w:val="00E4711E"/>
    <w:rsid w:val="00E61842"/>
    <w:rsid w:val="00E619D0"/>
    <w:rsid w:val="00E619FC"/>
    <w:rsid w:val="00E634EB"/>
    <w:rsid w:val="00E65920"/>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66B6"/>
    <w:rsid w:val="00ED6926"/>
    <w:rsid w:val="00EE268A"/>
    <w:rsid w:val="00EE61AD"/>
    <w:rsid w:val="00EF2829"/>
    <w:rsid w:val="00EF6BC6"/>
    <w:rsid w:val="00F02794"/>
    <w:rsid w:val="00F06816"/>
    <w:rsid w:val="00F06F5C"/>
    <w:rsid w:val="00F07960"/>
    <w:rsid w:val="00F15415"/>
    <w:rsid w:val="00F1751A"/>
    <w:rsid w:val="00F22EA3"/>
    <w:rsid w:val="00F27F52"/>
    <w:rsid w:val="00F32B95"/>
    <w:rsid w:val="00F336BC"/>
    <w:rsid w:val="00F367FE"/>
    <w:rsid w:val="00F429C2"/>
    <w:rsid w:val="00F449CB"/>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3519"/>
    <w:rsid w:val="00F941A9"/>
    <w:rsid w:val="00F95217"/>
    <w:rsid w:val="00F9544B"/>
    <w:rsid w:val="00F96FF5"/>
    <w:rsid w:val="00FA1139"/>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customStyle="1" w:styleId="Paragraphe">
    <w:name w:val="Paragraphe"/>
    <w:basedOn w:val="Normal"/>
    <w:rsid w:val="00D2683F"/>
    <w:pPr>
      <w:ind w:firstLine="1276"/>
      <w:jc w:val="both"/>
    </w:p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FDAA-F4E4-4308-85DA-0BCC1194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311</Words>
  <Characters>1808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13</cp:revision>
  <cp:lastPrinted>2014-05-23T09:22:00Z</cp:lastPrinted>
  <dcterms:created xsi:type="dcterms:W3CDTF">2014-04-17T15:16:00Z</dcterms:created>
  <dcterms:modified xsi:type="dcterms:W3CDTF">2014-05-23T09:23:00Z</dcterms:modified>
</cp:coreProperties>
</file>