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005C23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B341D2">
        <w:rPr>
          <w:rFonts w:ascii="Arial" w:hAnsi="Arial"/>
        </w:rPr>
        <w:t>2 février 2017</w:t>
      </w:r>
      <w:r w:rsidR="00DB0B58">
        <w:rPr>
          <w:rFonts w:ascii="Arial" w:hAnsi="Arial"/>
        </w:rPr>
        <w:tab/>
      </w:r>
      <w:r w:rsidR="00594519">
        <w:rPr>
          <w:rFonts w:ascii="Arial" w:hAnsi="Arial"/>
        </w:rPr>
        <w:t>2.</w:t>
      </w:r>
      <w:r w:rsidR="00AB5F59">
        <w:rPr>
          <w:rFonts w:ascii="Arial" w:hAnsi="Arial"/>
        </w:rPr>
        <w:t>6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Pr="000C0616" w:rsidRDefault="00427E2F" w:rsidP="00427E2F">
      <w:pPr>
        <w:pStyle w:val="Titre3"/>
        <w:rPr>
          <w:rFonts w:ascii="Arial" w:hAnsi="Arial" w:cs="Arial"/>
          <w:sz w:val="24"/>
          <w:szCs w:val="24"/>
        </w:rPr>
      </w:pPr>
      <w:r w:rsidRPr="000C0616">
        <w:rPr>
          <w:rFonts w:ascii="Arial" w:hAnsi="Arial" w:cs="Arial"/>
          <w:sz w:val="24"/>
          <w:szCs w:val="24"/>
        </w:rPr>
        <w:t>FINANCES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A50BFB" w:rsidRDefault="00D4123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REFECTION DE LA TOITURE</w:t>
      </w:r>
      <w:r w:rsidR="005A333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DU CENTRE SPORTIF LEO LAGRANGE</w:t>
      </w:r>
    </w:p>
    <w:p w:rsidR="005B0FE6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DEMANDE DE SUBVENTION</w:t>
      </w:r>
    </w:p>
    <w:p w:rsidR="00A10576" w:rsidRDefault="005B0FE6" w:rsidP="00003617">
      <w:pPr>
        <w:pStyle w:val="Retraitcorpsdetexte3"/>
        <w:ind w:left="708"/>
        <w:jc w:val="right"/>
        <w:rPr>
          <w:rFonts w:ascii="Arial" w:hAnsi="Arial"/>
        </w:rPr>
      </w:pPr>
      <w:r w:rsidRPr="00427E2F">
        <w:rPr>
          <w:rFonts w:ascii="Arial" w:hAnsi="Arial"/>
        </w:rPr>
        <w:t xml:space="preserve">AU TITRE </w:t>
      </w:r>
      <w:r w:rsidR="00A10576">
        <w:rPr>
          <w:rFonts w:ascii="Arial" w:hAnsi="Arial"/>
        </w:rPr>
        <w:t>DU FONDS</w:t>
      </w:r>
      <w:r w:rsidR="00003617">
        <w:rPr>
          <w:rFonts w:ascii="Arial" w:hAnsi="Arial"/>
        </w:rPr>
        <w:t xml:space="preserve"> DE SOUTIEN</w:t>
      </w:r>
    </w:p>
    <w:p w:rsidR="006F7AA0" w:rsidRDefault="00003617" w:rsidP="00003617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A L’INVESTISSEMENT LOCAL</w:t>
      </w:r>
      <w:r w:rsidR="00A10576">
        <w:rPr>
          <w:rFonts w:ascii="Arial" w:hAnsi="Arial"/>
        </w:rPr>
        <w:t xml:space="preserve"> (FSIL)</w:t>
      </w:r>
    </w:p>
    <w:p w:rsidR="005250BF" w:rsidRDefault="005250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1284" w:rsidRDefault="00801284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05C23" w:rsidRDefault="00005C23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05C23" w:rsidRDefault="00005C23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139BD" w:rsidRDefault="007139BD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0576" w:rsidRDefault="00005C23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005C23" w:rsidRPr="005B0FE6" w:rsidRDefault="00005C23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0576" w:rsidRDefault="00005C23" w:rsidP="0000361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003617" w:rsidRPr="00003617">
        <w:rPr>
          <w:rFonts w:ascii="Arial" w:hAnsi="Arial" w:cs="Arial"/>
          <w:sz w:val="22"/>
          <w:szCs w:val="22"/>
        </w:rPr>
        <w:t xml:space="preserve">Créé </w:t>
      </w:r>
      <w:r w:rsidR="00A10576">
        <w:rPr>
          <w:rFonts w:ascii="Arial" w:hAnsi="Arial" w:cs="Arial"/>
          <w:sz w:val="22"/>
          <w:szCs w:val="22"/>
        </w:rPr>
        <w:t xml:space="preserve">par </w:t>
      </w:r>
      <w:r w:rsidR="00003617" w:rsidRPr="00003617">
        <w:rPr>
          <w:rFonts w:ascii="Arial" w:hAnsi="Arial" w:cs="Arial"/>
          <w:sz w:val="22"/>
          <w:szCs w:val="22"/>
        </w:rPr>
        <w:t xml:space="preserve">la loi de finances pour 2016, </w:t>
      </w:r>
      <w:r w:rsidR="00A10576">
        <w:rPr>
          <w:rFonts w:ascii="Arial" w:hAnsi="Arial" w:cs="Arial"/>
          <w:sz w:val="22"/>
          <w:szCs w:val="22"/>
        </w:rPr>
        <w:t>le fonds</w:t>
      </w:r>
      <w:r w:rsidR="00003617" w:rsidRPr="00003617">
        <w:rPr>
          <w:rFonts w:ascii="Arial" w:hAnsi="Arial" w:cs="Arial"/>
          <w:sz w:val="22"/>
          <w:szCs w:val="22"/>
        </w:rPr>
        <w:t xml:space="preserve"> de soutien à l’investissement </w:t>
      </w:r>
      <w:r w:rsidR="00A10576">
        <w:rPr>
          <w:rFonts w:ascii="Arial" w:hAnsi="Arial" w:cs="Arial"/>
          <w:sz w:val="22"/>
          <w:szCs w:val="22"/>
        </w:rPr>
        <w:t>public local</w:t>
      </w:r>
      <w:r w:rsidR="007F3E6B">
        <w:rPr>
          <w:rFonts w:ascii="Arial" w:hAnsi="Arial" w:cs="Arial"/>
          <w:sz w:val="22"/>
          <w:szCs w:val="22"/>
        </w:rPr>
        <w:t xml:space="preserve"> a été reconduit en 2017 avec une augmentation des moyens alloués.</w:t>
      </w:r>
      <w:r w:rsidR="00A10576">
        <w:rPr>
          <w:rFonts w:ascii="Arial" w:hAnsi="Arial" w:cs="Arial"/>
          <w:sz w:val="22"/>
          <w:szCs w:val="22"/>
        </w:rPr>
        <w:t xml:space="preserve"> Les communes notamment peuvent bénéficier d'une subvention </w:t>
      </w:r>
      <w:r w:rsidR="001F59E0">
        <w:rPr>
          <w:rFonts w:ascii="Arial" w:hAnsi="Arial" w:cs="Arial"/>
          <w:sz w:val="22"/>
          <w:szCs w:val="22"/>
        </w:rPr>
        <w:t>du FSIL.</w:t>
      </w:r>
    </w:p>
    <w:p w:rsidR="00A10576" w:rsidRDefault="00A10576" w:rsidP="00003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0576" w:rsidRDefault="00A10576" w:rsidP="0000361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subventions sont attribuées par le représentant de l'Etat dans la région en vue de la réalisation des projets prioritaires suivants :</w:t>
      </w:r>
    </w:p>
    <w:p w:rsidR="00A10576" w:rsidRPr="00A10576" w:rsidRDefault="00A10576" w:rsidP="00A10576">
      <w:pPr>
        <w:pStyle w:val="Paragraphedeliste"/>
        <w:numPr>
          <w:ilvl w:val="0"/>
          <w:numId w:val="32"/>
        </w:numPr>
        <w:tabs>
          <w:tab w:val="left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10576">
        <w:rPr>
          <w:rFonts w:ascii="Arial" w:hAnsi="Arial" w:cs="Arial"/>
          <w:sz w:val="22"/>
          <w:szCs w:val="22"/>
        </w:rPr>
        <w:t>rénovation thermique ;</w:t>
      </w:r>
    </w:p>
    <w:p w:rsidR="00A10576" w:rsidRDefault="00A10576" w:rsidP="00A10576">
      <w:pPr>
        <w:pStyle w:val="Paragraphedeliste"/>
        <w:numPr>
          <w:ilvl w:val="0"/>
          <w:numId w:val="32"/>
        </w:numPr>
        <w:tabs>
          <w:tab w:val="left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10576">
        <w:rPr>
          <w:rFonts w:ascii="Arial" w:hAnsi="Arial" w:cs="Arial"/>
          <w:sz w:val="22"/>
          <w:szCs w:val="22"/>
        </w:rPr>
        <w:t>tran</w:t>
      </w:r>
      <w:r w:rsidR="00EC61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ition énergétique ;</w:t>
      </w:r>
    </w:p>
    <w:p w:rsidR="00A10576" w:rsidRDefault="00A10576" w:rsidP="00A10576">
      <w:pPr>
        <w:pStyle w:val="Paragraphedeliste"/>
        <w:numPr>
          <w:ilvl w:val="0"/>
          <w:numId w:val="32"/>
        </w:numPr>
        <w:tabs>
          <w:tab w:val="left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développement des énergies renouvelables ;</w:t>
      </w:r>
    </w:p>
    <w:p w:rsidR="00A10576" w:rsidRDefault="00A10576" w:rsidP="00A10576">
      <w:pPr>
        <w:pStyle w:val="Paragraphedeliste"/>
        <w:numPr>
          <w:ilvl w:val="0"/>
          <w:numId w:val="32"/>
        </w:numPr>
        <w:tabs>
          <w:tab w:val="left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mise aux normes et de sécurisation des équipements publics ;</w:t>
      </w:r>
    </w:p>
    <w:p w:rsidR="00A10576" w:rsidRDefault="00A10576" w:rsidP="00A10576">
      <w:pPr>
        <w:pStyle w:val="Paragraphedeliste"/>
        <w:numPr>
          <w:ilvl w:val="0"/>
          <w:numId w:val="32"/>
        </w:numPr>
        <w:tabs>
          <w:tab w:val="left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développement d'infrastructures en faveur de la mobilité ;</w:t>
      </w:r>
    </w:p>
    <w:p w:rsidR="00A10576" w:rsidRDefault="00A10576" w:rsidP="00A10576">
      <w:pPr>
        <w:pStyle w:val="Paragraphedeliste"/>
        <w:numPr>
          <w:ilvl w:val="0"/>
          <w:numId w:val="32"/>
        </w:numPr>
        <w:tabs>
          <w:tab w:val="left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de logements ;</w:t>
      </w:r>
    </w:p>
    <w:p w:rsidR="00A10576" w:rsidRDefault="00A10576" w:rsidP="00A10576">
      <w:pPr>
        <w:pStyle w:val="Paragraphedeliste"/>
        <w:numPr>
          <w:ilvl w:val="0"/>
          <w:numId w:val="32"/>
        </w:numPr>
        <w:tabs>
          <w:tab w:val="left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développement du numérique et de la téléphonie mobile ;</w:t>
      </w:r>
    </w:p>
    <w:p w:rsidR="00A10576" w:rsidRPr="00A10576" w:rsidRDefault="00A10576" w:rsidP="00A10576">
      <w:pPr>
        <w:pStyle w:val="Paragraphedeliste"/>
        <w:numPr>
          <w:ilvl w:val="0"/>
          <w:numId w:val="32"/>
        </w:numPr>
        <w:tabs>
          <w:tab w:val="left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réalisation d'hébergements et d'équipements publics rendus nécessaires par l'accroissement du nombre d'habitants.</w:t>
      </w:r>
    </w:p>
    <w:p w:rsidR="00A10576" w:rsidRDefault="00A10576" w:rsidP="00003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0576" w:rsidRDefault="00A10576" w:rsidP="0000361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rapport au fonds de 2016, les catégories de "sécurisation des équipements publics" et de "développement du </w:t>
      </w:r>
      <w:r w:rsidR="00BD4E7C">
        <w:rPr>
          <w:rFonts w:ascii="Arial" w:hAnsi="Arial" w:cs="Arial"/>
          <w:sz w:val="22"/>
          <w:szCs w:val="22"/>
        </w:rPr>
        <w:t>numérique</w:t>
      </w:r>
      <w:r>
        <w:rPr>
          <w:rFonts w:ascii="Arial" w:hAnsi="Arial" w:cs="Arial"/>
          <w:sz w:val="22"/>
          <w:szCs w:val="22"/>
        </w:rPr>
        <w:t xml:space="preserve"> et de la téléphonie mobile" ont été rajoutées.</w:t>
      </w:r>
    </w:p>
    <w:p w:rsidR="00A10576" w:rsidRPr="00003617" w:rsidRDefault="00A10576" w:rsidP="00003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proposé de solliciter </w:t>
      </w:r>
      <w:r w:rsidRPr="005B0FE6">
        <w:rPr>
          <w:rFonts w:ascii="Arial" w:hAnsi="Arial" w:cs="Arial"/>
          <w:sz w:val="22"/>
          <w:szCs w:val="22"/>
        </w:rPr>
        <w:t xml:space="preserve">une aide financière au titre </w:t>
      </w:r>
      <w:r w:rsidR="00A10576">
        <w:rPr>
          <w:rFonts w:ascii="Arial" w:hAnsi="Arial" w:cs="Arial"/>
          <w:sz w:val="22"/>
          <w:szCs w:val="22"/>
        </w:rPr>
        <w:t>du fonds</w:t>
      </w:r>
      <w:r w:rsidRPr="005B0FE6">
        <w:rPr>
          <w:rFonts w:ascii="Arial" w:hAnsi="Arial" w:cs="Arial"/>
          <w:sz w:val="22"/>
          <w:szCs w:val="22"/>
        </w:rPr>
        <w:t xml:space="preserve"> </w:t>
      </w:r>
      <w:r w:rsidR="00003617">
        <w:rPr>
          <w:rFonts w:ascii="Arial" w:hAnsi="Arial" w:cs="Arial"/>
          <w:sz w:val="22"/>
          <w:szCs w:val="22"/>
        </w:rPr>
        <w:t xml:space="preserve">de soutien à l’investissement public local </w:t>
      </w:r>
      <w:r>
        <w:rPr>
          <w:rFonts w:ascii="Arial" w:hAnsi="Arial" w:cs="Arial"/>
          <w:sz w:val="22"/>
          <w:szCs w:val="22"/>
        </w:rPr>
        <w:t xml:space="preserve">pour </w:t>
      </w:r>
      <w:r w:rsidR="00D4123A">
        <w:rPr>
          <w:rFonts w:ascii="Arial" w:hAnsi="Arial" w:cs="Arial"/>
          <w:sz w:val="22"/>
          <w:szCs w:val="22"/>
        </w:rPr>
        <w:t xml:space="preserve">la réfection de la toiture du centre Sportif Léo Lagrange, situé 274 rue Albrecht </w:t>
      </w:r>
      <w:r w:rsidR="00594519">
        <w:rPr>
          <w:rFonts w:ascii="Arial" w:hAnsi="Arial" w:cs="Arial"/>
          <w:sz w:val="22"/>
          <w:szCs w:val="22"/>
        </w:rPr>
        <w:t>Iffländer</w:t>
      </w:r>
      <w:r w:rsidR="00D4123A">
        <w:rPr>
          <w:rFonts w:ascii="Arial" w:hAnsi="Arial" w:cs="Arial"/>
          <w:sz w:val="22"/>
          <w:szCs w:val="22"/>
        </w:rPr>
        <w:t xml:space="preserve"> </w:t>
      </w:r>
      <w:r w:rsidR="00660961">
        <w:rPr>
          <w:rFonts w:ascii="Arial" w:hAnsi="Arial" w:cs="Arial"/>
          <w:sz w:val="22"/>
          <w:szCs w:val="22"/>
        </w:rPr>
        <w:t xml:space="preserve">à Riorges, à proximité immédiate du </w:t>
      </w:r>
      <w:r w:rsidR="005A3331">
        <w:rPr>
          <w:rFonts w:ascii="Arial" w:hAnsi="Arial" w:cs="Arial"/>
          <w:sz w:val="22"/>
          <w:szCs w:val="22"/>
        </w:rPr>
        <w:t>c</w:t>
      </w:r>
      <w:r w:rsidR="00660961">
        <w:rPr>
          <w:rFonts w:ascii="Arial" w:hAnsi="Arial" w:cs="Arial"/>
          <w:sz w:val="22"/>
          <w:szCs w:val="22"/>
        </w:rPr>
        <w:t xml:space="preserve">ollège </w:t>
      </w:r>
      <w:r w:rsidR="005A3331">
        <w:rPr>
          <w:rFonts w:ascii="Arial" w:hAnsi="Arial" w:cs="Arial"/>
          <w:sz w:val="22"/>
          <w:szCs w:val="22"/>
        </w:rPr>
        <w:t xml:space="preserve">Albert </w:t>
      </w:r>
      <w:r w:rsidR="00660961">
        <w:rPr>
          <w:rFonts w:ascii="Arial" w:hAnsi="Arial" w:cs="Arial"/>
          <w:sz w:val="22"/>
          <w:szCs w:val="22"/>
        </w:rPr>
        <w:t>Schweitzer.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FB03DF" w:rsidP="00FB03DF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 équipement</w:t>
      </w:r>
      <w:r w:rsidR="005A33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d’une superficie totale de </w:t>
      </w:r>
      <w:r w:rsidR="00C14555">
        <w:rPr>
          <w:rFonts w:ascii="Arial" w:hAnsi="Arial" w:cs="Arial"/>
          <w:sz w:val="22"/>
          <w:szCs w:val="22"/>
        </w:rPr>
        <w:t>3 012 </w:t>
      </w:r>
      <w:r w:rsidRPr="00352264">
        <w:rPr>
          <w:rFonts w:ascii="Arial" w:hAnsi="Arial" w:cs="Arial"/>
          <w:sz w:val="22"/>
          <w:szCs w:val="22"/>
        </w:rPr>
        <w:t>m²,</w:t>
      </w:r>
      <w:r>
        <w:rPr>
          <w:rFonts w:ascii="Arial" w:hAnsi="Arial" w:cs="Arial"/>
          <w:sz w:val="22"/>
          <w:szCs w:val="22"/>
        </w:rPr>
        <w:t xml:space="preserve"> est implanté sur la parcelle cadastrée sous le numéro </w:t>
      </w:r>
      <w:r w:rsidR="00C14555">
        <w:rPr>
          <w:rFonts w:ascii="Arial" w:hAnsi="Arial" w:cs="Arial"/>
          <w:sz w:val="22"/>
          <w:szCs w:val="22"/>
        </w:rPr>
        <w:t xml:space="preserve">333 </w:t>
      </w:r>
      <w:r w:rsidR="006525D4">
        <w:rPr>
          <w:rFonts w:ascii="Arial" w:hAnsi="Arial" w:cs="Arial"/>
          <w:sz w:val="22"/>
          <w:szCs w:val="22"/>
        </w:rPr>
        <w:t>de la section</w:t>
      </w:r>
      <w:r w:rsidR="00C14555">
        <w:rPr>
          <w:rFonts w:ascii="Arial" w:hAnsi="Arial" w:cs="Arial"/>
          <w:sz w:val="22"/>
          <w:szCs w:val="22"/>
        </w:rPr>
        <w:t xml:space="preserve"> AX</w:t>
      </w:r>
      <w:r>
        <w:rPr>
          <w:rFonts w:ascii="Arial" w:hAnsi="Arial" w:cs="Arial"/>
          <w:sz w:val="22"/>
          <w:szCs w:val="22"/>
        </w:rPr>
        <w:t>.</w:t>
      </w:r>
    </w:p>
    <w:p w:rsidR="00FB03DF" w:rsidRDefault="00FB03DF" w:rsidP="00FB03DF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B03DF" w:rsidRDefault="00DB31A4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525D4">
        <w:rPr>
          <w:rFonts w:ascii="Arial" w:hAnsi="Arial" w:cs="Arial"/>
          <w:sz w:val="22"/>
          <w:szCs w:val="22"/>
        </w:rPr>
        <w:t xml:space="preserve">a ville de Riorges </w:t>
      </w:r>
      <w:r w:rsidR="00A10576">
        <w:rPr>
          <w:rFonts w:ascii="Arial" w:hAnsi="Arial" w:cs="Arial"/>
          <w:sz w:val="22"/>
          <w:szCs w:val="22"/>
        </w:rPr>
        <w:t>met cet espace à disposition</w:t>
      </w:r>
      <w:r w:rsidR="00C54F05">
        <w:rPr>
          <w:rFonts w:ascii="Arial" w:hAnsi="Arial" w:cs="Arial"/>
          <w:sz w:val="22"/>
          <w:szCs w:val="22"/>
        </w:rPr>
        <w:t xml:space="preserve"> de</w:t>
      </w:r>
      <w:r w:rsidR="00D4123A">
        <w:rPr>
          <w:rFonts w:ascii="Arial" w:hAnsi="Arial" w:cs="Arial"/>
          <w:sz w:val="22"/>
          <w:szCs w:val="22"/>
        </w:rPr>
        <w:t xml:space="preserve">s élèves du collège Albert </w:t>
      </w:r>
      <w:r w:rsidR="00660961">
        <w:rPr>
          <w:rFonts w:ascii="Arial" w:hAnsi="Arial" w:cs="Arial"/>
          <w:sz w:val="22"/>
          <w:szCs w:val="22"/>
        </w:rPr>
        <w:t>Schweitzer</w:t>
      </w:r>
      <w:r w:rsidR="006153B9">
        <w:rPr>
          <w:rFonts w:ascii="Arial" w:hAnsi="Arial" w:cs="Arial"/>
          <w:sz w:val="22"/>
          <w:szCs w:val="22"/>
        </w:rPr>
        <w:t>,</w:t>
      </w:r>
      <w:r w:rsidR="00D4123A">
        <w:rPr>
          <w:rFonts w:ascii="Arial" w:hAnsi="Arial" w:cs="Arial"/>
          <w:sz w:val="22"/>
          <w:szCs w:val="22"/>
        </w:rPr>
        <w:t xml:space="preserve"> de nombreuses associati</w:t>
      </w:r>
      <w:r w:rsidR="006153B9">
        <w:rPr>
          <w:rFonts w:ascii="Arial" w:hAnsi="Arial" w:cs="Arial"/>
          <w:sz w:val="22"/>
          <w:szCs w:val="22"/>
        </w:rPr>
        <w:t>ons et</w:t>
      </w:r>
      <w:r w:rsidR="00A10576">
        <w:rPr>
          <w:rFonts w:ascii="Arial" w:hAnsi="Arial" w:cs="Arial"/>
          <w:sz w:val="22"/>
          <w:szCs w:val="22"/>
        </w:rPr>
        <w:t xml:space="preserve"> pour</w:t>
      </w:r>
      <w:r w:rsidR="006153B9">
        <w:rPr>
          <w:rFonts w:ascii="Arial" w:hAnsi="Arial" w:cs="Arial"/>
          <w:sz w:val="22"/>
          <w:szCs w:val="22"/>
        </w:rPr>
        <w:t xml:space="preserve"> des manifestations sportives.</w:t>
      </w:r>
    </w:p>
    <w:p w:rsidR="00660961" w:rsidRDefault="00660961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60961" w:rsidRPr="00660961" w:rsidRDefault="00660961" w:rsidP="00660961">
      <w:pPr>
        <w:pStyle w:val="Paragraphedeliste"/>
        <w:ind w:left="1418"/>
        <w:jc w:val="both"/>
        <w:rPr>
          <w:rFonts w:ascii="Arial" w:hAnsi="Arial" w:cs="Arial"/>
          <w:sz w:val="22"/>
          <w:szCs w:val="22"/>
        </w:rPr>
      </w:pPr>
      <w:r w:rsidRPr="00660961">
        <w:rPr>
          <w:rFonts w:ascii="Arial" w:hAnsi="Arial" w:cs="Arial"/>
          <w:sz w:val="22"/>
          <w:szCs w:val="22"/>
        </w:rPr>
        <w:t xml:space="preserve">La toiture de cet équipement, d’origine, </w:t>
      </w:r>
      <w:r>
        <w:rPr>
          <w:rFonts w:ascii="Arial" w:hAnsi="Arial" w:cs="Arial"/>
          <w:sz w:val="22"/>
          <w:szCs w:val="22"/>
        </w:rPr>
        <w:t xml:space="preserve">est </w:t>
      </w:r>
      <w:r w:rsidRPr="00660961">
        <w:rPr>
          <w:rFonts w:ascii="Arial" w:hAnsi="Arial" w:cs="Arial"/>
          <w:sz w:val="22"/>
          <w:szCs w:val="22"/>
        </w:rPr>
        <w:t>exposée aux intempéries</w:t>
      </w:r>
      <w:r>
        <w:rPr>
          <w:rFonts w:ascii="Arial" w:hAnsi="Arial" w:cs="Arial"/>
          <w:sz w:val="22"/>
          <w:szCs w:val="22"/>
        </w:rPr>
        <w:t xml:space="preserve"> et</w:t>
      </w:r>
      <w:r w:rsidRPr="00660961">
        <w:rPr>
          <w:rFonts w:ascii="Arial" w:hAnsi="Arial" w:cs="Arial"/>
          <w:sz w:val="22"/>
          <w:szCs w:val="22"/>
        </w:rPr>
        <w:t xml:space="preserve"> n’a pas résisté aux aléas météorologiques : elle devient au fil du temps perméable.</w:t>
      </w:r>
    </w:p>
    <w:p w:rsidR="00660961" w:rsidRDefault="00660961" w:rsidP="00660961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05C23" w:rsidRDefault="00005C23" w:rsidP="00660961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05C23" w:rsidRDefault="00005C23" w:rsidP="00660961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05C23" w:rsidRDefault="00005C23" w:rsidP="00660961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05C23" w:rsidRDefault="00005C23" w:rsidP="00660961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05C23" w:rsidRDefault="00005C23" w:rsidP="00660961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540EB" w:rsidRDefault="00660961" w:rsidP="00660961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60961">
        <w:rPr>
          <w:rFonts w:ascii="Arial" w:hAnsi="Arial" w:cs="Arial"/>
          <w:sz w:val="22"/>
          <w:szCs w:val="22"/>
        </w:rPr>
        <w:t xml:space="preserve">De nombreuses interventions de réparation y ont été effectuées afin de limiter les dégâts à l’intérieur du bâti. </w:t>
      </w:r>
      <w:r w:rsidR="005A3331">
        <w:rPr>
          <w:rFonts w:ascii="Arial" w:hAnsi="Arial" w:cs="Arial"/>
          <w:sz w:val="22"/>
          <w:szCs w:val="22"/>
        </w:rPr>
        <w:t>M</w:t>
      </w:r>
      <w:r w:rsidRPr="00660961">
        <w:rPr>
          <w:rFonts w:ascii="Arial" w:hAnsi="Arial" w:cs="Arial"/>
          <w:sz w:val="22"/>
          <w:szCs w:val="22"/>
        </w:rPr>
        <w:t>algré les multiples et ponctuelles réparations opérées sur celle-ci, les services municipaux relèvent régulièrement des défauts d’étanchéité sur l’ensemble de la structure et constatent que sa durée de vie arrive à son terme d’efficacité.</w:t>
      </w:r>
    </w:p>
    <w:p w:rsidR="00005C23" w:rsidRDefault="00005C23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B356C2" w:rsidRPr="005A3331" w:rsidRDefault="00FB03D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5B0FE6">
        <w:rPr>
          <w:rFonts w:ascii="Arial" w:hAnsi="Arial" w:cs="Arial"/>
          <w:sz w:val="22"/>
          <w:szCs w:val="22"/>
        </w:rPr>
        <w:t>Après avoi</w:t>
      </w:r>
      <w:r>
        <w:rPr>
          <w:rFonts w:ascii="Arial" w:hAnsi="Arial" w:cs="Arial"/>
          <w:sz w:val="22"/>
          <w:szCs w:val="22"/>
        </w:rPr>
        <w:t xml:space="preserve">r dressé un constat de l’état </w:t>
      </w:r>
      <w:r w:rsidRPr="005B0FE6">
        <w:rPr>
          <w:rFonts w:ascii="Arial" w:hAnsi="Arial" w:cs="Arial"/>
          <w:sz w:val="22"/>
          <w:szCs w:val="22"/>
        </w:rPr>
        <w:t xml:space="preserve">du bâti existant, la ville de Riorges </w:t>
      </w:r>
      <w:r>
        <w:rPr>
          <w:rFonts w:ascii="Arial" w:hAnsi="Arial" w:cs="Arial"/>
          <w:sz w:val="22"/>
          <w:szCs w:val="22"/>
        </w:rPr>
        <w:t>prévoit d</w:t>
      </w:r>
      <w:r w:rsidR="006525D4">
        <w:rPr>
          <w:rFonts w:ascii="Arial" w:hAnsi="Arial" w:cs="Arial"/>
          <w:sz w:val="22"/>
          <w:szCs w:val="22"/>
        </w:rPr>
        <w:t xml:space="preserve">’améliorer ce bâtiment en </w:t>
      </w:r>
      <w:r w:rsidR="006525D4" w:rsidRPr="005A3331">
        <w:rPr>
          <w:rFonts w:ascii="Arial" w:hAnsi="Arial" w:cs="Arial"/>
          <w:sz w:val="22"/>
          <w:szCs w:val="22"/>
        </w:rPr>
        <w:t xml:space="preserve">réalisant d’importants travaux </w:t>
      </w:r>
      <w:r w:rsidR="00D4123A" w:rsidRPr="005A3331">
        <w:rPr>
          <w:rFonts w:ascii="Arial" w:hAnsi="Arial" w:cs="Arial"/>
          <w:sz w:val="22"/>
          <w:szCs w:val="22"/>
        </w:rPr>
        <w:t>de réfection de la toiture afin de limiter les dégâts à l’intérieur du bâti.</w:t>
      </w:r>
    </w:p>
    <w:p w:rsidR="007139BD" w:rsidRDefault="007139BD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E26E24" w:rsidRDefault="006525D4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travaux permettront de</w:t>
      </w:r>
      <w:r w:rsidR="00F852C3">
        <w:rPr>
          <w:rFonts w:ascii="Arial" w:hAnsi="Arial" w:cs="Arial"/>
          <w:sz w:val="22"/>
          <w:szCs w:val="22"/>
        </w:rPr>
        <w:t xml:space="preserve"> </w:t>
      </w:r>
      <w:r w:rsidR="00D4123A" w:rsidRPr="00D4123A">
        <w:rPr>
          <w:rFonts w:ascii="Arial" w:hAnsi="Arial" w:cs="Arial"/>
          <w:sz w:val="22"/>
          <w:szCs w:val="22"/>
        </w:rPr>
        <w:t>rénover l’étanchéité complète de ce bâtiment et de profiter de cette intervention pour réaliser une isolation performante du toit dans un souci d’amélioration des performances et d’économie des dépenses énergétiques</w:t>
      </w:r>
      <w:r w:rsidR="00301EE5">
        <w:rPr>
          <w:rFonts w:ascii="Arial" w:hAnsi="Arial" w:cs="Arial"/>
          <w:sz w:val="22"/>
          <w:szCs w:val="22"/>
        </w:rPr>
        <w:t>.</w:t>
      </w:r>
    </w:p>
    <w:p w:rsidR="00C64C2F" w:rsidRDefault="00C64C2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003FE8" w:rsidRPr="004E0BF2" w:rsidRDefault="00FB03DF" w:rsidP="008F43A0">
      <w:pPr>
        <w:ind w:left="1418"/>
        <w:jc w:val="both"/>
        <w:rPr>
          <w:rFonts w:ascii="Arial" w:hAnsi="Arial" w:cs="Arial"/>
          <w:sz w:val="22"/>
          <w:szCs w:val="22"/>
        </w:rPr>
      </w:pPr>
      <w:r w:rsidRPr="00FB03DF">
        <w:rPr>
          <w:rFonts w:ascii="Arial" w:hAnsi="Arial" w:cs="Arial"/>
          <w:sz w:val="22"/>
          <w:szCs w:val="22"/>
        </w:rPr>
        <w:t xml:space="preserve">Le </w:t>
      </w:r>
      <w:r w:rsidR="004E0BF2">
        <w:rPr>
          <w:rFonts w:ascii="Arial" w:hAnsi="Arial" w:cs="Arial"/>
          <w:sz w:val="22"/>
          <w:szCs w:val="22"/>
        </w:rPr>
        <w:t>coût global de cette opération est estimé</w:t>
      </w:r>
      <w:r w:rsidRPr="00FB03DF">
        <w:rPr>
          <w:rFonts w:ascii="Arial" w:hAnsi="Arial" w:cs="Arial"/>
          <w:sz w:val="22"/>
          <w:szCs w:val="22"/>
        </w:rPr>
        <w:t xml:space="preserve"> à </w:t>
      </w:r>
      <w:r w:rsidR="00D4123A">
        <w:rPr>
          <w:rFonts w:ascii="Arial" w:hAnsi="Arial" w:cs="Arial"/>
          <w:sz w:val="22"/>
          <w:szCs w:val="22"/>
        </w:rPr>
        <w:t>320 000 € H</w:t>
      </w:r>
      <w:r w:rsidR="008F43A0">
        <w:rPr>
          <w:rFonts w:ascii="Arial" w:hAnsi="Arial" w:cs="Arial"/>
          <w:sz w:val="22"/>
          <w:szCs w:val="22"/>
        </w:rPr>
        <w:t>T, comprenant</w:t>
      </w:r>
      <w:r w:rsidR="00660961">
        <w:rPr>
          <w:rFonts w:ascii="Arial" w:hAnsi="Arial" w:cs="Arial"/>
          <w:sz w:val="22"/>
          <w:szCs w:val="22"/>
        </w:rPr>
        <w:t xml:space="preserve"> les travaux</w:t>
      </w:r>
      <w:r w:rsidR="008F43A0">
        <w:rPr>
          <w:rFonts w:ascii="Arial" w:hAnsi="Arial" w:cs="Arial"/>
          <w:sz w:val="22"/>
          <w:szCs w:val="22"/>
        </w:rPr>
        <w:t xml:space="preserve">, </w:t>
      </w:r>
      <w:r w:rsidR="004E0BF2" w:rsidRPr="004E0BF2">
        <w:rPr>
          <w:rFonts w:ascii="Arial" w:hAnsi="Arial" w:cs="Arial"/>
          <w:sz w:val="22"/>
          <w:szCs w:val="22"/>
        </w:rPr>
        <w:t>l</w:t>
      </w:r>
      <w:r w:rsidR="00DB31A4">
        <w:rPr>
          <w:rFonts w:ascii="Arial" w:hAnsi="Arial" w:cs="Arial"/>
          <w:sz w:val="22"/>
          <w:szCs w:val="22"/>
        </w:rPr>
        <w:t>es honoraires d’architecte</w:t>
      </w:r>
      <w:r w:rsidR="008F43A0">
        <w:rPr>
          <w:rFonts w:ascii="Arial" w:hAnsi="Arial" w:cs="Arial"/>
          <w:sz w:val="22"/>
          <w:szCs w:val="22"/>
        </w:rPr>
        <w:t xml:space="preserve"> et les différents bureaux de contrôles.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1B5448" w:rsidP="00FB03DF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programmation des travaux est envisagée sur </w:t>
      </w:r>
      <w:r w:rsidR="00660961">
        <w:rPr>
          <w:rFonts w:ascii="Arial" w:hAnsi="Arial" w:cs="Arial"/>
          <w:sz w:val="22"/>
          <w:szCs w:val="22"/>
        </w:rPr>
        <w:t>l’</w:t>
      </w:r>
      <w:r w:rsidR="00841517">
        <w:rPr>
          <w:rFonts w:ascii="Arial" w:hAnsi="Arial" w:cs="Arial"/>
          <w:sz w:val="22"/>
          <w:szCs w:val="22"/>
        </w:rPr>
        <w:t>année</w:t>
      </w:r>
      <w:r>
        <w:rPr>
          <w:rFonts w:ascii="Arial" w:hAnsi="Arial" w:cs="Arial"/>
          <w:sz w:val="22"/>
          <w:szCs w:val="22"/>
        </w:rPr>
        <w:t xml:space="preserve"> 2017</w:t>
      </w:r>
      <w:r w:rsidR="004E0BF2">
        <w:rPr>
          <w:rFonts w:ascii="Arial" w:hAnsi="Arial" w:cs="Arial"/>
          <w:sz w:val="22"/>
          <w:szCs w:val="22"/>
        </w:rPr>
        <w:t xml:space="preserve"> </w:t>
      </w:r>
      <w:r w:rsidR="00FB03DF">
        <w:rPr>
          <w:rFonts w:ascii="Arial" w:hAnsi="Arial" w:cs="Arial"/>
          <w:sz w:val="22"/>
          <w:szCs w:val="22"/>
        </w:rPr>
        <w:t xml:space="preserve">pour une durée estimée à </w:t>
      </w:r>
      <w:r w:rsidR="004E0BF2">
        <w:rPr>
          <w:rFonts w:ascii="Arial" w:hAnsi="Arial" w:cs="Arial"/>
          <w:sz w:val="22"/>
          <w:szCs w:val="22"/>
        </w:rPr>
        <w:t>6</w:t>
      </w:r>
      <w:r w:rsidR="00FB03DF" w:rsidRPr="00E914A0">
        <w:rPr>
          <w:rFonts w:ascii="Arial" w:hAnsi="Arial" w:cs="Arial"/>
          <w:sz w:val="22"/>
          <w:szCs w:val="22"/>
        </w:rPr>
        <w:t xml:space="preserve"> mois</w:t>
      </w:r>
      <w:r w:rsidR="004E0BF2">
        <w:rPr>
          <w:rFonts w:ascii="Arial" w:hAnsi="Arial" w:cs="Arial"/>
          <w:sz w:val="22"/>
          <w:szCs w:val="22"/>
        </w:rPr>
        <w:t xml:space="preserve"> à compter de l’attribution des marchés.</w:t>
      </w:r>
    </w:p>
    <w:p w:rsidR="00ED3CF4" w:rsidRPr="00857932" w:rsidRDefault="00ED3CF4" w:rsidP="00FB03DF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</w:p>
    <w:p w:rsidR="00ED3CF4" w:rsidRPr="00005C23" w:rsidRDefault="00ED3CF4" w:rsidP="00ED3CF4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ED3CF4"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z w:val="22"/>
          <w:szCs w:val="22"/>
        </w:rPr>
        <w:t>projet</w:t>
      </w:r>
      <w:r w:rsidRPr="00ED3CF4">
        <w:rPr>
          <w:rFonts w:ascii="Arial" w:hAnsi="Arial" w:cs="Arial"/>
          <w:sz w:val="22"/>
          <w:szCs w:val="22"/>
        </w:rPr>
        <w:t xml:space="preserve"> pourrait bénéficier d’une subvention </w:t>
      </w:r>
      <w:r w:rsidR="00D75AB0" w:rsidRPr="00ED3CF4">
        <w:rPr>
          <w:rFonts w:ascii="Arial" w:hAnsi="Arial" w:cs="Arial"/>
          <w:sz w:val="22"/>
          <w:szCs w:val="22"/>
        </w:rPr>
        <w:t xml:space="preserve">de l’Etat </w:t>
      </w:r>
      <w:r w:rsidRPr="00ED3CF4">
        <w:rPr>
          <w:rFonts w:ascii="Arial" w:hAnsi="Arial" w:cs="Arial"/>
          <w:sz w:val="22"/>
          <w:szCs w:val="22"/>
        </w:rPr>
        <w:t xml:space="preserve">dans le cadre </w:t>
      </w:r>
      <w:r w:rsidR="00A10576">
        <w:rPr>
          <w:rFonts w:ascii="Arial" w:hAnsi="Arial" w:cs="Arial"/>
          <w:sz w:val="22"/>
          <w:szCs w:val="22"/>
        </w:rPr>
        <w:t>du fonds</w:t>
      </w:r>
      <w:r w:rsidRPr="00ED3CF4">
        <w:rPr>
          <w:rFonts w:ascii="Arial" w:hAnsi="Arial" w:cs="Arial"/>
          <w:sz w:val="22"/>
          <w:szCs w:val="22"/>
        </w:rPr>
        <w:t xml:space="preserve"> </w:t>
      </w:r>
      <w:r w:rsidR="00D75AB0">
        <w:rPr>
          <w:rFonts w:ascii="Arial" w:hAnsi="Arial" w:cs="Arial"/>
          <w:sz w:val="22"/>
          <w:szCs w:val="22"/>
        </w:rPr>
        <w:t>de</w:t>
      </w:r>
      <w:r w:rsidRPr="00ED3CF4">
        <w:rPr>
          <w:rFonts w:ascii="Arial" w:hAnsi="Arial" w:cs="Arial"/>
          <w:sz w:val="22"/>
          <w:szCs w:val="22"/>
        </w:rPr>
        <w:t xml:space="preserve"> soutien </w:t>
      </w:r>
      <w:r w:rsidR="00D75AB0">
        <w:rPr>
          <w:rFonts w:ascii="Arial" w:hAnsi="Arial" w:cs="Arial"/>
          <w:sz w:val="22"/>
          <w:szCs w:val="22"/>
        </w:rPr>
        <w:t>à</w:t>
      </w:r>
      <w:r w:rsidRPr="00ED3CF4">
        <w:rPr>
          <w:rFonts w:ascii="Arial" w:hAnsi="Arial" w:cs="Arial"/>
          <w:sz w:val="22"/>
          <w:szCs w:val="22"/>
        </w:rPr>
        <w:t xml:space="preserve"> l’investissement public local</w:t>
      </w:r>
      <w:r w:rsidR="00A10576">
        <w:rPr>
          <w:rFonts w:ascii="Arial" w:hAnsi="Arial" w:cs="Arial"/>
          <w:sz w:val="22"/>
          <w:szCs w:val="22"/>
        </w:rPr>
        <w:t xml:space="preserve"> (FSIL).</w:t>
      </w:r>
      <w:r w:rsidR="00005C23">
        <w:rPr>
          <w:rFonts w:ascii="Arial" w:hAnsi="Arial" w:cs="Arial"/>
          <w:b/>
          <w:sz w:val="22"/>
          <w:szCs w:val="22"/>
        </w:rPr>
        <w:t>"</w:t>
      </w:r>
    </w:p>
    <w:p w:rsidR="007139BD" w:rsidRDefault="007139BD" w:rsidP="00ED3C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05C23" w:rsidRDefault="00005C23" w:rsidP="00ED3C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la loi de finances pour 2016 ;</w:t>
      </w:r>
    </w:p>
    <w:p w:rsidR="00005C23" w:rsidRPr="00005C23" w:rsidRDefault="00005C23" w:rsidP="00ED3CF4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005C23" w:rsidRDefault="00005C23" w:rsidP="00ED3C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la loi de finances pour 2017 ;</w:t>
      </w:r>
    </w:p>
    <w:p w:rsidR="00005C23" w:rsidRPr="00005C23" w:rsidRDefault="00005C23" w:rsidP="00ED3CF4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005C23" w:rsidRDefault="00005C23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005C23" w:rsidRPr="00421142" w:rsidRDefault="00005C23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005C23" w:rsidRPr="00D634C0" w:rsidRDefault="00005C23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005C23" w:rsidRDefault="00005C23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 le dossier de demande d'aide financière relatif au projet de réfection de la toiture du centre sportif Léo Lagrange ;</w:t>
      </w:r>
    </w:p>
    <w:p w:rsidR="00FB03DF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</w:t>
      </w:r>
      <w:r w:rsidR="00FB03DF" w:rsidRPr="00E914A0">
        <w:rPr>
          <w:rFonts w:ascii="Arial" w:hAnsi="Arial" w:cs="Arial"/>
          <w:sz w:val="22"/>
          <w:szCs w:val="22"/>
        </w:rPr>
        <w:t xml:space="preserve"> pour ce dossier</w:t>
      </w:r>
      <w:r w:rsidR="00FB03DF">
        <w:rPr>
          <w:rFonts w:ascii="Arial" w:hAnsi="Arial" w:cs="Arial"/>
          <w:sz w:val="22"/>
          <w:szCs w:val="22"/>
        </w:rPr>
        <w:t>,</w:t>
      </w:r>
      <w:r w:rsidR="00FB03DF" w:rsidRPr="00E914A0">
        <w:rPr>
          <w:rFonts w:ascii="Arial" w:hAnsi="Arial" w:cs="Arial"/>
          <w:sz w:val="22"/>
          <w:szCs w:val="22"/>
        </w:rPr>
        <w:t xml:space="preserve"> une subvention au titre </w:t>
      </w:r>
      <w:r w:rsidR="00A10576">
        <w:rPr>
          <w:rFonts w:ascii="Arial" w:hAnsi="Arial" w:cs="Arial"/>
          <w:sz w:val="22"/>
          <w:szCs w:val="22"/>
        </w:rPr>
        <w:t>du fonds</w:t>
      </w:r>
      <w:r w:rsidR="00003617">
        <w:rPr>
          <w:rFonts w:ascii="Arial" w:hAnsi="Arial" w:cs="Arial"/>
          <w:sz w:val="22"/>
          <w:szCs w:val="22"/>
        </w:rPr>
        <w:t xml:space="preserve"> de soutien à l’investissement </w:t>
      </w:r>
      <w:r w:rsidR="00ED3CF4">
        <w:rPr>
          <w:rFonts w:ascii="Arial" w:hAnsi="Arial" w:cs="Arial"/>
          <w:sz w:val="22"/>
          <w:szCs w:val="22"/>
        </w:rPr>
        <w:t>local</w:t>
      </w:r>
      <w:r w:rsidR="00005C23">
        <w:rPr>
          <w:rFonts w:ascii="Arial" w:hAnsi="Arial" w:cs="Arial"/>
          <w:sz w:val="22"/>
          <w:szCs w:val="22"/>
        </w:rPr>
        <w:t xml:space="preserve"> (FSIL),</w:t>
      </w:r>
      <w:r w:rsidR="00FB03DF">
        <w:rPr>
          <w:rFonts w:ascii="Arial" w:hAnsi="Arial" w:cs="Arial"/>
          <w:sz w:val="22"/>
          <w:szCs w:val="22"/>
        </w:rPr>
        <w:t xml:space="preserve"> d'un m</w:t>
      </w:r>
      <w:r w:rsidR="00ED3CF4">
        <w:rPr>
          <w:rFonts w:ascii="Arial" w:hAnsi="Arial" w:cs="Arial"/>
          <w:sz w:val="22"/>
          <w:szCs w:val="22"/>
        </w:rPr>
        <w:t xml:space="preserve">ontant aussi </w:t>
      </w:r>
      <w:r w:rsidR="00005C23">
        <w:rPr>
          <w:rFonts w:ascii="Arial" w:hAnsi="Arial" w:cs="Arial"/>
          <w:sz w:val="22"/>
          <w:szCs w:val="22"/>
        </w:rPr>
        <w:t>élevé que possible.</w:t>
      </w:r>
    </w:p>
    <w:p w:rsidR="00FB03DF" w:rsidRPr="00E914A0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7A91" w:rsidRDefault="00167A9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6E24" w:rsidRPr="00E26E24" w:rsidRDefault="00E26E24" w:rsidP="00DB0B58">
      <w:pPr>
        <w:ind w:left="1418"/>
        <w:jc w:val="both"/>
        <w:rPr>
          <w:rFonts w:ascii="Arial" w:hAnsi="Arial" w:cs="Arial"/>
          <w:vanish/>
          <w:sz w:val="22"/>
          <w:szCs w:val="22"/>
        </w:rPr>
      </w:pPr>
    </w:p>
    <w:sectPr w:rsidR="00E26E24" w:rsidRPr="00E26E24" w:rsidSect="00801284">
      <w:headerReference w:type="even" r:id="rId9"/>
      <w:headerReference w:type="default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17" w:rsidRDefault="00003617">
      <w:r>
        <w:separator/>
      </w:r>
    </w:p>
  </w:endnote>
  <w:endnote w:type="continuationSeparator" w:id="0">
    <w:p w:rsidR="00003617" w:rsidRDefault="0000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17" w:rsidRPr="00DB0B58" w:rsidRDefault="00003617" w:rsidP="00AE5287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17" w:rsidRDefault="00003617">
      <w:r>
        <w:separator/>
      </w:r>
    </w:p>
  </w:footnote>
  <w:footnote w:type="continuationSeparator" w:id="0">
    <w:p w:rsidR="00003617" w:rsidRDefault="0000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17" w:rsidRDefault="00003617" w:rsidP="00731515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17" w:rsidRDefault="00003617" w:rsidP="00E46C20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1D661ACE"/>
    <w:multiLevelType w:val="hybridMultilevel"/>
    <w:tmpl w:val="22C43DBC"/>
    <w:lvl w:ilvl="0" w:tplc="87BA4AF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D6432"/>
    <w:multiLevelType w:val="hybridMultilevel"/>
    <w:tmpl w:val="75EC4B2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1570DC8"/>
    <w:multiLevelType w:val="hybridMultilevel"/>
    <w:tmpl w:val="C100ADB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3">
    <w:nsid w:val="37EA404B"/>
    <w:multiLevelType w:val="hybridMultilevel"/>
    <w:tmpl w:val="A1C200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45E015D"/>
    <w:multiLevelType w:val="hybridMultilevel"/>
    <w:tmpl w:val="467C85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72A520A"/>
    <w:multiLevelType w:val="hybridMultilevel"/>
    <w:tmpl w:val="46DCCFCE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12"/>
  </w:num>
  <w:num w:numId="9">
    <w:abstractNumId w:val="2"/>
  </w:num>
  <w:num w:numId="10">
    <w:abstractNumId w:val="30"/>
  </w:num>
  <w:num w:numId="11">
    <w:abstractNumId w:val="17"/>
  </w:num>
  <w:num w:numId="12">
    <w:abstractNumId w:val="16"/>
  </w:num>
  <w:num w:numId="13">
    <w:abstractNumId w:val="7"/>
  </w:num>
  <w:num w:numId="14">
    <w:abstractNumId w:val="24"/>
  </w:num>
  <w:num w:numId="15">
    <w:abstractNumId w:val="27"/>
  </w:num>
  <w:num w:numId="16">
    <w:abstractNumId w:val="29"/>
  </w:num>
  <w:num w:numId="17">
    <w:abstractNumId w:val="1"/>
  </w:num>
  <w:num w:numId="18">
    <w:abstractNumId w:val="5"/>
  </w:num>
  <w:num w:numId="19">
    <w:abstractNumId w:val="23"/>
  </w:num>
  <w:num w:numId="20">
    <w:abstractNumId w:val="9"/>
  </w:num>
  <w:num w:numId="21">
    <w:abstractNumId w:val="11"/>
  </w:num>
  <w:num w:numId="22">
    <w:abstractNumId w:val="15"/>
  </w:num>
  <w:num w:numId="23">
    <w:abstractNumId w:val="26"/>
  </w:num>
  <w:num w:numId="24">
    <w:abstractNumId w:val="25"/>
  </w:num>
  <w:num w:numId="25">
    <w:abstractNumId w:val="21"/>
  </w:num>
  <w:num w:numId="26">
    <w:abstractNumId w:val="28"/>
  </w:num>
  <w:num w:numId="27">
    <w:abstractNumId w:val="31"/>
  </w:num>
  <w:num w:numId="28">
    <w:abstractNumId w:val="13"/>
  </w:num>
  <w:num w:numId="29">
    <w:abstractNumId w:val="8"/>
  </w:num>
  <w:num w:numId="30">
    <w:abstractNumId w:val="10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8"/>
    <w:rsid w:val="00003617"/>
    <w:rsid w:val="00003FE8"/>
    <w:rsid w:val="00005C23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C0616"/>
    <w:rsid w:val="000C61C4"/>
    <w:rsid w:val="000F2AD3"/>
    <w:rsid w:val="001013B4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86BC1"/>
    <w:rsid w:val="001975F6"/>
    <w:rsid w:val="001A3F81"/>
    <w:rsid w:val="001A79A3"/>
    <w:rsid w:val="001B409F"/>
    <w:rsid w:val="001B5448"/>
    <w:rsid w:val="001E1426"/>
    <w:rsid w:val="001E6ECE"/>
    <w:rsid w:val="001F47AF"/>
    <w:rsid w:val="001F59E0"/>
    <w:rsid w:val="00204BCE"/>
    <w:rsid w:val="002101FE"/>
    <w:rsid w:val="0021480B"/>
    <w:rsid w:val="00224FA6"/>
    <w:rsid w:val="002335AB"/>
    <w:rsid w:val="00236917"/>
    <w:rsid w:val="00246537"/>
    <w:rsid w:val="002540EB"/>
    <w:rsid w:val="00263B1C"/>
    <w:rsid w:val="002674A0"/>
    <w:rsid w:val="002809E0"/>
    <w:rsid w:val="00287293"/>
    <w:rsid w:val="00292EE5"/>
    <w:rsid w:val="002A376E"/>
    <w:rsid w:val="002A4E63"/>
    <w:rsid w:val="002B171D"/>
    <w:rsid w:val="002C71E1"/>
    <w:rsid w:val="002D40E8"/>
    <w:rsid w:val="003016F6"/>
    <w:rsid w:val="00301EE5"/>
    <w:rsid w:val="003133AA"/>
    <w:rsid w:val="003311AF"/>
    <w:rsid w:val="00342E8A"/>
    <w:rsid w:val="00352264"/>
    <w:rsid w:val="00377829"/>
    <w:rsid w:val="003A71B8"/>
    <w:rsid w:val="003B007D"/>
    <w:rsid w:val="003C0FD7"/>
    <w:rsid w:val="003C515D"/>
    <w:rsid w:val="003D25A5"/>
    <w:rsid w:val="003D6D13"/>
    <w:rsid w:val="003F717D"/>
    <w:rsid w:val="00401532"/>
    <w:rsid w:val="00410021"/>
    <w:rsid w:val="004101B3"/>
    <w:rsid w:val="0042063D"/>
    <w:rsid w:val="00427E2F"/>
    <w:rsid w:val="00434281"/>
    <w:rsid w:val="004417CC"/>
    <w:rsid w:val="00452D64"/>
    <w:rsid w:val="00472089"/>
    <w:rsid w:val="00472338"/>
    <w:rsid w:val="00477347"/>
    <w:rsid w:val="00484DE2"/>
    <w:rsid w:val="00486418"/>
    <w:rsid w:val="00491CCF"/>
    <w:rsid w:val="004B6F6C"/>
    <w:rsid w:val="004C0302"/>
    <w:rsid w:val="004C08B3"/>
    <w:rsid w:val="004D2CB2"/>
    <w:rsid w:val="004E0BF2"/>
    <w:rsid w:val="004E158C"/>
    <w:rsid w:val="004F4CEC"/>
    <w:rsid w:val="005039F7"/>
    <w:rsid w:val="00513B82"/>
    <w:rsid w:val="005173B4"/>
    <w:rsid w:val="005250BF"/>
    <w:rsid w:val="00525A84"/>
    <w:rsid w:val="00537DEF"/>
    <w:rsid w:val="005532AE"/>
    <w:rsid w:val="00556024"/>
    <w:rsid w:val="00557BE2"/>
    <w:rsid w:val="005604E7"/>
    <w:rsid w:val="00561AC7"/>
    <w:rsid w:val="005633F2"/>
    <w:rsid w:val="005717D2"/>
    <w:rsid w:val="00581E87"/>
    <w:rsid w:val="00583224"/>
    <w:rsid w:val="005841E3"/>
    <w:rsid w:val="00591910"/>
    <w:rsid w:val="00594519"/>
    <w:rsid w:val="005A2E44"/>
    <w:rsid w:val="005A3331"/>
    <w:rsid w:val="005B0FE6"/>
    <w:rsid w:val="005B2A0E"/>
    <w:rsid w:val="005B4B4E"/>
    <w:rsid w:val="005C5D47"/>
    <w:rsid w:val="005C5EFE"/>
    <w:rsid w:val="005E7E0C"/>
    <w:rsid w:val="005F726F"/>
    <w:rsid w:val="006153B9"/>
    <w:rsid w:val="00624933"/>
    <w:rsid w:val="00633CA5"/>
    <w:rsid w:val="00646476"/>
    <w:rsid w:val="006525D4"/>
    <w:rsid w:val="00654F6A"/>
    <w:rsid w:val="00660961"/>
    <w:rsid w:val="00663610"/>
    <w:rsid w:val="006662E7"/>
    <w:rsid w:val="00692EB9"/>
    <w:rsid w:val="006A5E69"/>
    <w:rsid w:val="006B163B"/>
    <w:rsid w:val="006C26AD"/>
    <w:rsid w:val="006C5A3C"/>
    <w:rsid w:val="006E1672"/>
    <w:rsid w:val="006E490D"/>
    <w:rsid w:val="006F3CA2"/>
    <w:rsid w:val="006F7AA0"/>
    <w:rsid w:val="0070755F"/>
    <w:rsid w:val="007139BD"/>
    <w:rsid w:val="0071655A"/>
    <w:rsid w:val="00716CD3"/>
    <w:rsid w:val="00721319"/>
    <w:rsid w:val="00721A74"/>
    <w:rsid w:val="00730887"/>
    <w:rsid w:val="00731291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A56FE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3E6B"/>
    <w:rsid w:val="007F77AF"/>
    <w:rsid w:val="00801284"/>
    <w:rsid w:val="00812E82"/>
    <w:rsid w:val="00834AEB"/>
    <w:rsid w:val="00836740"/>
    <w:rsid w:val="00841517"/>
    <w:rsid w:val="00855081"/>
    <w:rsid w:val="0085604A"/>
    <w:rsid w:val="00857932"/>
    <w:rsid w:val="00861560"/>
    <w:rsid w:val="00864DFB"/>
    <w:rsid w:val="008731E0"/>
    <w:rsid w:val="00896567"/>
    <w:rsid w:val="00896CD8"/>
    <w:rsid w:val="008A1888"/>
    <w:rsid w:val="008A343B"/>
    <w:rsid w:val="008B1934"/>
    <w:rsid w:val="008D5680"/>
    <w:rsid w:val="008F0A90"/>
    <w:rsid w:val="008F43A0"/>
    <w:rsid w:val="008F726B"/>
    <w:rsid w:val="00907FC9"/>
    <w:rsid w:val="009164CE"/>
    <w:rsid w:val="00920BAA"/>
    <w:rsid w:val="00924CD1"/>
    <w:rsid w:val="00925121"/>
    <w:rsid w:val="00932E65"/>
    <w:rsid w:val="00941FC5"/>
    <w:rsid w:val="00952EEB"/>
    <w:rsid w:val="00956FD9"/>
    <w:rsid w:val="00961630"/>
    <w:rsid w:val="00987DB6"/>
    <w:rsid w:val="00987F59"/>
    <w:rsid w:val="0099528C"/>
    <w:rsid w:val="009A6565"/>
    <w:rsid w:val="009A6A3E"/>
    <w:rsid w:val="009D1A83"/>
    <w:rsid w:val="009E4CFD"/>
    <w:rsid w:val="00A0011C"/>
    <w:rsid w:val="00A0473D"/>
    <w:rsid w:val="00A04DCA"/>
    <w:rsid w:val="00A07CED"/>
    <w:rsid w:val="00A101BC"/>
    <w:rsid w:val="00A10576"/>
    <w:rsid w:val="00A162D6"/>
    <w:rsid w:val="00A33DA8"/>
    <w:rsid w:val="00A35C59"/>
    <w:rsid w:val="00A37059"/>
    <w:rsid w:val="00A37815"/>
    <w:rsid w:val="00A443E1"/>
    <w:rsid w:val="00A44CB7"/>
    <w:rsid w:val="00A50BFB"/>
    <w:rsid w:val="00A57199"/>
    <w:rsid w:val="00A62A57"/>
    <w:rsid w:val="00A62CAD"/>
    <w:rsid w:val="00A734AE"/>
    <w:rsid w:val="00A73E19"/>
    <w:rsid w:val="00A804CD"/>
    <w:rsid w:val="00A84C9F"/>
    <w:rsid w:val="00A942DB"/>
    <w:rsid w:val="00A94ABD"/>
    <w:rsid w:val="00AB5F59"/>
    <w:rsid w:val="00AB6664"/>
    <w:rsid w:val="00AC169A"/>
    <w:rsid w:val="00AD2EB7"/>
    <w:rsid w:val="00AD5A07"/>
    <w:rsid w:val="00AE5287"/>
    <w:rsid w:val="00B00CDA"/>
    <w:rsid w:val="00B116DC"/>
    <w:rsid w:val="00B23BA8"/>
    <w:rsid w:val="00B2604B"/>
    <w:rsid w:val="00B341D2"/>
    <w:rsid w:val="00B356C2"/>
    <w:rsid w:val="00B52558"/>
    <w:rsid w:val="00B54DDF"/>
    <w:rsid w:val="00B55AD9"/>
    <w:rsid w:val="00B66283"/>
    <w:rsid w:val="00B72723"/>
    <w:rsid w:val="00B72AA0"/>
    <w:rsid w:val="00B73F26"/>
    <w:rsid w:val="00B76A8F"/>
    <w:rsid w:val="00BA7487"/>
    <w:rsid w:val="00BB21D8"/>
    <w:rsid w:val="00BB46FD"/>
    <w:rsid w:val="00BC7CF4"/>
    <w:rsid w:val="00BC7E4B"/>
    <w:rsid w:val="00BD1B19"/>
    <w:rsid w:val="00BD3147"/>
    <w:rsid w:val="00BD4E7C"/>
    <w:rsid w:val="00BE015E"/>
    <w:rsid w:val="00BE0482"/>
    <w:rsid w:val="00BF44A1"/>
    <w:rsid w:val="00BF70F8"/>
    <w:rsid w:val="00C004E4"/>
    <w:rsid w:val="00C07570"/>
    <w:rsid w:val="00C14555"/>
    <w:rsid w:val="00C3232E"/>
    <w:rsid w:val="00C33BD2"/>
    <w:rsid w:val="00C35B05"/>
    <w:rsid w:val="00C42CB8"/>
    <w:rsid w:val="00C54F05"/>
    <w:rsid w:val="00C64C2F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5A6F"/>
    <w:rsid w:val="00D16F53"/>
    <w:rsid w:val="00D341AA"/>
    <w:rsid w:val="00D34E51"/>
    <w:rsid w:val="00D37C3D"/>
    <w:rsid w:val="00D4123A"/>
    <w:rsid w:val="00D45EBC"/>
    <w:rsid w:val="00D5145D"/>
    <w:rsid w:val="00D51EC1"/>
    <w:rsid w:val="00D56BB4"/>
    <w:rsid w:val="00D63E0F"/>
    <w:rsid w:val="00D71531"/>
    <w:rsid w:val="00D7340C"/>
    <w:rsid w:val="00D75AB0"/>
    <w:rsid w:val="00D76EB7"/>
    <w:rsid w:val="00D91E2F"/>
    <w:rsid w:val="00D9263A"/>
    <w:rsid w:val="00D96031"/>
    <w:rsid w:val="00DB0B58"/>
    <w:rsid w:val="00DB31A4"/>
    <w:rsid w:val="00DD7439"/>
    <w:rsid w:val="00DE0BFD"/>
    <w:rsid w:val="00DE420F"/>
    <w:rsid w:val="00DF1982"/>
    <w:rsid w:val="00DF55F5"/>
    <w:rsid w:val="00E05223"/>
    <w:rsid w:val="00E11D93"/>
    <w:rsid w:val="00E13905"/>
    <w:rsid w:val="00E171F4"/>
    <w:rsid w:val="00E21B97"/>
    <w:rsid w:val="00E26E24"/>
    <w:rsid w:val="00E3171E"/>
    <w:rsid w:val="00E32215"/>
    <w:rsid w:val="00E33440"/>
    <w:rsid w:val="00E36617"/>
    <w:rsid w:val="00E374C4"/>
    <w:rsid w:val="00E4124D"/>
    <w:rsid w:val="00E46BDD"/>
    <w:rsid w:val="00E46C20"/>
    <w:rsid w:val="00E62297"/>
    <w:rsid w:val="00E76537"/>
    <w:rsid w:val="00E80902"/>
    <w:rsid w:val="00E817CC"/>
    <w:rsid w:val="00E838B9"/>
    <w:rsid w:val="00E914A0"/>
    <w:rsid w:val="00E9686C"/>
    <w:rsid w:val="00EB42DF"/>
    <w:rsid w:val="00EC2E58"/>
    <w:rsid w:val="00EC61C9"/>
    <w:rsid w:val="00EC723F"/>
    <w:rsid w:val="00ED3CF4"/>
    <w:rsid w:val="00ED66F5"/>
    <w:rsid w:val="00ED6E67"/>
    <w:rsid w:val="00EF1492"/>
    <w:rsid w:val="00F0579E"/>
    <w:rsid w:val="00F07CBB"/>
    <w:rsid w:val="00F174C9"/>
    <w:rsid w:val="00F324CA"/>
    <w:rsid w:val="00F36BAE"/>
    <w:rsid w:val="00F55B1D"/>
    <w:rsid w:val="00F702C4"/>
    <w:rsid w:val="00F74008"/>
    <w:rsid w:val="00F76F7B"/>
    <w:rsid w:val="00F803B9"/>
    <w:rsid w:val="00F852C3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character" w:customStyle="1" w:styleId="Caractrestandard">
    <w:name w:val="Caractère standard"/>
    <w:rsid w:val="00005C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character" w:customStyle="1" w:styleId="Caractrestandard">
    <w:name w:val="Caractère standard"/>
    <w:rsid w:val="00005C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0848F-B1E1-42B6-8EBD-4AE290C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15</cp:revision>
  <cp:lastPrinted>2017-01-31T14:28:00Z</cp:lastPrinted>
  <dcterms:created xsi:type="dcterms:W3CDTF">2017-01-27T10:25:00Z</dcterms:created>
  <dcterms:modified xsi:type="dcterms:W3CDTF">2017-02-03T12:53:00Z</dcterms:modified>
</cp:coreProperties>
</file>