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517485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8902B6">
        <w:rPr>
          <w:rFonts w:ascii="Arial" w:hAnsi="Arial"/>
        </w:rPr>
        <w:t xml:space="preserve">onseil municipal </w:t>
      </w:r>
      <w:r w:rsidR="003F5CA2">
        <w:rPr>
          <w:rFonts w:ascii="Arial" w:hAnsi="Arial"/>
        </w:rPr>
        <w:t xml:space="preserve">du </w:t>
      </w:r>
      <w:r w:rsidR="00F92740">
        <w:rPr>
          <w:rFonts w:ascii="Arial" w:hAnsi="Arial"/>
        </w:rPr>
        <w:t>7 juillet</w:t>
      </w:r>
      <w:r w:rsidR="006D02CB">
        <w:rPr>
          <w:rFonts w:ascii="Arial" w:hAnsi="Arial"/>
        </w:rPr>
        <w:t xml:space="preserve"> 2016</w:t>
      </w:r>
      <w:r w:rsidR="00FB56DB" w:rsidRPr="00AB7D50">
        <w:rPr>
          <w:rFonts w:ascii="Arial" w:hAnsi="Arial"/>
        </w:rPr>
        <w:tab/>
      </w:r>
      <w:r w:rsidR="0044718B">
        <w:rPr>
          <w:rFonts w:ascii="Arial" w:hAnsi="Arial"/>
        </w:rPr>
        <w:t>4.2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92740" w:rsidRDefault="00F92740" w:rsidP="00F92740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MARCHE PRESTATIONS DE SERVICE DE GARDIENNAGE,</w:t>
      </w:r>
    </w:p>
    <w:p w:rsidR="00F92740" w:rsidRDefault="00F92740" w:rsidP="00F92740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DE SECURITE ET DE TELESURVEILLANCE</w:t>
      </w:r>
    </w:p>
    <w:p w:rsidR="00F92740" w:rsidRDefault="00F92740" w:rsidP="00F92740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APPROBATION D’UN AVENANT N° 1 AU LOT N° 2</w:t>
      </w:r>
    </w:p>
    <w:p w:rsidR="00F92740" w:rsidRDefault="00F92740" w:rsidP="00F92740">
      <w:pPr>
        <w:ind w:left="1418"/>
        <w:jc w:val="both"/>
        <w:rPr>
          <w:rFonts w:ascii="Arial" w:hAnsi="Arial"/>
          <w:sz w:val="22"/>
        </w:rPr>
      </w:pPr>
    </w:p>
    <w:p w:rsidR="00F92740" w:rsidRDefault="00F92740" w:rsidP="00F92740">
      <w:pPr>
        <w:ind w:left="1418"/>
        <w:jc w:val="both"/>
        <w:rPr>
          <w:rFonts w:ascii="Arial" w:hAnsi="Arial"/>
          <w:sz w:val="22"/>
        </w:rPr>
      </w:pPr>
    </w:p>
    <w:p w:rsidR="00F92740" w:rsidRDefault="00F92740" w:rsidP="00F92740">
      <w:pPr>
        <w:ind w:left="1418"/>
        <w:jc w:val="both"/>
        <w:rPr>
          <w:rFonts w:ascii="Arial" w:hAnsi="Arial"/>
          <w:sz w:val="22"/>
        </w:rPr>
      </w:pPr>
    </w:p>
    <w:p w:rsidR="00517485" w:rsidRDefault="00517485" w:rsidP="00E21A42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Alain CHAUDAGNE, adjoint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2"/>
          <w:szCs w:val="22"/>
        </w:rPr>
        <w:t xml:space="preserve"> délégué en matière de défense et accessibilité, expose à l'assemblée : </w:t>
      </w:r>
    </w:p>
    <w:p w:rsidR="00F92740" w:rsidRDefault="00F92740" w:rsidP="00F92740">
      <w:pPr>
        <w:ind w:left="1418"/>
        <w:jc w:val="both"/>
        <w:rPr>
          <w:rFonts w:ascii="Arial" w:hAnsi="Arial"/>
          <w:sz w:val="22"/>
        </w:rPr>
      </w:pPr>
    </w:p>
    <w:p w:rsidR="00F92740" w:rsidRDefault="00517485" w:rsidP="00F92740">
      <w:pPr>
        <w:ind w:left="1418"/>
        <w:jc w:val="both"/>
        <w:rPr>
          <w:rFonts w:ascii="Arial" w:hAnsi="Arial"/>
          <w:sz w:val="22"/>
        </w:rPr>
      </w:pPr>
      <w:r w:rsidRPr="00517485">
        <w:rPr>
          <w:rFonts w:ascii="Arial" w:hAnsi="Arial"/>
          <w:b/>
          <w:sz w:val="22"/>
        </w:rPr>
        <w:t>"</w:t>
      </w:r>
      <w:r w:rsidR="00F92740">
        <w:rPr>
          <w:rFonts w:ascii="Arial" w:hAnsi="Arial"/>
          <w:sz w:val="22"/>
        </w:rPr>
        <w:t>Par décision municipale n° 2014.33 du 3 juillet 2014, le maire a approuvé le marché de prestations de service de gardiennage, de sécurité et de télésurveillance.</w:t>
      </w:r>
    </w:p>
    <w:p w:rsidR="00F92740" w:rsidRDefault="00F92740" w:rsidP="00F92740">
      <w:pPr>
        <w:ind w:left="1418"/>
        <w:jc w:val="both"/>
        <w:rPr>
          <w:rFonts w:ascii="Arial" w:hAnsi="Arial"/>
          <w:sz w:val="22"/>
        </w:rPr>
      </w:pPr>
    </w:p>
    <w:p w:rsidR="00F92740" w:rsidRDefault="00F92740" w:rsidP="00F9274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 marché comporte trois lots :</w:t>
      </w:r>
    </w:p>
    <w:p w:rsidR="00F92740" w:rsidRPr="00121A13" w:rsidRDefault="00F92740" w:rsidP="00F92740">
      <w:pPr>
        <w:spacing w:before="20"/>
        <w:ind w:left="1418"/>
        <w:jc w:val="both"/>
        <w:rPr>
          <w:rFonts w:ascii="Arial" w:hAnsi="Arial" w:cs="Arial"/>
          <w:sz w:val="22"/>
          <w:szCs w:val="22"/>
        </w:rPr>
      </w:pPr>
      <w:r w:rsidRPr="00121A13">
        <w:rPr>
          <w:rFonts w:ascii="Arial" w:hAnsi="Arial" w:cs="Arial"/>
          <w:sz w:val="22"/>
          <w:szCs w:val="22"/>
        </w:rPr>
        <w:t xml:space="preserve">- lot n° 1 </w:t>
      </w:r>
      <w:r>
        <w:rPr>
          <w:rFonts w:ascii="Arial" w:hAnsi="Arial" w:cs="Arial"/>
          <w:sz w:val="22"/>
          <w:szCs w:val="22"/>
        </w:rPr>
        <w:t>"télésurveillance des locaux municipaux"</w:t>
      </w:r>
      <w:r w:rsidRPr="00121A13">
        <w:rPr>
          <w:rFonts w:ascii="Arial" w:hAnsi="Arial" w:cs="Arial"/>
          <w:sz w:val="22"/>
          <w:szCs w:val="22"/>
        </w:rPr>
        <w:t xml:space="preserve"> ;</w:t>
      </w:r>
    </w:p>
    <w:p w:rsidR="00F92740" w:rsidRDefault="00F92740" w:rsidP="00F92740">
      <w:pPr>
        <w:spacing w:before="2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lot n° 2 "sécurité des manifestations" ;</w:t>
      </w:r>
    </w:p>
    <w:p w:rsidR="00F92740" w:rsidRDefault="00F92740" w:rsidP="00F92740">
      <w:pPr>
        <w:spacing w:before="2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lot n° 3 "ouverture et fermeture des parcs publics".</w:t>
      </w:r>
    </w:p>
    <w:p w:rsidR="00F92740" w:rsidRDefault="00F92740" w:rsidP="00F92740">
      <w:pPr>
        <w:ind w:left="1418"/>
        <w:jc w:val="both"/>
        <w:rPr>
          <w:rFonts w:ascii="Arial" w:hAnsi="Arial"/>
          <w:sz w:val="22"/>
        </w:rPr>
      </w:pPr>
    </w:p>
    <w:p w:rsidR="00F92740" w:rsidRDefault="00F92740" w:rsidP="00F9274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lot n°2 "sécurité des manifestations" a été attribué à la société AIS située à Roanne, pour un montant annuel maximum de 7 000 € TTC.</w:t>
      </w:r>
    </w:p>
    <w:p w:rsidR="00F92740" w:rsidRDefault="00F92740" w:rsidP="00F92740">
      <w:pPr>
        <w:ind w:left="1418"/>
        <w:jc w:val="both"/>
        <w:rPr>
          <w:rFonts w:ascii="Arial" w:hAnsi="Arial"/>
          <w:sz w:val="22"/>
        </w:rPr>
      </w:pPr>
    </w:p>
    <w:p w:rsidR="00F92740" w:rsidRDefault="00F92740" w:rsidP="00F9274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contexte national, à la suite des attentats du 13 novembre 2015 et à la déclaration d’état d’urgence, un certain nombre d’événements communaux, qui initialement ne demandaient pas de surveillance particulière, ont été sécurisés par des agents privés de sécurité :</w:t>
      </w:r>
    </w:p>
    <w:p w:rsidR="00F92740" w:rsidRDefault="00F92740" w:rsidP="00F92740">
      <w:pPr>
        <w:numPr>
          <w:ilvl w:val="0"/>
          <w:numId w:val="49"/>
        </w:numPr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agents de filtrage pour le repas de fin d’année des anciens en décembre 2015 ;</w:t>
      </w:r>
    </w:p>
    <w:p w:rsidR="00F92740" w:rsidRDefault="00F92740" w:rsidP="00F92740">
      <w:pPr>
        <w:numPr>
          <w:ilvl w:val="0"/>
          <w:numId w:val="49"/>
        </w:numPr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agents de filtrage pour le téléthon en décembre 2015 ;</w:t>
      </w:r>
    </w:p>
    <w:p w:rsidR="00F92740" w:rsidRDefault="00F92740" w:rsidP="00F92740">
      <w:pPr>
        <w:numPr>
          <w:ilvl w:val="0"/>
          <w:numId w:val="49"/>
        </w:numPr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agents de filtrage pour la fête des fleurs des 21 et 22 mai 2016.</w:t>
      </w:r>
    </w:p>
    <w:p w:rsidR="00F92740" w:rsidRDefault="00F92740" w:rsidP="00F9274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92740" w:rsidRDefault="00F92740" w:rsidP="00F9274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 titre, le montant annuel du marché doit être réévalué et passe ainsi de 7 000 € TTC à 10 000 € TTC.</w:t>
      </w:r>
    </w:p>
    <w:p w:rsidR="00F92740" w:rsidRPr="00243C7F" w:rsidRDefault="00F92740" w:rsidP="00F92740">
      <w:pPr>
        <w:ind w:left="1418"/>
        <w:rPr>
          <w:rFonts w:ascii="Arial" w:hAnsi="Arial" w:cs="Arial"/>
          <w:sz w:val="22"/>
          <w:szCs w:val="22"/>
        </w:rPr>
      </w:pPr>
    </w:p>
    <w:p w:rsidR="00F92740" w:rsidRPr="00517485" w:rsidRDefault="00F92740" w:rsidP="00F92740">
      <w:pPr>
        <w:ind w:left="141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Afin de prendre en compte ces modifications, un avenant doit être passé avec le prestataire.</w:t>
      </w:r>
      <w:r w:rsidR="00517485">
        <w:rPr>
          <w:rFonts w:ascii="Arial" w:hAnsi="Arial"/>
          <w:b/>
          <w:sz w:val="22"/>
        </w:rPr>
        <w:t>"</w:t>
      </w:r>
    </w:p>
    <w:p w:rsidR="00F92740" w:rsidRDefault="00F92740" w:rsidP="00F92740">
      <w:pPr>
        <w:ind w:left="1416"/>
        <w:jc w:val="both"/>
        <w:rPr>
          <w:rFonts w:ascii="Arial" w:hAnsi="Arial"/>
          <w:sz w:val="22"/>
        </w:rPr>
      </w:pPr>
    </w:p>
    <w:p w:rsidR="00517485" w:rsidRDefault="0051748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517485" w:rsidRPr="00517485" w:rsidRDefault="00517485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517485" w:rsidRDefault="0051748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517485" w:rsidRPr="00421142" w:rsidRDefault="00517485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517485" w:rsidRDefault="0051748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92740" w:rsidRPr="006B5908" w:rsidRDefault="00F92740" w:rsidP="00F92740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approuve l’avenant n° 1 au lot n° 2 </w:t>
      </w:r>
      <w:r>
        <w:rPr>
          <w:rFonts w:ascii="Arial" w:hAnsi="Arial"/>
          <w:sz w:val="22"/>
        </w:rPr>
        <w:t>"sécurité des manifestations",</w:t>
      </w:r>
      <w:r>
        <w:rPr>
          <w:rFonts w:ascii="Arial" w:hAnsi="Arial" w:cs="Arial"/>
          <w:sz w:val="22"/>
          <w:szCs w:val="22"/>
        </w:rPr>
        <w:t xml:space="preserve"> passé avec la société AIS ;</w:t>
      </w:r>
    </w:p>
    <w:p w:rsidR="00F92740" w:rsidRDefault="00517485" w:rsidP="00F92740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F92740">
        <w:rPr>
          <w:rFonts w:ascii="Arial" w:hAnsi="Arial" w:cs="Arial"/>
          <w:sz w:val="22"/>
          <w:szCs w:val="22"/>
        </w:rPr>
        <w:t xml:space="preserve"> le maire à le signer.</w:t>
      </w:r>
    </w:p>
    <w:p w:rsidR="00F92740" w:rsidRDefault="00F92740" w:rsidP="00F92740">
      <w:pPr>
        <w:ind w:left="1418"/>
        <w:jc w:val="both"/>
        <w:rPr>
          <w:rFonts w:ascii="Arial" w:hAnsi="Arial"/>
          <w:sz w:val="22"/>
        </w:rPr>
      </w:pPr>
    </w:p>
    <w:p w:rsidR="00F92740" w:rsidRDefault="00F92740" w:rsidP="00F92740">
      <w:pPr>
        <w:ind w:left="1418"/>
        <w:jc w:val="both"/>
        <w:rPr>
          <w:rFonts w:ascii="Arial" w:hAnsi="Arial"/>
          <w:sz w:val="22"/>
        </w:rPr>
      </w:pPr>
    </w:p>
    <w:sectPr w:rsidR="00F92740" w:rsidSect="0028399E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1F" w:rsidRDefault="0028151F">
      <w:r>
        <w:separator/>
      </w:r>
    </w:p>
  </w:endnote>
  <w:endnote w:type="continuationSeparator" w:id="0">
    <w:p w:rsidR="0028151F" w:rsidRDefault="0028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1F" w:rsidRDefault="0028151F" w:rsidP="00730481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1F" w:rsidRDefault="0028151F">
      <w:r>
        <w:separator/>
      </w:r>
    </w:p>
  </w:footnote>
  <w:footnote w:type="continuationSeparator" w:id="0">
    <w:p w:rsidR="0028151F" w:rsidRDefault="0028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1F" w:rsidRDefault="0028151F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1F" w:rsidRDefault="0028151F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B054B04"/>
    <w:multiLevelType w:val="hybridMultilevel"/>
    <w:tmpl w:val="026AE5F8"/>
    <w:lvl w:ilvl="0" w:tplc="3DDEF9FC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8">
    <w:nsid w:val="2B813AAE"/>
    <w:multiLevelType w:val="hybridMultilevel"/>
    <w:tmpl w:val="009CC8C0"/>
    <w:lvl w:ilvl="0" w:tplc="0846D8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20">
    <w:nsid w:val="35495FC2"/>
    <w:multiLevelType w:val="hybridMultilevel"/>
    <w:tmpl w:val="B45A9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2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7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>
    <w:nsid w:val="70485333"/>
    <w:multiLevelType w:val="hybridMultilevel"/>
    <w:tmpl w:val="CB389A70"/>
    <w:lvl w:ilvl="0" w:tplc="84AADA9E"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Arial" w:eastAsia="Times New Roman" w:hAnsi="Arial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1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5E05902"/>
    <w:multiLevelType w:val="hybridMultilevel"/>
    <w:tmpl w:val="B6FEDF50"/>
    <w:lvl w:ilvl="0" w:tplc="13C2435E">
      <w:start w:val="1"/>
      <w:numFmt w:val="bullet"/>
      <w:lvlText w:val="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4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6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3"/>
  </w:num>
  <w:num w:numId="3">
    <w:abstractNumId w:val="11"/>
  </w:num>
  <w:num w:numId="4">
    <w:abstractNumId w:val="23"/>
  </w:num>
  <w:num w:numId="5">
    <w:abstractNumId w:val="0"/>
  </w:num>
  <w:num w:numId="6">
    <w:abstractNumId w:val="34"/>
  </w:num>
  <w:num w:numId="7">
    <w:abstractNumId w:val="28"/>
  </w:num>
  <w:num w:numId="8">
    <w:abstractNumId w:val="21"/>
  </w:num>
  <w:num w:numId="9">
    <w:abstractNumId w:val="25"/>
  </w:num>
  <w:num w:numId="10">
    <w:abstractNumId w:val="8"/>
  </w:num>
  <w:num w:numId="11">
    <w:abstractNumId w:val="31"/>
  </w:num>
  <w:num w:numId="12">
    <w:abstractNumId w:val="38"/>
  </w:num>
  <w:num w:numId="13">
    <w:abstractNumId w:val="6"/>
  </w:num>
  <w:num w:numId="14">
    <w:abstractNumId w:val="44"/>
  </w:num>
  <w:num w:numId="15">
    <w:abstractNumId w:val="41"/>
  </w:num>
  <w:num w:numId="16">
    <w:abstractNumId w:val="45"/>
  </w:num>
  <w:num w:numId="17">
    <w:abstractNumId w:val="26"/>
  </w:num>
  <w:num w:numId="18">
    <w:abstractNumId w:val="32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6"/>
  </w:num>
  <w:num w:numId="24">
    <w:abstractNumId w:val="16"/>
  </w:num>
  <w:num w:numId="25">
    <w:abstractNumId w:val="4"/>
  </w:num>
  <w:num w:numId="26">
    <w:abstractNumId w:val="39"/>
  </w:num>
  <w:num w:numId="27">
    <w:abstractNumId w:val="5"/>
  </w:num>
  <w:num w:numId="28">
    <w:abstractNumId w:val="36"/>
  </w:num>
  <w:num w:numId="29">
    <w:abstractNumId w:val="15"/>
  </w:num>
  <w:num w:numId="30">
    <w:abstractNumId w:val="26"/>
    <w:lvlOverride w:ilvl="0">
      <w:startOverride w:val="1"/>
    </w:lvlOverride>
  </w:num>
  <w:num w:numId="31">
    <w:abstractNumId w:val="24"/>
  </w:num>
  <w:num w:numId="32">
    <w:abstractNumId w:val="2"/>
  </w:num>
  <w:num w:numId="33">
    <w:abstractNumId w:val="37"/>
  </w:num>
  <w:num w:numId="34">
    <w:abstractNumId w:val="35"/>
  </w:num>
  <w:num w:numId="35">
    <w:abstractNumId w:val="19"/>
  </w:num>
  <w:num w:numId="36">
    <w:abstractNumId w:val="27"/>
  </w:num>
  <w:num w:numId="37">
    <w:abstractNumId w:val="10"/>
  </w:num>
  <w:num w:numId="38">
    <w:abstractNumId w:val="13"/>
  </w:num>
  <w:num w:numId="39">
    <w:abstractNumId w:val="43"/>
  </w:num>
  <w:num w:numId="40">
    <w:abstractNumId w:val="7"/>
  </w:num>
  <w:num w:numId="41">
    <w:abstractNumId w:val="29"/>
  </w:num>
  <w:num w:numId="42">
    <w:abstractNumId w:val="17"/>
  </w:num>
  <w:num w:numId="43">
    <w:abstractNumId w:val="30"/>
  </w:num>
  <w:num w:numId="44">
    <w:abstractNumId w:val="22"/>
  </w:num>
  <w:num w:numId="45">
    <w:abstractNumId w:val="42"/>
  </w:num>
  <w:num w:numId="46">
    <w:abstractNumId w:val="40"/>
  </w:num>
  <w:num w:numId="47">
    <w:abstractNumId w:val="14"/>
  </w:num>
  <w:num w:numId="48">
    <w:abstractNumId w:val="18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08C"/>
    <w:rsid w:val="00002D10"/>
    <w:rsid w:val="00014E90"/>
    <w:rsid w:val="0002378D"/>
    <w:rsid w:val="0002649F"/>
    <w:rsid w:val="00030090"/>
    <w:rsid w:val="00032BF9"/>
    <w:rsid w:val="0004538E"/>
    <w:rsid w:val="00051F67"/>
    <w:rsid w:val="000625F7"/>
    <w:rsid w:val="000666E8"/>
    <w:rsid w:val="00070298"/>
    <w:rsid w:val="00085CA1"/>
    <w:rsid w:val="000901F5"/>
    <w:rsid w:val="00093843"/>
    <w:rsid w:val="000B1388"/>
    <w:rsid w:val="000B2CD6"/>
    <w:rsid w:val="000B39C5"/>
    <w:rsid w:val="000C2C7C"/>
    <w:rsid w:val="000D5A7F"/>
    <w:rsid w:val="000F178A"/>
    <w:rsid w:val="000F793D"/>
    <w:rsid w:val="001053DD"/>
    <w:rsid w:val="00105BF2"/>
    <w:rsid w:val="0011154C"/>
    <w:rsid w:val="00117DE1"/>
    <w:rsid w:val="0012029A"/>
    <w:rsid w:val="0012086D"/>
    <w:rsid w:val="00121F7E"/>
    <w:rsid w:val="0012400C"/>
    <w:rsid w:val="00124B9E"/>
    <w:rsid w:val="00134CEB"/>
    <w:rsid w:val="00144426"/>
    <w:rsid w:val="00147064"/>
    <w:rsid w:val="0015752D"/>
    <w:rsid w:val="0016010E"/>
    <w:rsid w:val="001625FE"/>
    <w:rsid w:val="00171073"/>
    <w:rsid w:val="00173CE1"/>
    <w:rsid w:val="00176253"/>
    <w:rsid w:val="00186582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45962"/>
    <w:rsid w:val="00252AF2"/>
    <w:rsid w:val="00270C0C"/>
    <w:rsid w:val="00272F40"/>
    <w:rsid w:val="00273F60"/>
    <w:rsid w:val="00277552"/>
    <w:rsid w:val="0028151F"/>
    <w:rsid w:val="0028399E"/>
    <w:rsid w:val="00296C82"/>
    <w:rsid w:val="002B2AD7"/>
    <w:rsid w:val="002D0EB5"/>
    <w:rsid w:val="002D4BA5"/>
    <w:rsid w:val="002D58B3"/>
    <w:rsid w:val="002E1651"/>
    <w:rsid w:val="002E29B3"/>
    <w:rsid w:val="002E5FF0"/>
    <w:rsid w:val="003001F4"/>
    <w:rsid w:val="0031260E"/>
    <w:rsid w:val="00313223"/>
    <w:rsid w:val="0031438D"/>
    <w:rsid w:val="003171CF"/>
    <w:rsid w:val="00320912"/>
    <w:rsid w:val="0033641D"/>
    <w:rsid w:val="003368B3"/>
    <w:rsid w:val="003418CB"/>
    <w:rsid w:val="003457E0"/>
    <w:rsid w:val="00353C85"/>
    <w:rsid w:val="00361242"/>
    <w:rsid w:val="00362523"/>
    <w:rsid w:val="0036271D"/>
    <w:rsid w:val="003649EA"/>
    <w:rsid w:val="00370D4A"/>
    <w:rsid w:val="00385A7F"/>
    <w:rsid w:val="00391D67"/>
    <w:rsid w:val="003954B3"/>
    <w:rsid w:val="003A21FF"/>
    <w:rsid w:val="003B1F48"/>
    <w:rsid w:val="003B2034"/>
    <w:rsid w:val="003B3871"/>
    <w:rsid w:val="003B464A"/>
    <w:rsid w:val="003B4FC9"/>
    <w:rsid w:val="003D1B1F"/>
    <w:rsid w:val="003D4446"/>
    <w:rsid w:val="003D53E9"/>
    <w:rsid w:val="003D59FA"/>
    <w:rsid w:val="003D617B"/>
    <w:rsid w:val="003D6E2F"/>
    <w:rsid w:val="003D7B1E"/>
    <w:rsid w:val="003F4100"/>
    <w:rsid w:val="003F5CA2"/>
    <w:rsid w:val="003F733B"/>
    <w:rsid w:val="00400E4E"/>
    <w:rsid w:val="0040199A"/>
    <w:rsid w:val="00402922"/>
    <w:rsid w:val="00415782"/>
    <w:rsid w:val="004209C8"/>
    <w:rsid w:val="004253CC"/>
    <w:rsid w:val="00425D7F"/>
    <w:rsid w:val="00427732"/>
    <w:rsid w:val="00432E90"/>
    <w:rsid w:val="00437E90"/>
    <w:rsid w:val="00441F79"/>
    <w:rsid w:val="00442A1C"/>
    <w:rsid w:val="0044718B"/>
    <w:rsid w:val="00454EBA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17485"/>
    <w:rsid w:val="0052289A"/>
    <w:rsid w:val="0052324D"/>
    <w:rsid w:val="00531B97"/>
    <w:rsid w:val="0053681D"/>
    <w:rsid w:val="005526E6"/>
    <w:rsid w:val="00556299"/>
    <w:rsid w:val="00577B04"/>
    <w:rsid w:val="005853CD"/>
    <w:rsid w:val="0058689D"/>
    <w:rsid w:val="005A1CF7"/>
    <w:rsid w:val="005A1F42"/>
    <w:rsid w:val="005A35FF"/>
    <w:rsid w:val="005A7CF3"/>
    <w:rsid w:val="005C1430"/>
    <w:rsid w:val="005D0394"/>
    <w:rsid w:val="005D0E2A"/>
    <w:rsid w:val="005D7B15"/>
    <w:rsid w:val="005E35CE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A1A90"/>
    <w:rsid w:val="006B3D36"/>
    <w:rsid w:val="006B3F59"/>
    <w:rsid w:val="006B46D1"/>
    <w:rsid w:val="006D02CB"/>
    <w:rsid w:val="006D43CB"/>
    <w:rsid w:val="006E06DF"/>
    <w:rsid w:val="006E1A02"/>
    <w:rsid w:val="006E3C0C"/>
    <w:rsid w:val="00702E42"/>
    <w:rsid w:val="00704AC3"/>
    <w:rsid w:val="00705939"/>
    <w:rsid w:val="0071705B"/>
    <w:rsid w:val="00717D01"/>
    <w:rsid w:val="00730481"/>
    <w:rsid w:val="0074772F"/>
    <w:rsid w:val="00765B33"/>
    <w:rsid w:val="00797205"/>
    <w:rsid w:val="00797C3F"/>
    <w:rsid w:val="007A22BE"/>
    <w:rsid w:val="007A24F6"/>
    <w:rsid w:val="007A7FAF"/>
    <w:rsid w:val="007B06F2"/>
    <w:rsid w:val="007D1796"/>
    <w:rsid w:val="007D6211"/>
    <w:rsid w:val="007E64D5"/>
    <w:rsid w:val="007E736C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2B6"/>
    <w:rsid w:val="0089093B"/>
    <w:rsid w:val="00890EC8"/>
    <w:rsid w:val="008A32DE"/>
    <w:rsid w:val="008A3F3B"/>
    <w:rsid w:val="008A7D43"/>
    <w:rsid w:val="008B7047"/>
    <w:rsid w:val="008C3941"/>
    <w:rsid w:val="008C3ECC"/>
    <w:rsid w:val="008C4761"/>
    <w:rsid w:val="008D1440"/>
    <w:rsid w:val="008D623F"/>
    <w:rsid w:val="008E2AFB"/>
    <w:rsid w:val="008F42CF"/>
    <w:rsid w:val="00902C99"/>
    <w:rsid w:val="00912B6D"/>
    <w:rsid w:val="00914AF4"/>
    <w:rsid w:val="0092012F"/>
    <w:rsid w:val="009252D0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650D"/>
    <w:rsid w:val="00981429"/>
    <w:rsid w:val="00983713"/>
    <w:rsid w:val="0098381C"/>
    <w:rsid w:val="009842D4"/>
    <w:rsid w:val="009A3C7B"/>
    <w:rsid w:val="009B1158"/>
    <w:rsid w:val="009B19F4"/>
    <w:rsid w:val="009B792A"/>
    <w:rsid w:val="009C3082"/>
    <w:rsid w:val="009C785A"/>
    <w:rsid w:val="009D2D21"/>
    <w:rsid w:val="009E5041"/>
    <w:rsid w:val="009F221E"/>
    <w:rsid w:val="009F5B20"/>
    <w:rsid w:val="009F5DBF"/>
    <w:rsid w:val="00A06AAD"/>
    <w:rsid w:val="00A21BE2"/>
    <w:rsid w:val="00A56E29"/>
    <w:rsid w:val="00A64614"/>
    <w:rsid w:val="00A711C1"/>
    <w:rsid w:val="00A713C5"/>
    <w:rsid w:val="00A72447"/>
    <w:rsid w:val="00A73A10"/>
    <w:rsid w:val="00A77216"/>
    <w:rsid w:val="00A7775E"/>
    <w:rsid w:val="00A821D9"/>
    <w:rsid w:val="00A9705F"/>
    <w:rsid w:val="00AA7ADE"/>
    <w:rsid w:val="00AB0353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A369F"/>
    <w:rsid w:val="00BB1AD3"/>
    <w:rsid w:val="00BB1ED7"/>
    <w:rsid w:val="00BB70EB"/>
    <w:rsid w:val="00BC5E46"/>
    <w:rsid w:val="00BD1919"/>
    <w:rsid w:val="00BD3BFF"/>
    <w:rsid w:val="00BD4C2B"/>
    <w:rsid w:val="00BD62E4"/>
    <w:rsid w:val="00BD7ECF"/>
    <w:rsid w:val="00BE5082"/>
    <w:rsid w:val="00BF2626"/>
    <w:rsid w:val="00C120CA"/>
    <w:rsid w:val="00C12C84"/>
    <w:rsid w:val="00C15DDB"/>
    <w:rsid w:val="00C224EC"/>
    <w:rsid w:val="00C27AF9"/>
    <w:rsid w:val="00C47D62"/>
    <w:rsid w:val="00C62161"/>
    <w:rsid w:val="00C72285"/>
    <w:rsid w:val="00C76573"/>
    <w:rsid w:val="00C813F5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711E"/>
    <w:rsid w:val="00D364C3"/>
    <w:rsid w:val="00D37DD3"/>
    <w:rsid w:val="00D40526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D5973"/>
    <w:rsid w:val="00DE0175"/>
    <w:rsid w:val="00DE4F2F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C59CA"/>
    <w:rsid w:val="00EC60B0"/>
    <w:rsid w:val="00ED1A89"/>
    <w:rsid w:val="00EE4909"/>
    <w:rsid w:val="00EE5E6B"/>
    <w:rsid w:val="00EE6B81"/>
    <w:rsid w:val="00EF5FD7"/>
    <w:rsid w:val="00EF6F19"/>
    <w:rsid w:val="00EF7EAE"/>
    <w:rsid w:val="00F023D8"/>
    <w:rsid w:val="00F025E8"/>
    <w:rsid w:val="00F06EBE"/>
    <w:rsid w:val="00F0761A"/>
    <w:rsid w:val="00F12A32"/>
    <w:rsid w:val="00F12DBB"/>
    <w:rsid w:val="00F16020"/>
    <w:rsid w:val="00F265D9"/>
    <w:rsid w:val="00F32EF1"/>
    <w:rsid w:val="00F3310F"/>
    <w:rsid w:val="00F3321A"/>
    <w:rsid w:val="00F41208"/>
    <w:rsid w:val="00F4257E"/>
    <w:rsid w:val="00F42CA0"/>
    <w:rsid w:val="00F54004"/>
    <w:rsid w:val="00F57970"/>
    <w:rsid w:val="00F645BC"/>
    <w:rsid w:val="00F66F52"/>
    <w:rsid w:val="00F74B3F"/>
    <w:rsid w:val="00F803F3"/>
    <w:rsid w:val="00F92740"/>
    <w:rsid w:val="00F9653B"/>
    <w:rsid w:val="00FB56DB"/>
    <w:rsid w:val="00FC3BC7"/>
    <w:rsid w:val="00FD1890"/>
    <w:rsid w:val="00FE5DA3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0C384-B95A-4636-93FD-71FF341A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6</cp:revision>
  <cp:lastPrinted>2016-02-29T10:19:00Z</cp:lastPrinted>
  <dcterms:created xsi:type="dcterms:W3CDTF">2016-06-16T13:28:00Z</dcterms:created>
  <dcterms:modified xsi:type="dcterms:W3CDTF">2016-07-08T13:13:00Z</dcterms:modified>
</cp:coreProperties>
</file>