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AE66EA"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057842">
        <w:rPr>
          <w:rFonts w:ascii="Arial" w:hAnsi="Arial"/>
        </w:rPr>
        <w:t>8 décembre</w:t>
      </w:r>
      <w:r w:rsidR="00B00F8C">
        <w:rPr>
          <w:rFonts w:ascii="Arial" w:hAnsi="Arial"/>
        </w:rPr>
        <w:t xml:space="preserve"> 2016</w:t>
      </w:r>
      <w:r w:rsidR="003C2C85">
        <w:rPr>
          <w:rFonts w:ascii="Arial" w:hAnsi="Arial"/>
        </w:rPr>
        <w:tab/>
      </w:r>
      <w:r w:rsidR="00467BAC">
        <w:rPr>
          <w:rFonts w:ascii="Arial" w:hAnsi="Arial"/>
        </w:rPr>
        <w:t>2.1</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B00F8C" w:rsidP="00EE5D8D">
      <w:pPr>
        <w:pStyle w:val="Retraitcorpsdetexte"/>
        <w:jc w:val="right"/>
        <w:rPr>
          <w:rFonts w:ascii="Arial" w:hAnsi="Arial"/>
        </w:rPr>
      </w:pPr>
      <w:r>
        <w:rPr>
          <w:rFonts w:ascii="Arial" w:hAnsi="Arial"/>
        </w:rPr>
        <w:t>GESTION BUDGETAIRE 2016</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 xml:space="preserve">APPROBATION </w:t>
      </w:r>
      <w:r w:rsidR="00615460">
        <w:rPr>
          <w:rFonts w:ascii="Arial" w:hAnsi="Arial"/>
        </w:rPr>
        <w:t xml:space="preserve">D'UNE DECISION MODIFICATIVE N° </w:t>
      </w:r>
      <w:r w:rsidR="00057842">
        <w:rPr>
          <w:rFonts w:ascii="Arial" w:hAnsi="Arial"/>
        </w:rPr>
        <w:t>3</w:t>
      </w: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AE66EA" w:rsidRDefault="00AE66EA" w:rsidP="005716E1">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EE5D8D" w:rsidRDefault="00EE5D8D" w:rsidP="00EE5D8D">
      <w:pPr>
        <w:ind w:left="1418" w:hanging="1"/>
        <w:jc w:val="both"/>
        <w:rPr>
          <w:rFonts w:ascii="Arial" w:hAnsi="Arial"/>
          <w:sz w:val="22"/>
        </w:rPr>
      </w:pPr>
    </w:p>
    <w:p w:rsidR="00EE5D8D" w:rsidRDefault="00AE66EA"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Pr="00993D10" w:rsidRDefault="00EE5D8D" w:rsidP="00EE5D8D">
      <w:pPr>
        <w:ind w:left="1418"/>
        <w:jc w:val="both"/>
        <w:rPr>
          <w:rFonts w:ascii="Arial" w:hAnsi="Arial"/>
          <w:color w:val="000080" w:themeColor="text1"/>
          <w:sz w:val="22"/>
        </w:rPr>
      </w:pPr>
      <w:r w:rsidRPr="00993D10">
        <w:rPr>
          <w:rFonts w:ascii="Arial" w:hAnsi="Arial"/>
          <w:color w:val="000080" w:themeColor="text1"/>
          <w:sz w:val="22"/>
        </w:rPr>
        <w:t>En pratique, des décisions modificatives peuvent intervenir après l'adoption du budget primitif.</w:t>
      </w:r>
    </w:p>
    <w:p w:rsidR="00EE5D8D" w:rsidRPr="00993D10" w:rsidRDefault="00EE5D8D" w:rsidP="00EE5D8D">
      <w:pPr>
        <w:ind w:left="1418"/>
        <w:jc w:val="both"/>
        <w:rPr>
          <w:rFonts w:ascii="Arial" w:hAnsi="Arial"/>
          <w:color w:val="000080" w:themeColor="text1"/>
          <w:sz w:val="22"/>
        </w:rPr>
      </w:pPr>
    </w:p>
    <w:p w:rsidR="00AF64C1" w:rsidRPr="00993D10" w:rsidRDefault="00AF64C1" w:rsidP="00AF64C1">
      <w:pPr>
        <w:ind w:left="1418"/>
        <w:jc w:val="both"/>
        <w:rPr>
          <w:rFonts w:ascii="Arial" w:hAnsi="Arial"/>
          <w:color w:val="000080" w:themeColor="text1"/>
          <w:sz w:val="22"/>
        </w:rPr>
      </w:pPr>
      <w:r w:rsidRPr="00993D10">
        <w:rPr>
          <w:rFonts w:ascii="Arial" w:hAnsi="Arial"/>
          <w:color w:val="000080" w:themeColor="text1"/>
          <w:sz w:val="22"/>
        </w:rPr>
        <w:t>La décision qui est proposée en fonctionnement</w:t>
      </w:r>
      <w:r w:rsidR="00490CFF">
        <w:rPr>
          <w:rFonts w:ascii="Arial" w:hAnsi="Arial"/>
          <w:color w:val="000080" w:themeColor="text1"/>
          <w:sz w:val="22"/>
        </w:rPr>
        <w:t>,</w:t>
      </w:r>
      <w:r w:rsidRPr="00993D10">
        <w:rPr>
          <w:rFonts w:ascii="Arial" w:hAnsi="Arial"/>
          <w:color w:val="000080" w:themeColor="text1"/>
          <w:sz w:val="22"/>
        </w:rPr>
        <w:t xml:space="preserve"> permet d’inscrire en recettes</w:t>
      </w:r>
      <w:r w:rsidR="00615460" w:rsidRPr="00993D10">
        <w:rPr>
          <w:rFonts w:ascii="Arial" w:hAnsi="Arial"/>
          <w:color w:val="000080" w:themeColor="text1"/>
          <w:sz w:val="22"/>
        </w:rPr>
        <w:t xml:space="preserve"> des droits de mutation pour </w:t>
      </w:r>
      <w:r w:rsidR="00033651" w:rsidRPr="00993D10">
        <w:rPr>
          <w:rFonts w:ascii="Arial" w:hAnsi="Arial"/>
          <w:color w:val="000080" w:themeColor="text1"/>
          <w:sz w:val="22"/>
        </w:rPr>
        <w:t>65 600</w:t>
      </w:r>
      <w:r w:rsidR="00490CFF">
        <w:rPr>
          <w:rFonts w:ascii="Arial" w:hAnsi="Arial"/>
          <w:color w:val="000080" w:themeColor="text1"/>
          <w:sz w:val="22"/>
        </w:rPr>
        <w:t xml:space="preserve"> </w:t>
      </w:r>
      <w:r w:rsidR="00615460" w:rsidRPr="00993D10">
        <w:rPr>
          <w:rFonts w:ascii="Arial" w:hAnsi="Arial"/>
          <w:color w:val="000080" w:themeColor="text1"/>
          <w:sz w:val="22"/>
        </w:rPr>
        <w:t>€</w:t>
      </w:r>
      <w:r w:rsidR="00033651" w:rsidRPr="00993D10">
        <w:rPr>
          <w:rFonts w:ascii="Arial" w:hAnsi="Arial"/>
          <w:color w:val="000080" w:themeColor="text1"/>
          <w:sz w:val="22"/>
        </w:rPr>
        <w:t>, ainsi qu’un complément pour les travaux en régie suite notamment à la réactualisation du taux horaire de la main d’œuvre</w:t>
      </w:r>
      <w:r w:rsidR="00490CFF">
        <w:rPr>
          <w:rFonts w:ascii="Arial" w:hAnsi="Arial"/>
          <w:color w:val="000080" w:themeColor="text1"/>
          <w:sz w:val="22"/>
        </w:rPr>
        <w:t>,</w:t>
      </w:r>
      <w:r w:rsidR="00033651" w:rsidRPr="00993D10">
        <w:rPr>
          <w:rFonts w:ascii="Arial" w:hAnsi="Arial"/>
          <w:color w:val="000080" w:themeColor="text1"/>
          <w:sz w:val="22"/>
        </w:rPr>
        <w:t xml:space="preserve"> soit 350 000</w:t>
      </w:r>
      <w:r w:rsidR="00490CFF">
        <w:rPr>
          <w:rFonts w:ascii="Arial" w:hAnsi="Arial"/>
          <w:color w:val="000080" w:themeColor="text1"/>
          <w:sz w:val="22"/>
        </w:rPr>
        <w:t> </w:t>
      </w:r>
      <w:r w:rsidR="00033651" w:rsidRPr="00993D10">
        <w:rPr>
          <w:rFonts w:ascii="Arial" w:hAnsi="Arial"/>
          <w:color w:val="000080" w:themeColor="text1"/>
          <w:sz w:val="22"/>
        </w:rPr>
        <w:t>€.</w:t>
      </w:r>
    </w:p>
    <w:p w:rsidR="00AF64C1" w:rsidRPr="00993D10" w:rsidRDefault="00AF64C1" w:rsidP="00AF64C1">
      <w:pPr>
        <w:ind w:left="1418"/>
        <w:jc w:val="both"/>
        <w:rPr>
          <w:rFonts w:ascii="Arial" w:hAnsi="Arial"/>
          <w:color w:val="000080" w:themeColor="text1"/>
          <w:sz w:val="22"/>
        </w:rPr>
      </w:pPr>
      <w:r w:rsidRPr="00993D10">
        <w:rPr>
          <w:rFonts w:ascii="Arial" w:hAnsi="Arial"/>
          <w:color w:val="000080" w:themeColor="text1"/>
          <w:sz w:val="22"/>
        </w:rPr>
        <w:t xml:space="preserve">En dépenses, </w:t>
      </w:r>
      <w:r w:rsidR="00B00F8C" w:rsidRPr="00993D10">
        <w:rPr>
          <w:rFonts w:ascii="Arial" w:hAnsi="Arial"/>
          <w:color w:val="000080" w:themeColor="text1"/>
          <w:sz w:val="22"/>
        </w:rPr>
        <w:t xml:space="preserve">on retrouve </w:t>
      </w:r>
      <w:r w:rsidR="00B34E85" w:rsidRPr="00993D10">
        <w:rPr>
          <w:rFonts w:ascii="Arial" w:hAnsi="Arial"/>
          <w:color w:val="000080" w:themeColor="text1"/>
          <w:sz w:val="22"/>
        </w:rPr>
        <w:t xml:space="preserve">essentiellement </w:t>
      </w:r>
      <w:r w:rsidR="00B00F8C" w:rsidRPr="00993D10">
        <w:rPr>
          <w:rFonts w:ascii="Arial" w:hAnsi="Arial"/>
          <w:color w:val="000080" w:themeColor="text1"/>
          <w:sz w:val="22"/>
        </w:rPr>
        <w:t>le</w:t>
      </w:r>
      <w:r w:rsidRPr="00993D10">
        <w:rPr>
          <w:rFonts w:ascii="Arial" w:hAnsi="Arial"/>
          <w:color w:val="000080" w:themeColor="text1"/>
          <w:sz w:val="22"/>
        </w:rPr>
        <w:t xml:space="preserve"> virement à la section d’investis</w:t>
      </w:r>
      <w:r w:rsidR="00B00F8C" w:rsidRPr="00993D10">
        <w:rPr>
          <w:rFonts w:ascii="Arial" w:hAnsi="Arial"/>
          <w:color w:val="000080" w:themeColor="text1"/>
          <w:sz w:val="22"/>
        </w:rPr>
        <w:t>seme</w:t>
      </w:r>
      <w:r w:rsidR="00615460" w:rsidRPr="00993D10">
        <w:rPr>
          <w:rFonts w:ascii="Arial" w:hAnsi="Arial"/>
          <w:color w:val="000080" w:themeColor="text1"/>
          <w:sz w:val="22"/>
        </w:rPr>
        <w:t xml:space="preserve">nt pour un montant de </w:t>
      </w:r>
      <w:r w:rsidR="00033651" w:rsidRPr="00993D10">
        <w:rPr>
          <w:rFonts w:ascii="Arial" w:hAnsi="Arial"/>
          <w:color w:val="000080" w:themeColor="text1"/>
          <w:sz w:val="22"/>
        </w:rPr>
        <w:t>41</w:t>
      </w:r>
      <w:r w:rsidR="00AE29AA">
        <w:rPr>
          <w:rFonts w:ascii="Arial" w:hAnsi="Arial"/>
          <w:color w:val="000080" w:themeColor="text1"/>
          <w:sz w:val="22"/>
        </w:rPr>
        <w:t>5</w:t>
      </w:r>
      <w:r w:rsidR="00033651" w:rsidRPr="00993D10">
        <w:rPr>
          <w:rFonts w:ascii="Arial" w:hAnsi="Arial"/>
          <w:color w:val="000080" w:themeColor="text1"/>
          <w:sz w:val="22"/>
        </w:rPr>
        <w:t xml:space="preserve"> </w:t>
      </w:r>
      <w:r w:rsidR="00AE29AA">
        <w:rPr>
          <w:rFonts w:ascii="Arial" w:hAnsi="Arial"/>
          <w:color w:val="000080" w:themeColor="text1"/>
          <w:sz w:val="22"/>
        </w:rPr>
        <w:t>2</w:t>
      </w:r>
      <w:r w:rsidR="00033651" w:rsidRPr="00993D10">
        <w:rPr>
          <w:rFonts w:ascii="Arial" w:hAnsi="Arial"/>
          <w:color w:val="000080" w:themeColor="text1"/>
          <w:sz w:val="22"/>
        </w:rPr>
        <w:t>00</w:t>
      </w:r>
      <w:r w:rsidR="00490CFF">
        <w:rPr>
          <w:rFonts w:ascii="Arial" w:hAnsi="Arial"/>
          <w:color w:val="000080" w:themeColor="text1"/>
          <w:sz w:val="22"/>
        </w:rPr>
        <w:t xml:space="preserve"> </w:t>
      </w:r>
      <w:r w:rsidRPr="00993D10">
        <w:rPr>
          <w:rFonts w:ascii="Arial" w:hAnsi="Arial"/>
          <w:color w:val="000080" w:themeColor="text1"/>
          <w:sz w:val="22"/>
        </w:rPr>
        <w:t>€</w:t>
      </w:r>
      <w:r w:rsidR="00615460" w:rsidRPr="00993D10">
        <w:rPr>
          <w:rFonts w:ascii="Arial" w:hAnsi="Arial"/>
          <w:color w:val="000080" w:themeColor="text1"/>
          <w:sz w:val="22"/>
        </w:rPr>
        <w:t xml:space="preserve"> ainsi q</w:t>
      </w:r>
      <w:r w:rsidR="00B34E85" w:rsidRPr="00993D10">
        <w:rPr>
          <w:rFonts w:ascii="Arial" w:hAnsi="Arial"/>
          <w:color w:val="000080" w:themeColor="text1"/>
          <w:sz w:val="22"/>
        </w:rPr>
        <w:t>u</w:t>
      </w:r>
      <w:r w:rsidR="00033651" w:rsidRPr="00993D10">
        <w:rPr>
          <w:rFonts w:ascii="Arial" w:hAnsi="Arial"/>
          <w:color w:val="000080" w:themeColor="text1"/>
          <w:sz w:val="22"/>
        </w:rPr>
        <w:t>e de nombreux</w:t>
      </w:r>
      <w:r w:rsidR="00615460" w:rsidRPr="00993D10">
        <w:rPr>
          <w:rFonts w:ascii="Arial" w:hAnsi="Arial"/>
          <w:color w:val="000080" w:themeColor="text1"/>
          <w:sz w:val="22"/>
        </w:rPr>
        <w:t xml:space="preserve"> transfert</w:t>
      </w:r>
      <w:r w:rsidR="00033651" w:rsidRPr="00993D10">
        <w:rPr>
          <w:rFonts w:ascii="Arial" w:hAnsi="Arial"/>
          <w:color w:val="000080" w:themeColor="text1"/>
          <w:sz w:val="22"/>
        </w:rPr>
        <w:t>s</w:t>
      </w:r>
      <w:r w:rsidR="00615460" w:rsidRPr="00993D10">
        <w:rPr>
          <w:rFonts w:ascii="Arial" w:hAnsi="Arial"/>
          <w:color w:val="000080" w:themeColor="text1"/>
          <w:sz w:val="22"/>
        </w:rPr>
        <w:t xml:space="preserve"> de crédit</w:t>
      </w:r>
      <w:r w:rsidR="00033651" w:rsidRPr="00993D10">
        <w:rPr>
          <w:rFonts w:ascii="Arial" w:hAnsi="Arial"/>
          <w:color w:val="000080" w:themeColor="text1"/>
          <w:sz w:val="22"/>
        </w:rPr>
        <w:t>s à l’intérieur de la section de fonctionnement pour -14 900</w:t>
      </w:r>
      <w:r w:rsidR="00490CFF">
        <w:rPr>
          <w:rFonts w:ascii="Arial" w:hAnsi="Arial"/>
          <w:color w:val="000080" w:themeColor="text1"/>
          <w:sz w:val="22"/>
        </w:rPr>
        <w:t xml:space="preserve"> </w:t>
      </w:r>
      <w:r w:rsidR="00033651" w:rsidRPr="00993D10">
        <w:rPr>
          <w:rFonts w:ascii="Arial" w:hAnsi="Arial"/>
          <w:color w:val="000080" w:themeColor="text1"/>
          <w:sz w:val="22"/>
        </w:rPr>
        <w:t>€</w:t>
      </w:r>
      <w:r w:rsidRPr="00993D10">
        <w:rPr>
          <w:rFonts w:ascii="Arial" w:hAnsi="Arial"/>
          <w:color w:val="000080" w:themeColor="text1"/>
          <w:sz w:val="22"/>
        </w:rPr>
        <w:t>.</w:t>
      </w:r>
    </w:p>
    <w:p w:rsidR="00AF64C1" w:rsidRPr="00993D10" w:rsidRDefault="00AF64C1" w:rsidP="00AF64C1">
      <w:pPr>
        <w:ind w:left="1418"/>
        <w:jc w:val="both"/>
        <w:rPr>
          <w:rFonts w:ascii="Arial" w:hAnsi="Arial"/>
          <w:color w:val="000080" w:themeColor="text1"/>
          <w:sz w:val="22"/>
        </w:rPr>
      </w:pPr>
      <w:r w:rsidRPr="00993D10">
        <w:rPr>
          <w:rFonts w:ascii="Arial" w:hAnsi="Arial"/>
          <w:color w:val="000080" w:themeColor="text1"/>
          <w:sz w:val="22"/>
        </w:rPr>
        <w:t xml:space="preserve">Le montant total de la section </w:t>
      </w:r>
      <w:r w:rsidR="00B00F8C" w:rsidRPr="00993D10">
        <w:rPr>
          <w:rFonts w:ascii="Arial" w:hAnsi="Arial"/>
          <w:color w:val="000080" w:themeColor="text1"/>
          <w:sz w:val="22"/>
        </w:rPr>
        <w:t xml:space="preserve">de </w:t>
      </w:r>
      <w:r w:rsidR="00615460" w:rsidRPr="00993D10">
        <w:rPr>
          <w:rFonts w:ascii="Arial" w:hAnsi="Arial"/>
          <w:color w:val="000080" w:themeColor="text1"/>
          <w:sz w:val="22"/>
        </w:rPr>
        <w:t xml:space="preserve">fonctionnement est de </w:t>
      </w:r>
      <w:r w:rsidR="00AE29AA">
        <w:rPr>
          <w:rFonts w:ascii="Arial" w:hAnsi="Arial"/>
          <w:color w:val="000080" w:themeColor="text1"/>
          <w:sz w:val="22"/>
        </w:rPr>
        <w:t>400</w:t>
      </w:r>
      <w:r w:rsidR="00033651" w:rsidRPr="00993D10">
        <w:rPr>
          <w:rFonts w:ascii="Arial" w:hAnsi="Arial"/>
          <w:color w:val="000080" w:themeColor="text1"/>
          <w:sz w:val="22"/>
        </w:rPr>
        <w:t xml:space="preserve"> </w:t>
      </w:r>
      <w:r w:rsidR="00AE29AA">
        <w:rPr>
          <w:rFonts w:ascii="Arial" w:hAnsi="Arial"/>
          <w:color w:val="000080" w:themeColor="text1"/>
          <w:sz w:val="22"/>
        </w:rPr>
        <w:t>3</w:t>
      </w:r>
      <w:r w:rsidR="00033651" w:rsidRPr="00993D10">
        <w:rPr>
          <w:rFonts w:ascii="Arial" w:hAnsi="Arial"/>
          <w:color w:val="000080" w:themeColor="text1"/>
          <w:sz w:val="22"/>
        </w:rPr>
        <w:t>00</w:t>
      </w:r>
      <w:r w:rsidR="00490CFF">
        <w:rPr>
          <w:rFonts w:ascii="Arial" w:hAnsi="Arial"/>
          <w:color w:val="000080" w:themeColor="text1"/>
          <w:sz w:val="22"/>
        </w:rPr>
        <w:t xml:space="preserve"> </w:t>
      </w:r>
      <w:r w:rsidRPr="00993D10">
        <w:rPr>
          <w:rFonts w:ascii="Arial" w:hAnsi="Arial"/>
          <w:color w:val="000080" w:themeColor="text1"/>
          <w:sz w:val="22"/>
        </w:rPr>
        <w:t>€.</w:t>
      </w:r>
    </w:p>
    <w:p w:rsidR="00AF64C1" w:rsidRPr="00993D10" w:rsidRDefault="00AF64C1" w:rsidP="00AF64C1">
      <w:pPr>
        <w:ind w:left="1418"/>
        <w:jc w:val="both"/>
        <w:rPr>
          <w:rFonts w:ascii="Arial" w:hAnsi="Arial"/>
          <w:color w:val="000080" w:themeColor="text1"/>
          <w:sz w:val="22"/>
        </w:rPr>
      </w:pPr>
    </w:p>
    <w:p w:rsidR="00925055" w:rsidRPr="00993D10" w:rsidRDefault="00AF64C1" w:rsidP="00AF64C1">
      <w:pPr>
        <w:ind w:left="1418"/>
        <w:jc w:val="both"/>
        <w:rPr>
          <w:rFonts w:ascii="Arial" w:hAnsi="Arial"/>
          <w:color w:val="000080" w:themeColor="text1"/>
          <w:sz w:val="22"/>
        </w:rPr>
      </w:pPr>
      <w:r w:rsidRPr="00993D10">
        <w:rPr>
          <w:rFonts w:ascii="Arial" w:hAnsi="Arial"/>
          <w:color w:val="000080" w:themeColor="text1"/>
          <w:sz w:val="22"/>
        </w:rPr>
        <w:t>En investissement</w:t>
      </w:r>
      <w:r w:rsidR="00490CFF">
        <w:rPr>
          <w:rFonts w:ascii="Arial" w:hAnsi="Arial"/>
          <w:color w:val="000080" w:themeColor="text1"/>
          <w:sz w:val="22"/>
        </w:rPr>
        <w:t>,</w:t>
      </w:r>
      <w:r w:rsidRPr="00993D10">
        <w:rPr>
          <w:rFonts w:ascii="Arial" w:hAnsi="Arial"/>
          <w:color w:val="000080" w:themeColor="text1"/>
          <w:sz w:val="22"/>
        </w:rPr>
        <w:t xml:space="preserve"> les dépenses nouvelles concernent </w:t>
      </w:r>
      <w:r w:rsidR="0027526B" w:rsidRPr="00993D10">
        <w:rPr>
          <w:rFonts w:ascii="Arial" w:hAnsi="Arial"/>
          <w:color w:val="000080" w:themeColor="text1"/>
          <w:sz w:val="22"/>
        </w:rPr>
        <w:t>la réfection du mur de l’école primaire de Beaucueil pour 18 000</w:t>
      </w:r>
      <w:r w:rsidR="00490CFF">
        <w:rPr>
          <w:rFonts w:ascii="Arial" w:hAnsi="Arial"/>
          <w:color w:val="000080" w:themeColor="text1"/>
          <w:sz w:val="22"/>
        </w:rPr>
        <w:t xml:space="preserve"> </w:t>
      </w:r>
      <w:r w:rsidR="0027526B" w:rsidRPr="00993D10">
        <w:rPr>
          <w:rFonts w:ascii="Arial" w:hAnsi="Arial"/>
          <w:color w:val="000080" w:themeColor="text1"/>
          <w:sz w:val="22"/>
        </w:rPr>
        <w:t xml:space="preserve">€ et la démolition d’un </w:t>
      </w:r>
      <w:r w:rsidR="008D1318" w:rsidRPr="00993D10">
        <w:rPr>
          <w:rFonts w:ascii="Arial" w:hAnsi="Arial"/>
          <w:color w:val="000080" w:themeColor="text1"/>
          <w:sz w:val="22"/>
        </w:rPr>
        <w:t>bâtiment</w:t>
      </w:r>
      <w:r w:rsidR="0027526B" w:rsidRPr="00993D10">
        <w:rPr>
          <w:rFonts w:ascii="Arial" w:hAnsi="Arial"/>
          <w:color w:val="000080" w:themeColor="text1"/>
          <w:sz w:val="22"/>
        </w:rPr>
        <w:t xml:space="preserve"> à Farjas pour 25 000</w:t>
      </w:r>
      <w:r w:rsidR="00490CFF">
        <w:rPr>
          <w:rFonts w:ascii="Arial" w:hAnsi="Arial"/>
          <w:color w:val="000080" w:themeColor="text1"/>
          <w:sz w:val="22"/>
        </w:rPr>
        <w:t> </w:t>
      </w:r>
      <w:r w:rsidR="0027526B" w:rsidRPr="00993D10">
        <w:rPr>
          <w:rFonts w:ascii="Arial" w:hAnsi="Arial"/>
          <w:color w:val="000080" w:themeColor="text1"/>
          <w:sz w:val="22"/>
        </w:rPr>
        <w:t>€</w:t>
      </w:r>
      <w:r w:rsidR="00490CFF">
        <w:rPr>
          <w:rFonts w:ascii="Arial" w:hAnsi="Arial"/>
          <w:color w:val="000080" w:themeColor="text1"/>
          <w:sz w:val="22"/>
        </w:rPr>
        <w:t> </w:t>
      </w:r>
      <w:r w:rsidR="007C0A23" w:rsidRPr="00993D10">
        <w:rPr>
          <w:rFonts w:ascii="Arial" w:hAnsi="Arial"/>
          <w:color w:val="000080" w:themeColor="text1"/>
          <w:sz w:val="22"/>
        </w:rPr>
        <w:t>;</w:t>
      </w:r>
      <w:r w:rsidR="0027526B" w:rsidRPr="00993D10">
        <w:rPr>
          <w:rFonts w:ascii="Arial" w:hAnsi="Arial"/>
          <w:color w:val="000080" w:themeColor="text1"/>
          <w:sz w:val="22"/>
        </w:rPr>
        <w:t xml:space="preserve"> 350 000</w:t>
      </w:r>
      <w:r w:rsidR="00490CFF">
        <w:rPr>
          <w:rFonts w:ascii="Arial" w:hAnsi="Arial"/>
          <w:color w:val="000080" w:themeColor="text1"/>
          <w:sz w:val="22"/>
        </w:rPr>
        <w:t> </w:t>
      </w:r>
      <w:r w:rsidR="0027526B" w:rsidRPr="00993D10">
        <w:rPr>
          <w:rFonts w:ascii="Arial" w:hAnsi="Arial"/>
          <w:color w:val="000080" w:themeColor="text1"/>
          <w:sz w:val="22"/>
        </w:rPr>
        <w:t>€ d’opération d’ordre sont inscrits pour les travaux en régie.</w:t>
      </w:r>
    </w:p>
    <w:p w:rsidR="008A175B" w:rsidRPr="00993D10" w:rsidRDefault="007C0A23" w:rsidP="008A175B">
      <w:pPr>
        <w:ind w:left="1418"/>
        <w:jc w:val="both"/>
        <w:rPr>
          <w:rFonts w:ascii="Arial" w:hAnsi="Arial"/>
          <w:color w:val="000080" w:themeColor="text1"/>
          <w:sz w:val="22"/>
        </w:rPr>
      </w:pPr>
      <w:r w:rsidRPr="00993D10">
        <w:rPr>
          <w:rFonts w:ascii="Arial" w:hAnsi="Arial"/>
          <w:color w:val="000080" w:themeColor="text1"/>
          <w:sz w:val="22"/>
        </w:rPr>
        <w:t xml:space="preserve">Les </w:t>
      </w:r>
      <w:r w:rsidR="00AF64C1" w:rsidRPr="00993D10">
        <w:rPr>
          <w:rFonts w:ascii="Arial" w:hAnsi="Arial"/>
          <w:color w:val="000080" w:themeColor="text1"/>
          <w:sz w:val="22"/>
        </w:rPr>
        <w:t xml:space="preserve">recettes d’investissement </w:t>
      </w:r>
      <w:r w:rsidRPr="00993D10">
        <w:rPr>
          <w:rFonts w:ascii="Arial" w:hAnsi="Arial"/>
          <w:color w:val="000080" w:themeColor="text1"/>
          <w:sz w:val="22"/>
        </w:rPr>
        <w:t>sont essentiellement constituées par</w:t>
      </w:r>
      <w:r w:rsidR="008A175B" w:rsidRPr="00993D10">
        <w:rPr>
          <w:rFonts w:ascii="Arial" w:hAnsi="Arial"/>
          <w:color w:val="000080" w:themeColor="text1"/>
          <w:sz w:val="22"/>
        </w:rPr>
        <w:t xml:space="preserve"> le virement de la section de fonctionnement pour un montant de </w:t>
      </w:r>
      <w:r w:rsidRPr="00993D10">
        <w:rPr>
          <w:rFonts w:ascii="Arial" w:hAnsi="Arial"/>
          <w:color w:val="000080" w:themeColor="text1"/>
          <w:sz w:val="22"/>
        </w:rPr>
        <w:t>41</w:t>
      </w:r>
      <w:r w:rsidR="00AE29AA">
        <w:rPr>
          <w:rFonts w:ascii="Arial" w:hAnsi="Arial"/>
          <w:color w:val="000080" w:themeColor="text1"/>
          <w:sz w:val="22"/>
        </w:rPr>
        <w:t>5</w:t>
      </w:r>
      <w:r w:rsidRPr="00993D10">
        <w:rPr>
          <w:rFonts w:ascii="Arial" w:hAnsi="Arial"/>
          <w:color w:val="000080" w:themeColor="text1"/>
          <w:sz w:val="22"/>
        </w:rPr>
        <w:t xml:space="preserve"> </w:t>
      </w:r>
      <w:r w:rsidR="00AE29AA">
        <w:rPr>
          <w:rFonts w:ascii="Arial" w:hAnsi="Arial"/>
          <w:color w:val="000080" w:themeColor="text1"/>
          <w:sz w:val="22"/>
        </w:rPr>
        <w:t>2</w:t>
      </w:r>
      <w:r w:rsidRPr="00993D10">
        <w:rPr>
          <w:rFonts w:ascii="Arial" w:hAnsi="Arial"/>
          <w:color w:val="000080" w:themeColor="text1"/>
          <w:sz w:val="22"/>
        </w:rPr>
        <w:t>00</w:t>
      </w:r>
      <w:r w:rsidR="00490CFF">
        <w:rPr>
          <w:rFonts w:ascii="Arial" w:hAnsi="Arial"/>
          <w:color w:val="000080" w:themeColor="text1"/>
          <w:sz w:val="22"/>
        </w:rPr>
        <w:t xml:space="preserve"> €.</w:t>
      </w:r>
    </w:p>
    <w:p w:rsidR="00AF64C1" w:rsidRPr="00AE66EA" w:rsidRDefault="00AF64C1" w:rsidP="00AF64C1">
      <w:pPr>
        <w:ind w:left="1418"/>
        <w:jc w:val="both"/>
        <w:rPr>
          <w:rFonts w:ascii="Arial" w:hAnsi="Arial"/>
          <w:b/>
          <w:color w:val="000080" w:themeColor="text1"/>
          <w:sz w:val="22"/>
        </w:rPr>
      </w:pPr>
      <w:r w:rsidRPr="00993D10">
        <w:rPr>
          <w:rFonts w:ascii="Arial" w:hAnsi="Arial"/>
          <w:color w:val="000080" w:themeColor="text1"/>
          <w:sz w:val="22"/>
        </w:rPr>
        <w:t xml:space="preserve">Le montant total de la section d’investissement est de </w:t>
      </w:r>
      <w:r w:rsidR="007C0A23" w:rsidRPr="00993D10">
        <w:rPr>
          <w:rFonts w:ascii="Arial" w:hAnsi="Arial"/>
          <w:color w:val="000080" w:themeColor="text1"/>
          <w:sz w:val="22"/>
        </w:rPr>
        <w:t>40</w:t>
      </w:r>
      <w:r w:rsidR="00AE29AA">
        <w:rPr>
          <w:rFonts w:ascii="Arial" w:hAnsi="Arial"/>
          <w:color w:val="000080" w:themeColor="text1"/>
          <w:sz w:val="22"/>
        </w:rPr>
        <w:t>7</w:t>
      </w:r>
      <w:r w:rsidR="007C0A23" w:rsidRPr="00993D10">
        <w:rPr>
          <w:rFonts w:ascii="Arial" w:hAnsi="Arial"/>
          <w:color w:val="000080" w:themeColor="text1"/>
          <w:sz w:val="22"/>
        </w:rPr>
        <w:t xml:space="preserve"> </w:t>
      </w:r>
      <w:r w:rsidR="00AE29AA">
        <w:rPr>
          <w:rFonts w:ascii="Arial" w:hAnsi="Arial"/>
          <w:color w:val="000080" w:themeColor="text1"/>
          <w:sz w:val="22"/>
        </w:rPr>
        <w:t>2</w:t>
      </w:r>
      <w:r w:rsidR="007C0A23" w:rsidRPr="00993D10">
        <w:rPr>
          <w:rFonts w:ascii="Arial" w:hAnsi="Arial"/>
          <w:color w:val="000080" w:themeColor="text1"/>
          <w:sz w:val="22"/>
        </w:rPr>
        <w:t>00</w:t>
      </w:r>
      <w:r w:rsidR="00490CFF">
        <w:rPr>
          <w:rFonts w:ascii="Arial" w:hAnsi="Arial"/>
          <w:color w:val="000080" w:themeColor="text1"/>
          <w:sz w:val="22"/>
        </w:rPr>
        <w:t xml:space="preserve"> </w:t>
      </w:r>
      <w:r w:rsidRPr="00993D10">
        <w:rPr>
          <w:rFonts w:ascii="Arial" w:hAnsi="Arial"/>
          <w:color w:val="000080" w:themeColor="text1"/>
          <w:sz w:val="22"/>
        </w:rPr>
        <w:t>€.</w:t>
      </w:r>
      <w:r w:rsidR="00AE66EA">
        <w:rPr>
          <w:rFonts w:ascii="Arial" w:hAnsi="Arial"/>
          <w:b/>
          <w:color w:val="000080" w:themeColor="text1"/>
          <w:sz w:val="22"/>
        </w:rPr>
        <w:t>"</w:t>
      </w:r>
    </w:p>
    <w:p w:rsidR="00EE5D8D" w:rsidRDefault="00EE5D8D" w:rsidP="00EE5D8D">
      <w:pPr>
        <w:ind w:left="1418"/>
        <w:jc w:val="both"/>
        <w:rPr>
          <w:rFonts w:ascii="Arial" w:hAnsi="Arial"/>
          <w:color w:val="000080" w:themeColor="text1"/>
          <w:sz w:val="22"/>
        </w:rPr>
      </w:pPr>
    </w:p>
    <w:p w:rsidR="00AE66EA" w:rsidRDefault="00AE66EA" w:rsidP="0015752D">
      <w:pPr>
        <w:ind w:left="1418"/>
        <w:jc w:val="both"/>
        <w:rPr>
          <w:rFonts w:ascii="Arial" w:hAnsi="Arial"/>
          <w:sz w:val="22"/>
          <w:szCs w:val="22"/>
        </w:rPr>
      </w:pPr>
      <w:r>
        <w:rPr>
          <w:rFonts w:ascii="Arial" w:hAnsi="Arial"/>
          <w:sz w:val="22"/>
          <w:szCs w:val="22"/>
        </w:rPr>
        <w:t>Vu le Code général des collectivités territoriales ;</w:t>
      </w:r>
    </w:p>
    <w:p w:rsidR="00AE66EA" w:rsidRPr="00421142" w:rsidRDefault="00AE66EA" w:rsidP="0015752D">
      <w:pPr>
        <w:ind w:left="1418"/>
        <w:jc w:val="both"/>
        <w:rPr>
          <w:rFonts w:ascii="Arial" w:hAnsi="Arial"/>
          <w:sz w:val="12"/>
          <w:szCs w:val="12"/>
        </w:rPr>
      </w:pPr>
    </w:p>
    <w:p w:rsidR="00AE66EA" w:rsidRDefault="00AE66EA" w:rsidP="00EE5D8D">
      <w:pPr>
        <w:ind w:left="1418"/>
        <w:jc w:val="both"/>
        <w:rPr>
          <w:rFonts w:ascii="Arial" w:hAnsi="Arial"/>
          <w:color w:val="000080" w:themeColor="text1"/>
          <w:sz w:val="22"/>
        </w:rPr>
      </w:pPr>
      <w:r>
        <w:rPr>
          <w:rFonts w:ascii="Arial" w:hAnsi="Arial"/>
          <w:sz w:val="22"/>
          <w:szCs w:val="22"/>
        </w:rPr>
        <w:t>Après en avoir délibéré, le conseil municipal, à l'unanimité,</w:t>
      </w:r>
      <w:r w:rsidRPr="00AE66EA">
        <w:rPr>
          <w:rFonts w:ascii="Arial" w:hAnsi="Arial"/>
          <w:color w:val="000080" w:themeColor="text1"/>
          <w:sz w:val="22"/>
        </w:rPr>
        <w:t xml:space="preserve"> </w:t>
      </w:r>
      <w:r w:rsidRPr="00993D10">
        <w:rPr>
          <w:rFonts w:ascii="Arial" w:hAnsi="Arial"/>
          <w:color w:val="000080" w:themeColor="text1"/>
          <w:sz w:val="22"/>
        </w:rPr>
        <w:t>approuve cette décision modificative n° 3 du budget général 2016</w:t>
      </w:r>
      <w:r>
        <w:rPr>
          <w:rFonts w:ascii="Arial" w:hAnsi="Arial"/>
          <w:color w:val="000080" w:themeColor="text1"/>
          <w:sz w:val="22"/>
        </w:rPr>
        <w:t>.</w:t>
      </w:r>
      <w:bookmarkStart w:id="0" w:name="_GoBack"/>
      <w:bookmarkEnd w:id="0"/>
    </w:p>
    <w:p w:rsidR="00AE66EA" w:rsidRPr="00993D10" w:rsidRDefault="00AE66EA" w:rsidP="00EE5D8D">
      <w:pPr>
        <w:ind w:left="1418"/>
        <w:jc w:val="both"/>
        <w:rPr>
          <w:rFonts w:ascii="Arial" w:hAnsi="Arial"/>
          <w:color w:val="000080" w:themeColor="text1"/>
          <w:sz w:val="22"/>
        </w:rPr>
      </w:pPr>
    </w:p>
    <w:p w:rsidR="00EE5D8D" w:rsidRPr="00993D10" w:rsidRDefault="00EE5D8D" w:rsidP="00EE5D8D">
      <w:pPr>
        <w:ind w:left="1418"/>
        <w:jc w:val="both"/>
        <w:rPr>
          <w:rFonts w:ascii="Arial" w:hAnsi="Arial"/>
          <w:color w:val="000080" w:themeColor="text1"/>
          <w:sz w:val="22"/>
        </w:rPr>
      </w:pPr>
    </w:p>
    <w:p w:rsidR="00EE5D8D" w:rsidRDefault="00EE5D8D" w:rsidP="00EE5D8D">
      <w:pPr>
        <w:ind w:left="1418"/>
        <w:jc w:val="both"/>
        <w:rPr>
          <w:rFonts w:ascii="Arial" w:hAnsi="Arial"/>
          <w:sz w:val="22"/>
        </w:rPr>
      </w:pPr>
    </w:p>
    <w:sectPr w:rsidR="00EE5D8D" w:rsidSect="002B149E">
      <w:headerReference w:type="even" r:id="rId7"/>
      <w:headerReference w:type="default" r:id="rId8"/>
      <w:footerReference w:type="even" r:id="rId9"/>
      <w:pgSz w:w="11907" w:h="16840"/>
      <w:pgMar w:top="567" w:right="1701"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85" w:rsidRDefault="00B34E85" w:rsidP="00B34E85">
      <w:r>
        <w:separator/>
      </w:r>
    </w:p>
  </w:endnote>
  <w:endnote w:type="continuationSeparator" w:id="0">
    <w:p w:rsidR="00B34E85" w:rsidRDefault="00B34E85" w:rsidP="00B3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85" w:rsidRDefault="00B34E85">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85" w:rsidRDefault="00B34E85" w:rsidP="00B34E85">
      <w:r>
        <w:separator/>
      </w:r>
    </w:p>
  </w:footnote>
  <w:footnote w:type="continuationSeparator" w:id="0">
    <w:p w:rsidR="00B34E85" w:rsidRDefault="00B34E85" w:rsidP="00B3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85" w:rsidRDefault="00B34E85">
    <w:pPr>
      <w:pStyle w:val="En-tte"/>
      <w:ind w:left="2269"/>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85" w:rsidRDefault="00B34E85">
    <w:pPr>
      <w:pStyle w:val="En-tte"/>
      <w:ind w:left="2268"/>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0CE5"/>
    <w:rsid w:val="00007D27"/>
    <w:rsid w:val="0001036E"/>
    <w:rsid w:val="00010B5F"/>
    <w:rsid w:val="00033651"/>
    <w:rsid w:val="00051A76"/>
    <w:rsid w:val="00054E68"/>
    <w:rsid w:val="00057842"/>
    <w:rsid w:val="000D4671"/>
    <w:rsid w:val="00190A70"/>
    <w:rsid w:val="001940FA"/>
    <w:rsid w:val="001C058E"/>
    <w:rsid w:val="001C3802"/>
    <w:rsid w:val="00205082"/>
    <w:rsid w:val="0027526B"/>
    <w:rsid w:val="002B149E"/>
    <w:rsid w:val="002D634A"/>
    <w:rsid w:val="002E7458"/>
    <w:rsid w:val="00323EE6"/>
    <w:rsid w:val="00360EE5"/>
    <w:rsid w:val="003C2C85"/>
    <w:rsid w:val="003F45CD"/>
    <w:rsid w:val="004323F4"/>
    <w:rsid w:val="00452AF7"/>
    <w:rsid w:val="00467BAC"/>
    <w:rsid w:val="00490CFF"/>
    <w:rsid w:val="004C09D2"/>
    <w:rsid w:val="004F3B87"/>
    <w:rsid w:val="005C0662"/>
    <w:rsid w:val="005C42C7"/>
    <w:rsid w:val="005F3DAE"/>
    <w:rsid w:val="0060470E"/>
    <w:rsid w:val="00615460"/>
    <w:rsid w:val="006466EF"/>
    <w:rsid w:val="0069420C"/>
    <w:rsid w:val="006F770B"/>
    <w:rsid w:val="00712C2E"/>
    <w:rsid w:val="00712CC9"/>
    <w:rsid w:val="0074651B"/>
    <w:rsid w:val="007709D3"/>
    <w:rsid w:val="00783961"/>
    <w:rsid w:val="007A38B2"/>
    <w:rsid w:val="007B25EA"/>
    <w:rsid w:val="007B50DB"/>
    <w:rsid w:val="007B79B6"/>
    <w:rsid w:val="007C0A23"/>
    <w:rsid w:val="007C226A"/>
    <w:rsid w:val="0089291B"/>
    <w:rsid w:val="008A175B"/>
    <w:rsid w:val="008A6E74"/>
    <w:rsid w:val="008C0EE0"/>
    <w:rsid w:val="008C27CC"/>
    <w:rsid w:val="008D1318"/>
    <w:rsid w:val="008F0B0F"/>
    <w:rsid w:val="009216A8"/>
    <w:rsid w:val="00925055"/>
    <w:rsid w:val="00936176"/>
    <w:rsid w:val="00993D10"/>
    <w:rsid w:val="009A129C"/>
    <w:rsid w:val="00A1134F"/>
    <w:rsid w:val="00A608CD"/>
    <w:rsid w:val="00A64C00"/>
    <w:rsid w:val="00AE29AA"/>
    <w:rsid w:val="00AE66EA"/>
    <w:rsid w:val="00AF64C1"/>
    <w:rsid w:val="00B00F8C"/>
    <w:rsid w:val="00B34E85"/>
    <w:rsid w:val="00B95514"/>
    <w:rsid w:val="00BF4B61"/>
    <w:rsid w:val="00C068B9"/>
    <w:rsid w:val="00C90CE5"/>
    <w:rsid w:val="00C91A72"/>
    <w:rsid w:val="00CB0AAF"/>
    <w:rsid w:val="00D02A50"/>
    <w:rsid w:val="00D02FDA"/>
    <w:rsid w:val="00D05951"/>
    <w:rsid w:val="00D712ED"/>
    <w:rsid w:val="00DB32A4"/>
    <w:rsid w:val="00DC3E0C"/>
    <w:rsid w:val="00DC645E"/>
    <w:rsid w:val="00DD69C4"/>
    <w:rsid w:val="00E33320"/>
    <w:rsid w:val="00E561BB"/>
    <w:rsid w:val="00E611C0"/>
    <w:rsid w:val="00E67A31"/>
    <w:rsid w:val="00E80DF9"/>
    <w:rsid w:val="00EA5F82"/>
    <w:rsid w:val="00EE5855"/>
    <w:rsid w:val="00EE5D8D"/>
    <w:rsid w:val="00F145E0"/>
    <w:rsid w:val="00F52456"/>
    <w:rsid w:val="00FC042D"/>
    <w:rsid w:val="00FD0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7</cp:revision>
  <cp:lastPrinted>2016-11-28T13:03:00Z</cp:lastPrinted>
  <dcterms:created xsi:type="dcterms:W3CDTF">2016-11-28T09:57:00Z</dcterms:created>
  <dcterms:modified xsi:type="dcterms:W3CDTF">2016-12-09T10:42:00Z</dcterms:modified>
</cp:coreProperties>
</file>