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4F4449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34486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D34486">
        <w:rPr>
          <w:rFonts w:ascii="Arial" w:hAnsi="Arial"/>
        </w:rPr>
        <w:t>11 février</w:t>
      </w:r>
      <w:r w:rsidR="00356EAE">
        <w:rPr>
          <w:rFonts w:ascii="Arial" w:hAnsi="Arial"/>
        </w:rPr>
        <w:t xml:space="preserve"> 201</w:t>
      </w:r>
      <w:r w:rsidR="00EB3FF9">
        <w:rPr>
          <w:rFonts w:ascii="Arial" w:hAnsi="Arial"/>
        </w:rPr>
        <w:t>6</w:t>
      </w:r>
      <w:r w:rsidR="006700E2">
        <w:rPr>
          <w:rFonts w:ascii="Arial" w:hAnsi="Arial"/>
        </w:rPr>
        <w:tab/>
      </w:r>
      <w:r w:rsidR="00464025">
        <w:rPr>
          <w:rFonts w:ascii="Arial" w:hAnsi="Arial"/>
        </w:rPr>
        <w:t>6.3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4A0230" w:rsidRDefault="006B5346" w:rsidP="004A0230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ANIMATIONS CULTURELLES MUNICIPALES</w:t>
      </w:r>
    </w:p>
    <w:p w:rsidR="006B5346" w:rsidRDefault="006B5346" w:rsidP="004A0230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AUTORISATION DONNEE AU MAIRE</w:t>
      </w:r>
    </w:p>
    <w:p w:rsidR="006B5346" w:rsidRDefault="004A0230" w:rsidP="006B534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DE SIGNER LES </w:t>
      </w:r>
      <w:r w:rsidR="006B5346">
        <w:rPr>
          <w:rFonts w:ascii="Arial" w:hAnsi="Arial"/>
          <w:b/>
          <w:sz w:val="22"/>
          <w:szCs w:val="24"/>
          <w:lang w:eastAsia="en-US"/>
        </w:rPr>
        <w:t xml:space="preserve">CONTRATS </w:t>
      </w:r>
      <w:r w:rsidR="0051297E">
        <w:rPr>
          <w:rFonts w:ascii="Arial" w:hAnsi="Arial"/>
          <w:b/>
          <w:sz w:val="22"/>
          <w:szCs w:val="24"/>
          <w:lang w:eastAsia="en-US"/>
        </w:rPr>
        <w:t xml:space="preserve">ET CONVENTIONS </w:t>
      </w:r>
      <w:r w:rsidR="006B5346">
        <w:rPr>
          <w:rFonts w:ascii="Arial" w:hAnsi="Arial"/>
          <w:b/>
          <w:sz w:val="22"/>
          <w:szCs w:val="24"/>
          <w:lang w:eastAsia="en-US"/>
        </w:rPr>
        <w:t>RELATIFS</w:t>
      </w:r>
    </w:p>
    <w:p w:rsidR="006B5346" w:rsidRDefault="006B5346" w:rsidP="006B534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AUX SPECTACLES JEUNE PUBLIC</w:t>
      </w:r>
    </w:p>
    <w:p w:rsidR="004A0230" w:rsidRDefault="006B5346" w:rsidP="006B534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PROGRAMMES AU 1</w:t>
      </w:r>
      <w:r w:rsidRPr="006B5346">
        <w:rPr>
          <w:rFonts w:ascii="Arial" w:hAnsi="Arial"/>
          <w:b/>
          <w:sz w:val="22"/>
          <w:szCs w:val="24"/>
          <w:vertAlign w:val="superscript"/>
          <w:lang w:eastAsia="en-US"/>
        </w:rPr>
        <w:t>ER</w:t>
      </w:r>
      <w:r>
        <w:rPr>
          <w:rFonts w:ascii="Arial" w:hAnsi="Arial"/>
          <w:b/>
          <w:sz w:val="22"/>
          <w:szCs w:val="24"/>
          <w:lang w:eastAsia="en-US"/>
        </w:rPr>
        <w:t xml:space="preserve"> SEMESTRE 2016</w:t>
      </w:r>
    </w:p>
    <w:p w:rsidR="004A0230" w:rsidRDefault="004A0230" w:rsidP="004A0230">
      <w:pPr>
        <w:ind w:left="1418"/>
        <w:jc w:val="both"/>
        <w:rPr>
          <w:rFonts w:ascii="Arial" w:hAnsi="Arial"/>
          <w:sz w:val="22"/>
        </w:rPr>
      </w:pPr>
    </w:p>
    <w:p w:rsidR="004A0230" w:rsidRPr="008C5DAE" w:rsidRDefault="004A0230" w:rsidP="004A0230">
      <w:pPr>
        <w:ind w:left="1418"/>
        <w:jc w:val="both"/>
        <w:rPr>
          <w:rFonts w:ascii="Arial" w:hAnsi="Arial"/>
          <w:sz w:val="22"/>
        </w:rPr>
      </w:pPr>
    </w:p>
    <w:p w:rsidR="004A0230" w:rsidRDefault="004A0230" w:rsidP="004A0230">
      <w:pPr>
        <w:ind w:left="1418"/>
        <w:jc w:val="both"/>
        <w:rPr>
          <w:rFonts w:ascii="Arial" w:hAnsi="Arial"/>
          <w:sz w:val="22"/>
        </w:rPr>
      </w:pPr>
    </w:p>
    <w:p w:rsidR="004F4449" w:rsidRDefault="004F4449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6B5346" w:rsidRDefault="006B5346" w:rsidP="006B5346">
      <w:pPr>
        <w:ind w:left="1418"/>
        <w:jc w:val="both"/>
        <w:rPr>
          <w:rFonts w:ascii="Arial" w:hAnsi="Arial"/>
          <w:sz w:val="22"/>
        </w:rPr>
      </w:pPr>
    </w:p>
    <w:p w:rsidR="006B5346" w:rsidRDefault="004F4449" w:rsidP="006B5346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6B5346">
        <w:rPr>
          <w:rFonts w:ascii="Arial" w:hAnsi="Arial"/>
          <w:sz w:val="22"/>
        </w:rPr>
        <w:t>Au cours du premier semestre 2016, la programmation culturelle municipale accueillera deux spectacles proposés au</w:t>
      </w:r>
      <w:r w:rsidR="0072749B">
        <w:rPr>
          <w:rFonts w:ascii="Arial" w:hAnsi="Arial"/>
          <w:sz w:val="22"/>
        </w:rPr>
        <w:t>x</w:t>
      </w:r>
      <w:r w:rsidR="006B5346">
        <w:rPr>
          <w:rFonts w:ascii="Arial" w:hAnsi="Arial"/>
          <w:sz w:val="22"/>
        </w:rPr>
        <w:t xml:space="preserve"> public</w:t>
      </w:r>
      <w:r w:rsidR="0072749B">
        <w:rPr>
          <w:rFonts w:ascii="Arial" w:hAnsi="Arial"/>
          <w:sz w:val="22"/>
        </w:rPr>
        <w:t>s</w:t>
      </w:r>
      <w:r w:rsidR="006B5346">
        <w:rPr>
          <w:rFonts w:ascii="Arial" w:hAnsi="Arial"/>
          <w:sz w:val="22"/>
        </w:rPr>
        <w:t xml:space="preserve"> scolaires.</w:t>
      </w:r>
    </w:p>
    <w:p w:rsidR="006B5346" w:rsidRDefault="006B5346" w:rsidP="006B5346">
      <w:pPr>
        <w:ind w:left="1418"/>
        <w:jc w:val="both"/>
        <w:rPr>
          <w:rFonts w:ascii="Arial" w:hAnsi="Arial"/>
          <w:sz w:val="22"/>
        </w:rPr>
      </w:pPr>
    </w:p>
    <w:p w:rsidR="006B5346" w:rsidRDefault="006B5346" w:rsidP="006B5346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spectacle </w:t>
      </w:r>
      <w:r w:rsidRPr="00186209">
        <w:rPr>
          <w:rFonts w:ascii="Arial" w:hAnsi="Arial"/>
          <w:i/>
          <w:sz w:val="22"/>
        </w:rPr>
        <w:t xml:space="preserve">CHUT </w:t>
      </w:r>
      <w:r w:rsidR="005311D5">
        <w:rPr>
          <w:rFonts w:ascii="Arial" w:hAnsi="Arial"/>
          <w:i/>
          <w:sz w:val="22"/>
        </w:rPr>
        <w:t>O</w:t>
      </w:r>
      <w:r w:rsidRPr="00186209">
        <w:rPr>
          <w:rFonts w:ascii="Arial" w:hAnsi="Arial"/>
          <w:i/>
          <w:sz w:val="22"/>
        </w:rPr>
        <w:t>SCAR</w:t>
      </w:r>
      <w:r>
        <w:rPr>
          <w:rFonts w:ascii="Arial" w:hAnsi="Arial"/>
          <w:sz w:val="22"/>
        </w:rPr>
        <w:t xml:space="preserve"> se déroulera dans la salle du Grand Marais.</w:t>
      </w:r>
    </w:p>
    <w:p w:rsidR="006B5346" w:rsidRDefault="006B5346" w:rsidP="006B5346">
      <w:pPr>
        <w:ind w:left="1418"/>
        <w:jc w:val="both"/>
        <w:rPr>
          <w:rFonts w:ascii="Arial" w:hAnsi="Arial"/>
          <w:sz w:val="22"/>
        </w:rPr>
      </w:pPr>
    </w:p>
    <w:p w:rsidR="006B5346" w:rsidRPr="004F4449" w:rsidRDefault="006B5346" w:rsidP="006B5346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Afin de partager les coûts d’accueil, le spectacle </w:t>
      </w:r>
      <w:r w:rsidRPr="00186209">
        <w:rPr>
          <w:rFonts w:ascii="Arial" w:hAnsi="Arial"/>
          <w:i/>
          <w:sz w:val="22"/>
        </w:rPr>
        <w:t>HISTOIRE PAPIER</w:t>
      </w:r>
      <w:r>
        <w:rPr>
          <w:rFonts w:ascii="Arial" w:hAnsi="Arial"/>
          <w:sz w:val="22"/>
        </w:rPr>
        <w:t xml:space="preserve"> se déroulera à Mably sur la scène de la salle Pierre Hénon. Une convention établit que les charges financières sont réparties à hauteur de 50 % par ville sur tous les frais liés à l’accueil de ce spectacle pour un nombre équivalent de représentations par ville : cachet artistique, droits d’auteur, frais d’hébergement et de repas, frais de transport. A noter que la ville de Mably met à disposition son équipe et ses infrastructures.</w:t>
      </w:r>
      <w:r w:rsidR="004F4449">
        <w:rPr>
          <w:rFonts w:ascii="Arial" w:hAnsi="Arial"/>
          <w:b/>
          <w:sz w:val="22"/>
        </w:rPr>
        <w:t>"</w:t>
      </w:r>
    </w:p>
    <w:p w:rsidR="006B5346" w:rsidRDefault="006B5346" w:rsidP="006B5346">
      <w:pPr>
        <w:ind w:left="1418"/>
        <w:jc w:val="both"/>
        <w:rPr>
          <w:rFonts w:ascii="Arial" w:hAnsi="Arial"/>
          <w:sz w:val="22"/>
        </w:rPr>
      </w:pPr>
    </w:p>
    <w:p w:rsidR="004F4449" w:rsidRDefault="004F444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4F4449" w:rsidRPr="00421142" w:rsidRDefault="004F4449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6B5346" w:rsidRDefault="004F4449" w:rsidP="006B5346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municipal, à l'unanimité, </w:t>
      </w:r>
      <w:r>
        <w:rPr>
          <w:rFonts w:ascii="Arial" w:hAnsi="Arial"/>
          <w:sz w:val="22"/>
        </w:rPr>
        <w:t>autorise</w:t>
      </w:r>
      <w:r w:rsidR="006B5346">
        <w:rPr>
          <w:rFonts w:ascii="Arial" w:hAnsi="Arial"/>
          <w:sz w:val="22"/>
        </w:rPr>
        <w:t xml:space="preserve"> le maire à signer les contrats et conventions à intervenir en vue de l’organisation de ces spectacles, tels que récapitulés ci-dessous :</w:t>
      </w:r>
    </w:p>
    <w:p w:rsidR="006B5346" w:rsidRDefault="006B5346" w:rsidP="006B5346">
      <w:pPr>
        <w:numPr>
          <w:ilvl w:val="0"/>
          <w:numId w:val="17"/>
        </w:numPr>
        <w:spacing w:before="120"/>
        <w:ind w:left="1775" w:hanging="357"/>
        <w:jc w:val="both"/>
        <w:rPr>
          <w:rFonts w:ascii="Arial" w:hAnsi="Arial"/>
          <w:sz w:val="22"/>
        </w:rPr>
      </w:pPr>
      <w:r w:rsidRPr="00186209">
        <w:rPr>
          <w:rFonts w:ascii="Arial" w:hAnsi="Arial"/>
          <w:i/>
          <w:sz w:val="22"/>
        </w:rPr>
        <w:t>CHUT OSCAR</w:t>
      </w:r>
      <w:r>
        <w:rPr>
          <w:rFonts w:ascii="Arial" w:hAnsi="Arial"/>
          <w:sz w:val="22"/>
        </w:rPr>
        <w:t>, programmé le 22 mars, salle du Grand Marais</w:t>
      </w:r>
    </w:p>
    <w:p w:rsidR="006B5346" w:rsidRDefault="006B5346" w:rsidP="006B5346">
      <w:pPr>
        <w:ind w:left="17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partie </w:t>
      </w:r>
      <w:r w:rsidR="00B21C15">
        <w:rPr>
          <w:rFonts w:ascii="Arial" w:hAnsi="Arial"/>
          <w:sz w:val="22"/>
        </w:rPr>
        <w:t>cocontractante</w:t>
      </w:r>
      <w:r>
        <w:rPr>
          <w:rFonts w:ascii="Arial" w:hAnsi="Arial"/>
          <w:sz w:val="22"/>
        </w:rPr>
        <w:t xml:space="preserve"> est LE GROLEKTIF</w:t>
      </w:r>
    </w:p>
    <w:p w:rsidR="006B5346" w:rsidRDefault="006B5346" w:rsidP="006B5346">
      <w:pPr>
        <w:ind w:left="17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coût de cession prévisionnel : 2637,50 € TTC ;</w:t>
      </w:r>
    </w:p>
    <w:p w:rsidR="006B5346" w:rsidRDefault="006B5346" w:rsidP="006B5346">
      <w:pPr>
        <w:numPr>
          <w:ilvl w:val="0"/>
          <w:numId w:val="17"/>
        </w:numPr>
        <w:spacing w:before="120"/>
        <w:ind w:left="1775" w:hanging="357"/>
        <w:jc w:val="both"/>
        <w:rPr>
          <w:rFonts w:ascii="Arial" w:hAnsi="Arial"/>
          <w:sz w:val="22"/>
        </w:rPr>
      </w:pPr>
      <w:r w:rsidRPr="00186209">
        <w:rPr>
          <w:rFonts w:ascii="Arial" w:hAnsi="Arial"/>
          <w:i/>
          <w:sz w:val="22"/>
        </w:rPr>
        <w:t>HISTOIRE PAPIER</w:t>
      </w:r>
      <w:r>
        <w:rPr>
          <w:rFonts w:ascii="Arial" w:hAnsi="Arial"/>
          <w:sz w:val="22"/>
        </w:rPr>
        <w:t>, Cie Haut les mains, programmé le 1</w:t>
      </w:r>
      <w:r w:rsidRPr="00204569">
        <w:rPr>
          <w:rFonts w:ascii="Arial" w:hAnsi="Arial"/>
          <w:sz w:val="22"/>
          <w:vertAlign w:val="superscript"/>
        </w:rPr>
        <w:t>er</w:t>
      </w:r>
      <w:r>
        <w:rPr>
          <w:rFonts w:ascii="Arial" w:hAnsi="Arial"/>
          <w:sz w:val="22"/>
        </w:rPr>
        <w:t xml:space="preserve"> avril, salle Pierre Hénon à Mably</w:t>
      </w:r>
    </w:p>
    <w:p w:rsidR="006B5346" w:rsidRDefault="006B5346" w:rsidP="006B5346">
      <w:pPr>
        <w:ind w:left="17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partie </w:t>
      </w:r>
      <w:r w:rsidR="00B21C15">
        <w:rPr>
          <w:rFonts w:ascii="Arial" w:hAnsi="Arial"/>
          <w:sz w:val="22"/>
        </w:rPr>
        <w:t>cocontractante</w:t>
      </w:r>
      <w:r>
        <w:rPr>
          <w:rFonts w:ascii="Arial" w:hAnsi="Arial"/>
          <w:sz w:val="22"/>
        </w:rPr>
        <w:t xml:space="preserve"> est LA VILLE DE MABLY</w:t>
      </w:r>
    </w:p>
    <w:p w:rsidR="006B5346" w:rsidRDefault="006B5346" w:rsidP="006B5346">
      <w:pPr>
        <w:ind w:left="17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chaque partie prend en charge 50 % du budget global d’accueil</w:t>
      </w:r>
    </w:p>
    <w:p w:rsidR="006B5346" w:rsidRDefault="006B5346" w:rsidP="006B5346">
      <w:pPr>
        <w:ind w:left="17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coût global </w:t>
      </w:r>
      <w:r w:rsidR="00B21C15">
        <w:rPr>
          <w:rFonts w:ascii="Arial" w:hAnsi="Arial"/>
          <w:sz w:val="22"/>
        </w:rPr>
        <w:t>prévisionnel</w:t>
      </w:r>
      <w:r>
        <w:rPr>
          <w:rFonts w:ascii="Arial" w:hAnsi="Arial"/>
          <w:sz w:val="22"/>
        </w:rPr>
        <w:t xml:space="preserve"> pour Riorges : 2853,62 €</w:t>
      </w:r>
    </w:p>
    <w:p w:rsidR="006B5346" w:rsidRDefault="006B5346" w:rsidP="006B5346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2103,62 € pour les frais artistiques et de transport</w:t>
      </w:r>
    </w:p>
    <w:p w:rsidR="006B5346" w:rsidRDefault="006B5346" w:rsidP="006B5346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750,00 € pour les frais d’accueil et droits d’auteur</w:t>
      </w:r>
    </w:p>
    <w:p w:rsidR="006B5346" w:rsidRDefault="006B5346" w:rsidP="006B5346">
      <w:pPr>
        <w:ind w:left="1418"/>
        <w:jc w:val="both"/>
        <w:rPr>
          <w:rFonts w:ascii="Arial" w:hAnsi="Arial"/>
          <w:sz w:val="22"/>
        </w:rPr>
      </w:pPr>
    </w:p>
    <w:p w:rsidR="006B5346" w:rsidRDefault="006B5346" w:rsidP="006B5346">
      <w:pPr>
        <w:ind w:left="1418"/>
        <w:jc w:val="both"/>
        <w:rPr>
          <w:rFonts w:ascii="Arial" w:hAnsi="Arial"/>
          <w:sz w:val="22"/>
        </w:rPr>
      </w:pPr>
    </w:p>
    <w:p w:rsidR="00E63C64" w:rsidRDefault="00E63C64" w:rsidP="006B5346">
      <w:pPr>
        <w:ind w:left="1418"/>
        <w:jc w:val="both"/>
        <w:rPr>
          <w:rFonts w:ascii="Arial" w:hAnsi="Arial"/>
          <w:sz w:val="22"/>
        </w:rPr>
      </w:pPr>
    </w:p>
    <w:sectPr w:rsidR="00E63C64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21" w:rsidRDefault="00C70E21">
      <w:r>
        <w:separator/>
      </w:r>
    </w:p>
  </w:endnote>
  <w:endnote w:type="continuationSeparator" w:id="0">
    <w:p w:rsidR="00C70E21" w:rsidRDefault="00C7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21" w:rsidRDefault="00C70E21">
      <w:r>
        <w:separator/>
      </w:r>
    </w:p>
  </w:footnote>
  <w:footnote w:type="continuationSeparator" w:id="0">
    <w:p w:rsidR="00C70E21" w:rsidRDefault="00C7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21" w:rsidRPr="00D5148B" w:rsidRDefault="00C70E21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21" w:rsidRPr="00CD432E" w:rsidRDefault="00C70E21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C95577C"/>
    <w:multiLevelType w:val="hybridMultilevel"/>
    <w:tmpl w:val="1474FA76"/>
    <w:lvl w:ilvl="0" w:tplc="75640116">
      <w:start w:val="2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1F6F0A09"/>
    <w:multiLevelType w:val="hybridMultilevel"/>
    <w:tmpl w:val="2292838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DF17623"/>
    <w:multiLevelType w:val="hybridMultilevel"/>
    <w:tmpl w:val="4B986F34"/>
    <w:lvl w:ilvl="0" w:tplc="00ECBB20">
      <w:start w:val="2103"/>
      <w:numFmt w:val="bullet"/>
      <w:lvlText w:val=""/>
      <w:lvlJc w:val="left"/>
      <w:pPr>
        <w:ind w:left="213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17"/>
  </w:num>
  <w:num w:numId="13">
    <w:abstractNumId w:val="9"/>
  </w:num>
  <w:num w:numId="14">
    <w:abstractNumId w:val="0"/>
  </w:num>
  <w:num w:numId="15">
    <w:abstractNumId w:val="10"/>
  </w:num>
  <w:num w:numId="16">
    <w:abstractNumId w:val="3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1D87"/>
    <w:rsid w:val="000B3DB6"/>
    <w:rsid w:val="000B59D5"/>
    <w:rsid w:val="000B7140"/>
    <w:rsid w:val="000B719D"/>
    <w:rsid w:val="000D221F"/>
    <w:rsid w:val="000D36E2"/>
    <w:rsid w:val="000D5FF0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22CC7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296D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20D7"/>
    <w:rsid w:val="001E5777"/>
    <w:rsid w:val="001E5A41"/>
    <w:rsid w:val="001E6F3D"/>
    <w:rsid w:val="001F2D1F"/>
    <w:rsid w:val="001F5280"/>
    <w:rsid w:val="0020420C"/>
    <w:rsid w:val="002051A1"/>
    <w:rsid w:val="002055CF"/>
    <w:rsid w:val="00210CE9"/>
    <w:rsid w:val="00211339"/>
    <w:rsid w:val="00225A3A"/>
    <w:rsid w:val="00227136"/>
    <w:rsid w:val="002344D3"/>
    <w:rsid w:val="00242448"/>
    <w:rsid w:val="0024792D"/>
    <w:rsid w:val="00251837"/>
    <w:rsid w:val="002524D5"/>
    <w:rsid w:val="00254045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E7D06"/>
    <w:rsid w:val="002F330A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4F75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64BF"/>
    <w:rsid w:val="003E7964"/>
    <w:rsid w:val="003F2E76"/>
    <w:rsid w:val="0040137B"/>
    <w:rsid w:val="00404A59"/>
    <w:rsid w:val="00407C9C"/>
    <w:rsid w:val="00411B0E"/>
    <w:rsid w:val="00423AE8"/>
    <w:rsid w:val="00423CB6"/>
    <w:rsid w:val="0042690B"/>
    <w:rsid w:val="00426F20"/>
    <w:rsid w:val="00433F66"/>
    <w:rsid w:val="00444A24"/>
    <w:rsid w:val="00447E34"/>
    <w:rsid w:val="00456AD8"/>
    <w:rsid w:val="00461C9A"/>
    <w:rsid w:val="00463EE5"/>
    <w:rsid w:val="0046402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230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4F4449"/>
    <w:rsid w:val="0051297E"/>
    <w:rsid w:val="00513059"/>
    <w:rsid w:val="005154FD"/>
    <w:rsid w:val="00515885"/>
    <w:rsid w:val="00516FC3"/>
    <w:rsid w:val="00522970"/>
    <w:rsid w:val="00524A10"/>
    <w:rsid w:val="005311D5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09A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520D2"/>
    <w:rsid w:val="00653AE1"/>
    <w:rsid w:val="00660004"/>
    <w:rsid w:val="006613A6"/>
    <w:rsid w:val="006700E2"/>
    <w:rsid w:val="00670723"/>
    <w:rsid w:val="0068484C"/>
    <w:rsid w:val="00684DF9"/>
    <w:rsid w:val="00686C64"/>
    <w:rsid w:val="00690C2C"/>
    <w:rsid w:val="00696D5A"/>
    <w:rsid w:val="006A36BA"/>
    <w:rsid w:val="006A7FCB"/>
    <w:rsid w:val="006B5346"/>
    <w:rsid w:val="006C7D2A"/>
    <w:rsid w:val="006E0518"/>
    <w:rsid w:val="006E0610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5939"/>
    <w:rsid w:val="00726273"/>
    <w:rsid w:val="0072749B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56F5"/>
    <w:rsid w:val="007C6354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4D23"/>
    <w:rsid w:val="008760C9"/>
    <w:rsid w:val="00885677"/>
    <w:rsid w:val="0088620D"/>
    <w:rsid w:val="00887141"/>
    <w:rsid w:val="00893909"/>
    <w:rsid w:val="00895648"/>
    <w:rsid w:val="008A14C5"/>
    <w:rsid w:val="008A28BC"/>
    <w:rsid w:val="008B04D8"/>
    <w:rsid w:val="008B4281"/>
    <w:rsid w:val="008B5A33"/>
    <w:rsid w:val="008B63A2"/>
    <w:rsid w:val="008B6FF9"/>
    <w:rsid w:val="008C2340"/>
    <w:rsid w:val="008C32BA"/>
    <w:rsid w:val="008C5164"/>
    <w:rsid w:val="008C784B"/>
    <w:rsid w:val="008D1E73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32032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B6E04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14A7D"/>
    <w:rsid w:val="00A24D61"/>
    <w:rsid w:val="00A2559D"/>
    <w:rsid w:val="00A33AB2"/>
    <w:rsid w:val="00A37A1F"/>
    <w:rsid w:val="00A42C92"/>
    <w:rsid w:val="00A450B7"/>
    <w:rsid w:val="00A512FF"/>
    <w:rsid w:val="00A570FA"/>
    <w:rsid w:val="00A64051"/>
    <w:rsid w:val="00A642AC"/>
    <w:rsid w:val="00A72FB7"/>
    <w:rsid w:val="00A73C75"/>
    <w:rsid w:val="00A76075"/>
    <w:rsid w:val="00A77A36"/>
    <w:rsid w:val="00A802E7"/>
    <w:rsid w:val="00A86ED7"/>
    <w:rsid w:val="00A9638F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15"/>
    <w:rsid w:val="00B21CCC"/>
    <w:rsid w:val="00B3129A"/>
    <w:rsid w:val="00B33448"/>
    <w:rsid w:val="00B37539"/>
    <w:rsid w:val="00B4768C"/>
    <w:rsid w:val="00B611DB"/>
    <w:rsid w:val="00B65DD4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3859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2E2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0E21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27FC1"/>
    <w:rsid w:val="00D318F2"/>
    <w:rsid w:val="00D336C2"/>
    <w:rsid w:val="00D34486"/>
    <w:rsid w:val="00D35EF5"/>
    <w:rsid w:val="00D47A3E"/>
    <w:rsid w:val="00D5148B"/>
    <w:rsid w:val="00D576A2"/>
    <w:rsid w:val="00D57B54"/>
    <w:rsid w:val="00D62688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0CEE"/>
    <w:rsid w:val="00DF1E47"/>
    <w:rsid w:val="00DF429A"/>
    <w:rsid w:val="00DF5A97"/>
    <w:rsid w:val="00DF784A"/>
    <w:rsid w:val="00E0028B"/>
    <w:rsid w:val="00E02001"/>
    <w:rsid w:val="00E031D6"/>
    <w:rsid w:val="00E14128"/>
    <w:rsid w:val="00E21039"/>
    <w:rsid w:val="00E21DEF"/>
    <w:rsid w:val="00E24CBC"/>
    <w:rsid w:val="00E275CE"/>
    <w:rsid w:val="00E37CFC"/>
    <w:rsid w:val="00E41D68"/>
    <w:rsid w:val="00E43209"/>
    <w:rsid w:val="00E61842"/>
    <w:rsid w:val="00E63C64"/>
    <w:rsid w:val="00E70FD2"/>
    <w:rsid w:val="00E71FFF"/>
    <w:rsid w:val="00E754B8"/>
    <w:rsid w:val="00E76D3F"/>
    <w:rsid w:val="00E80561"/>
    <w:rsid w:val="00E811CD"/>
    <w:rsid w:val="00E829DF"/>
    <w:rsid w:val="00E82FA3"/>
    <w:rsid w:val="00E95F91"/>
    <w:rsid w:val="00EA1343"/>
    <w:rsid w:val="00EA325C"/>
    <w:rsid w:val="00EA490D"/>
    <w:rsid w:val="00EA6507"/>
    <w:rsid w:val="00EA73F5"/>
    <w:rsid w:val="00EB0E13"/>
    <w:rsid w:val="00EB312D"/>
    <w:rsid w:val="00EB3FF9"/>
    <w:rsid w:val="00EB4FFB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07591"/>
    <w:rsid w:val="00F109FD"/>
    <w:rsid w:val="00F21BAC"/>
    <w:rsid w:val="00F253B6"/>
    <w:rsid w:val="00F31D62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762C2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1">
    <w:name w:val="EmailStyle27"/>
    <w:aliases w:val="EmailStyle27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">
    <w:name w:val="EmailStyle281"/>
    <w:aliases w:val="EmailStyle281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B5BBA-5845-4654-9101-D3E9F40A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11</cp:revision>
  <cp:lastPrinted>2016-01-25T09:54:00Z</cp:lastPrinted>
  <dcterms:created xsi:type="dcterms:W3CDTF">2016-01-19T10:30:00Z</dcterms:created>
  <dcterms:modified xsi:type="dcterms:W3CDTF">2016-02-15T13:48:00Z</dcterms:modified>
</cp:coreProperties>
</file>