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A" w:rsidRPr="00F91A90" w:rsidRDefault="00A0133A" w:rsidP="00A0133A">
      <w:pPr>
        <w:pStyle w:val="Titre1"/>
        <w:ind w:left="567"/>
        <w:rPr>
          <w:rFonts w:ascii="Arial" w:hAnsi="Arial" w:cs="Arial"/>
          <w:vanish w:val="0"/>
          <w:sz w:val="28"/>
          <w:szCs w:val="28"/>
        </w:rPr>
      </w:pPr>
      <w:r w:rsidRPr="00F91A90">
        <w:rPr>
          <w:rFonts w:ascii="Arial" w:hAnsi="Arial" w:cs="Arial"/>
          <w:vanish w:val="0"/>
          <w:sz w:val="28"/>
          <w:szCs w:val="28"/>
        </w:rPr>
        <w:t>Ville de Riorges</w:t>
      </w:r>
    </w:p>
    <w:p w:rsidR="00A0133A" w:rsidRPr="00E93497" w:rsidRDefault="00EE4905" w:rsidP="00A84910">
      <w:pPr>
        <w:pStyle w:val="Titre1"/>
        <w:tabs>
          <w:tab w:val="right" w:pos="9639"/>
        </w:tabs>
        <w:ind w:left="567"/>
        <w:rPr>
          <w:rFonts w:ascii="Arial" w:hAnsi="Arial"/>
          <w:vanish w:val="0"/>
        </w:rPr>
      </w:pPr>
      <w:r>
        <w:rPr>
          <w:rFonts w:ascii="Arial" w:hAnsi="Arial"/>
          <w:vanish w:val="0"/>
        </w:rPr>
        <w:t>Délibération du c</w:t>
      </w:r>
      <w:r w:rsidR="00A0133A" w:rsidRPr="00E93497">
        <w:rPr>
          <w:rFonts w:ascii="Arial" w:hAnsi="Arial"/>
          <w:vanish w:val="0"/>
        </w:rPr>
        <w:t xml:space="preserve">onseil municipal du </w:t>
      </w:r>
      <w:r w:rsidR="000223F3">
        <w:rPr>
          <w:rFonts w:ascii="Arial" w:hAnsi="Arial"/>
          <w:vanish w:val="0"/>
        </w:rPr>
        <w:t>2</w:t>
      </w:r>
      <w:r w:rsidR="004E02DC">
        <w:rPr>
          <w:rFonts w:ascii="Arial" w:hAnsi="Arial"/>
          <w:vanish w:val="0"/>
        </w:rPr>
        <w:t>2</w:t>
      </w:r>
      <w:r w:rsidR="000223F3">
        <w:rPr>
          <w:rFonts w:ascii="Arial" w:hAnsi="Arial"/>
          <w:vanish w:val="0"/>
        </w:rPr>
        <w:t xml:space="preserve"> septembre 201</w:t>
      </w:r>
      <w:r w:rsidR="004E02DC">
        <w:rPr>
          <w:rFonts w:ascii="Arial" w:hAnsi="Arial"/>
          <w:vanish w:val="0"/>
        </w:rPr>
        <w:t>6</w:t>
      </w:r>
      <w:r w:rsidR="00A0133A" w:rsidRPr="00E93497">
        <w:rPr>
          <w:rFonts w:ascii="Arial" w:hAnsi="Arial"/>
          <w:vanish w:val="0"/>
        </w:rPr>
        <w:tab/>
      </w:r>
      <w:r w:rsidR="00CD425B">
        <w:rPr>
          <w:rFonts w:ascii="Arial" w:hAnsi="Arial"/>
          <w:vanish w:val="0"/>
        </w:rPr>
        <w:t>3.2</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956A98" w:rsidRDefault="00956A98">
      <w:pPr>
        <w:tabs>
          <w:tab w:val="left" w:pos="1276"/>
          <w:tab w:val="left" w:pos="3402"/>
        </w:tabs>
        <w:ind w:left="2269"/>
        <w:jc w:val="center"/>
        <w:rPr>
          <w:rFonts w:ascii="Arial" w:hAnsi="Arial"/>
          <w:b/>
          <w:sz w:val="22"/>
        </w:rPr>
      </w:pPr>
    </w:p>
    <w:p w:rsidR="00A24002" w:rsidRPr="00F91A90" w:rsidRDefault="00A24002">
      <w:pPr>
        <w:pStyle w:val="Titre2"/>
        <w:jc w:val="right"/>
        <w:rPr>
          <w:rFonts w:ascii="Arial" w:hAnsi="Arial" w:cs="Arial"/>
        </w:rPr>
      </w:pPr>
      <w:r w:rsidRPr="00F91A90">
        <w:rPr>
          <w:rFonts w:ascii="Arial" w:hAnsi="Arial" w:cs="Arial"/>
        </w:rPr>
        <w:t>CADRE DE VIE-</w:t>
      </w:r>
      <w:r w:rsidR="000223F3" w:rsidRPr="00F91A90">
        <w:rPr>
          <w:rFonts w:ascii="Arial" w:hAnsi="Arial" w:cs="Arial"/>
        </w:rPr>
        <w:t>COMMERCE-ARTISANAT</w:t>
      </w:r>
      <w:r w:rsidRPr="00F91A90">
        <w:rPr>
          <w:rFonts w:ascii="Arial" w:hAnsi="Arial" w:cs="Arial"/>
        </w:rPr>
        <w:t>-</w:t>
      </w:r>
    </w:p>
    <w:p w:rsidR="00F36DBD" w:rsidRPr="00F91A90" w:rsidRDefault="00A24002">
      <w:pPr>
        <w:pStyle w:val="Titre2"/>
        <w:jc w:val="right"/>
        <w:rPr>
          <w:rFonts w:ascii="Arial" w:hAnsi="Arial" w:cs="Arial"/>
        </w:rPr>
      </w:pPr>
      <w:r w:rsidRPr="00F91A90">
        <w:rPr>
          <w:rFonts w:ascii="Arial" w:hAnsi="Arial" w:cs="Arial"/>
        </w:rPr>
        <w:t>DEVELOPPEMENT DURABLE</w:t>
      </w:r>
    </w:p>
    <w:p w:rsidR="00F36DBD" w:rsidRDefault="00F36DBD">
      <w:pPr>
        <w:tabs>
          <w:tab w:val="left" w:pos="1276"/>
          <w:tab w:val="left" w:pos="3261"/>
        </w:tabs>
        <w:ind w:left="2269"/>
        <w:jc w:val="right"/>
        <w:rPr>
          <w:rFonts w:ascii="Arial" w:hAnsi="Arial"/>
          <w:b/>
          <w:sz w:val="22"/>
        </w:rPr>
      </w:pPr>
    </w:p>
    <w:p w:rsidR="006A30F3" w:rsidRDefault="00F36DBD" w:rsidP="006A30F3">
      <w:pPr>
        <w:pStyle w:val="Titre4"/>
        <w:jc w:val="right"/>
        <w:rPr>
          <w:rFonts w:ascii="Arial" w:hAnsi="Arial"/>
        </w:rPr>
      </w:pPr>
      <w:r>
        <w:rPr>
          <w:rFonts w:ascii="Arial" w:hAnsi="Arial"/>
        </w:rPr>
        <w:t>QUALITE ET PRIX DU SERVICE PUBLIC</w:t>
      </w:r>
    </w:p>
    <w:p w:rsidR="00F36DBD" w:rsidRDefault="00F36DBD" w:rsidP="006A30F3">
      <w:pPr>
        <w:pStyle w:val="Titre4"/>
        <w:jc w:val="right"/>
        <w:rPr>
          <w:rFonts w:ascii="Arial" w:hAnsi="Arial"/>
        </w:rPr>
      </w:pPr>
      <w:r>
        <w:rPr>
          <w:rFonts w:ascii="Arial" w:hAnsi="Arial"/>
        </w:rPr>
        <w:t>D'ASSAINISSEMENT</w:t>
      </w:r>
      <w:r w:rsidR="006A30F3">
        <w:rPr>
          <w:rFonts w:ascii="Arial" w:hAnsi="Arial"/>
        </w:rPr>
        <w:t xml:space="preserve"> COLLECTIF</w:t>
      </w:r>
    </w:p>
    <w:p w:rsidR="00F36DBD" w:rsidRDefault="00F36DBD">
      <w:pPr>
        <w:pStyle w:val="Titre7"/>
        <w:rPr>
          <w:sz w:val="22"/>
        </w:rPr>
      </w:pPr>
      <w:r>
        <w:rPr>
          <w:sz w:val="22"/>
        </w:rPr>
        <w:t>RAPPORT ANNUEL</w:t>
      </w:r>
      <w:r w:rsidR="00286A4D">
        <w:rPr>
          <w:sz w:val="22"/>
        </w:rPr>
        <w:t xml:space="preserve"> 201</w:t>
      </w:r>
      <w:r w:rsidR="004E02DC">
        <w:rPr>
          <w:sz w:val="22"/>
        </w:rPr>
        <w:t>5</w:t>
      </w:r>
    </w:p>
    <w:p w:rsidR="00F36DBD" w:rsidRDefault="00F36DBD">
      <w:pPr>
        <w:ind w:left="1418"/>
        <w:jc w:val="both"/>
        <w:rPr>
          <w:rFonts w:ascii="Arial" w:hAnsi="Arial"/>
          <w:sz w:val="22"/>
        </w:rPr>
      </w:pPr>
    </w:p>
    <w:p w:rsidR="00470AC1" w:rsidRDefault="00470AC1">
      <w:pPr>
        <w:ind w:left="1418"/>
        <w:jc w:val="both"/>
        <w:rPr>
          <w:rFonts w:ascii="Arial" w:hAnsi="Arial"/>
          <w:sz w:val="22"/>
        </w:rPr>
      </w:pPr>
    </w:p>
    <w:p w:rsidR="00EE4905" w:rsidRDefault="00EE4905">
      <w:pPr>
        <w:ind w:left="1418"/>
        <w:jc w:val="both"/>
        <w:rPr>
          <w:rFonts w:ascii="Arial" w:hAnsi="Arial"/>
          <w:sz w:val="22"/>
        </w:rPr>
      </w:pPr>
    </w:p>
    <w:p w:rsidR="00A84910" w:rsidRDefault="00A84910">
      <w:pPr>
        <w:ind w:left="1418"/>
        <w:jc w:val="both"/>
        <w:rPr>
          <w:rFonts w:ascii="Arial" w:hAnsi="Arial"/>
          <w:sz w:val="22"/>
        </w:rPr>
      </w:pPr>
    </w:p>
    <w:p w:rsidR="00EE4905" w:rsidRDefault="00EE4905" w:rsidP="00EE4905">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C512EC" w:rsidRDefault="00C512EC">
      <w:pPr>
        <w:ind w:left="1418"/>
        <w:jc w:val="both"/>
        <w:rPr>
          <w:rFonts w:ascii="Arial" w:hAnsi="Arial"/>
          <w:sz w:val="22"/>
        </w:rPr>
      </w:pPr>
    </w:p>
    <w:p w:rsidR="00F36DBD" w:rsidRDefault="00EE4905">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601E41" w:rsidRDefault="00601E41" w:rsidP="00601E41">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4E02DC" w:rsidRDefault="004E02DC" w:rsidP="004E02DC">
      <w:pPr>
        <w:ind w:left="1418"/>
        <w:jc w:val="both"/>
        <w:rPr>
          <w:rFonts w:ascii="Arial" w:hAnsi="Arial"/>
          <w:sz w:val="22"/>
        </w:rPr>
      </w:pPr>
      <w:r>
        <w:rPr>
          <w:rFonts w:ascii="Arial" w:hAnsi="Arial"/>
          <w:sz w:val="22"/>
        </w:rPr>
        <w:t>Roannaise de l'Eau, Syndicat du Cycle de l'Eau, a été créé par arrêté préfectoral du 8 décembre 2014 avec prise d'effet au 1</w:t>
      </w:r>
      <w:r w:rsidRPr="00B6505D">
        <w:rPr>
          <w:rFonts w:ascii="Arial" w:hAnsi="Arial"/>
          <w:sz w:val="22"/>
          <w:vertAlign w:val="superscript"/>
        </w:rPr>
        <w:t>er</w:t>
      </w:r>
      <w:r>
        <w:rPr>
          <w:rFonts w:ascii="Arial" w:hAnsi="Arial"/>
          <w:sz w:val="22"/>
        </w:rPr>
        <w:t xml:space="preserve"> janvier 2015. Cet établissement public est issu de la fusion du syndicat mixte d'eau et d'assainissement Roannaise de l'Eau et du syndicat mixte Renaison Teyssonne Oudan Maltaverne (SYRTOM). Il exerce les compétences suivantes :</w:t>
      </w:r>
    </w:p>
    <w:p w:rsidR="004E02DC" w:rsidRDefault="004E02DC" w:rsidP="004E02DC">
      <w:pPr>
        <w:ind w:left="1418"/>
        <w:jc w:val="both"/>
        <w:rPr>
          <w:rFonts w:ascii="Arial" w:hAnsi="Arial"/>
          <w:sz w:val="22"/>
        </w:rPr>
      </w:pPr>
      <w:r>
        <w:rPr>
          <w:rFonts w:ascii="Arial" w:hAnsi="Arial"/>
          <w:sz w:val="22"/>
        </w:rPr>
        <w:t>- eau potable : prélèvement, traitement, distribution ;</w:t>
      </w:r>
    </w:p>
    <w:p w:rsidR="004E02DC" w:rsidRDefault="004E02DC" w:rsidP="004E02DC">
      <w:pPr>
        <w:ind w:left="1418"/>
        <w:jc w:val="both"/>
        <w:rPr>
          <w:rFonts w:ascii="Arial" w:hAnsi="Arial"/>
          <w:sz w:val="22"/>
        </w:rPr>
      </w:pPr>
      <w:r>
        <w:rPr>
          <w:rFonts w:ascii="Arial" w:hAnsi="Arial"/>
          <w:sz w:val="22"/>
        </w:rPr>
        <w:t>- assainissement :</w:t>
      </w:r>
      <w:r w:rsidRPr="004E02DC">
        <w:rPr>
          <w:rFonts w:ascii="Arial" w:hAnsi="Arial"/>
          <w:spacing w:val="-20"/>
          <w:sz w:val="22"/>
        </w:rPr>
        <w:t xml:space="preserve"> </w:t>
      </w:r>
      <w:r>
        <w:rPr>
          <w:rFonts w:ascii="Arial" w:hAnsi="Arial"/>
          <w:sz w:val="22"/>
        </w:rPr>
        <w:t>collecte</w:t>
      </w:r>
      <w:r w:rsidRPr="004E02DC">
        <w:rPr>
          <w:rFonts w:ascii="Arial" w:hAnsi="Arial"/>
          <w:spacing w:val="-20"/>
          <w:sz w:val="22"/>
        </w:rPr>
        <w:t xml:space="preserve"> </w:t>
      </w:r>
      <w:r>
        <w:rPr>
          <w:rFonts w:ascii="Arial" w:hAnsi="Arial"/>
          <w:sz w:val="22"/>
        </w:rPr>
        <w:t>et</w:t>
      </w:r>
      <w:r w:rsidRPr="004E02DC">
        <w:rPr>
          <w:rFonts w:ascii="Arial" w:hAnsi="Arial"/>
          <w:spacing w:val="-20"/>
          <w:sz w:val="22"/>
        </w:rPr>
        <w:t xml:space="preserve"> </w:t>
      </w:r>
      <w:r>
        <w:rPr>
          <w:rFonts w:ascii="Arial" w:hAnsi="Arial"/>
          <w:sz w:val="22"/>
        </w:rPr>
        <w:t>traitement des eaux usées puis rejet en milieu naturel</w:t>
      </w:r>
      <w:r w:rsidRPr="004E02DC">
        <w:rPr>
          <w:rFonts w:ascii="Arial" w:hAnsi="Arial"/>
          <w:spacing w:val="-20"/>
          <w:sz w:val="22"/>
        </w:rPr>
        <w:t xml:space="preserve"> </w:t>
      </w:r>
      <w:r>
        <w:rPr>
          <w:rFonts w:ascii="Arial" w:hAnsi="Arial"/>
          <w:sz w:val="22"/>
        </w:rPr>
        <w:t>;</w:t>
      </w:r>
    </w:p>
    <w:p w:rsidR="004E02DC" w:rsidRDefault="004E02DC" w:rsidP="004E02DC">
      <w:pPr>
        <w:ind w:left="1418"/>
        <w:jc w:val="both"/>
        <w:rPr>
          <w:rFonts w:ascii="Arial" w:hAnsi="Arial"/>
          <w:sz w:val="22"/>
        </w:rPr>
      </w:pPr>
      <w:r>
        <w:rPr>
          <w:rFonts w:ascii="Arial" w:hAnsi="Arial"/>
          <w:sz w:val="22"/>
        </w:rPr>
        <w:t>- milieux aquatiques : protection et entretien des cours d'eau et zones humides ;</w:t>
      </w:r>
    </w:p>
    <w:p w:rsidR="004E02DC" w:rsidRDefault="004E02DC" w:rsidP="004E02DC">
      <w:pPr>
        <w:ind w:left="1418"/>
        <w:jc w:val="both"/>
        <w:rPr>
          <w:rFonts w:ascii="Arial" w:hAnsi="Arial"/>
          <w:sz w:val="22"/>
        </w:rPr>
      </w:pPr>
      <w:r>
        <w:rPr>
          <w:rFonts w:ascii="Arial" w:hAnsi="Arial"/>
          <w:sz w:val="22"/>
        </w:rPr>
        <w:t>- protection contre les inondations ;</w:t>
      </w:r>
    </w:p>
    <w:p w:rsidR="004E02DC" w:rsidRDefault="004E02DC" w:rsidP="004E02DC">
      <w:pPr>
        <w:ind w:left="1418"/>
        <w:jc w:val="both"/>
        <w:rPr>
          <w:rFonts w:ascii="Arial" w:hAnsi="Arial"/>
          <w:sz w:val="22"/>
        </w:rPr>
      </w:pPr>
      <w:r>
        <w:rPr>
          <w:rFonts w:ascii="Arial" w:hAnsi="Arial"/>
          <w:sz w:val="22"/>
        </w:rPr>
        <w:t>- eaux pluviales : gestion et prévention.</w:t>
      </w:r>
    </w:p>
    <w:p w:rsidR="00F36DBD" w:rsidRDefault="00F36DBD">
      <w:pPr>
        <w:ind w:left="1418"/>
        <w:jc w:val="both"/>
        <w:rPr>
          <w:rFonts w:ascii="Arial" w:hAnsi="Arial"/>
          <w:sz w:val="22"/>
        </w:rPr>
      </w:pPr>
    </w:p>
    <w:p w:rsidR="000223F3" w:rsidRDefault="004E02DC">
      <w:pPr>
        <w:ind w:left="1418"/>
        <w:jc w:val="both"/>
        <w:rPr>
          <w:rFonts w:ascii="Arial" w:hAnsi="Arial"/>
          <w:sz w:val="22"/>
        </w:rPr>
      </w:pPr>
      <w:r>
        <w:rPr>
          <w:rFonts w:ascii="Arial" w:hAnsi="Arial"/>
          <w:sz w:val="22"/>
        </w:rPr>
        <w:t>Depuis le</w:t>
      </w:r>
      <w:r w:rsidR="000223F3">
        <w:rPr>
          <w:rFonts w:ascii="Arial" w:hAnsi="Arial"/>
          <w:sz w:val="22"/>
        </w:rPr>
        <w:t xml:space="preserve"> 1</w:t>
      </w:r>
      <w:r w:rsidR="000223F3" w:rsidRPr="000223F3">
        <w:rPr>
          <w:rFonts w:ascii="Arial" w:hAnsi="Arial"/>
          <w:sz w:val="22"/>
          <w:vertAlign w:val="superscript"/>
        </w:rPr>
        <w:t>er</w:t>
      </w:r>
      <w:r w:rsidR="000223F3">
        <w:rPr>
          <w:rFonts w:ascii="Arial" w:hAnsi="Arial"/>
          <w:sz w:val="22"/>
        </w:rPr>
        <w:t> avril 2013</w:t>
      </w:r>
      <w:r>
        <w:rPr>
          <w:rFonts w:ascii="Arial" w:hAnsi="Arial"/>
          <w:sz w:val="22"/>
        </w:rPr>
        <w:t>, Roannaise de l'Eau exerce la compétence Assainissement pour le compte de Roannais Agglomération sur l'ensemble des 40 communes qui composent cette communauté d'agglomération (conventions de mise à disposition de services).</w:t>
      </w:r>
    </w:p>
    <w:p w:rsidR="004E02DC" w:rsidRDefault="004E02DC">
      <w:pPr>
        <w:ind w:left="1418"/>
        <w:jc w:val="both"/>
        <w:rPr>
          <w:rFonts w:ascii="Arial" w:hAnsi="Arial"/>
          <w:sz w:val="22"/>
        </w:rPr>
      </w:pPr>
    </w:p>
    <w:p w:rsidR="004E02DC" w:rsidRDefault="004E02DC" w:rsidP="004E02DC">
      <w:pPr>
        <w:ind w:left="1418"/>
        <w:jc w:val="both"/>
        <w:rPr>
          <w:rFonts w:ascii="Arial" w:hAnsi="Arial"/>
          <w:b/>
          <w:sz w:val="22"/>
        </w:rPr>
      </w:pPr>
      <w:r>
        <w:rPr>
          <w:rFonts w:ascii="Arial" w:hAnsi="Arial"/>
          <w:sz w:val="22"/>
        </w:rPr>
        <w:t xml:space="preserve">Comme la loi lui en fait obligation, Roannaise de l'Eau </w:t>
      </w:r>
      <w:r w:rsidR="006A4523">
        <w:rPr>
          <w:rFonts w:ascii="Arial" w:hAnsi="Arial"/>
          <w:sz w:val="22"/>
        </w:rPr>
        <w:t xml:space="preserve">a transmis </w:t>
      </w:r>
      <w:r>
        <w:rPr>
          <w:rFonts w:ascii="Arial" w:hAnsi="Arial"/>
          <w:sz w:val="22"/>
        </w:rPr>
        <w:t>aux communes adhérentes, le rapport annuel sur la qualité et le prix du service public d'assainissement pour l'année 2015.</w:t>
      </w:r>
    </w:p>
    <w:p w:rsidR="000223F3" w:rsidRDefault="000223F3">
      <w:pPr>
        <w:ind w:left="1418"/>
        <w:jc w:val="both"/>
        <w:rPr>
          <w:rFonts w:ascii="Arial" w:hAnsi="Arial"/>
          <w:sz w:val="22"/>
        </w:rPr>
      </w:pPr>
    </w:p>
    <w:p w:rsidR="000223F3" w:rsidRDefault="00F57A2B">
      <w:pPr>
        <w:ind w:left="1418"/>
        <w:jc w:val="both"/>
        <w:rPr>
          <w:rFonts w:ascii="Arial" w:hAnsi="Arial"/>
          <w:sz w:val="22"/>
        </w:rPr>
      </w:pPr>
      <w:r>
        <w:rPr>
          <w:rFonts w:ascii="Arial" w:hAnsi="Arial"/>
          <w:sz w:val="22"/>
        </w:rPr>
        <w:t>Le service public d'assainissement collectif d</w:t>
      </w:r>
      <w:r w:rsidR="00D5510A">
        <w:rPr>
          <w:rFonts w:ascii="Arial" w:hAnsi="Arial"/>
          <w:sz w:val="22"/>
        </w:rPr>
        <w:t xml:space="preserve">essert </w:t>
      </w:r>
      <w:r w:rsidR="00F91A90">
        <w:rPr>
          <w:rFonts w:ascii="Arial" w:hAnsi="Arial"/>
          <w:sz w:val="22"/>
        </w:rPr>
        <w:t>9</w:t>
      </w:r>
      <w:r w:rsidR="004E02DC">
        <w:rPr>
          <w:rFonts w:ascii="Arial" w:hAnsi="Arial"/>
          <w:sz w:val="22"/>
        </w:rPr>
        <w:t>3</w:t>
      </w:r>
      <w:r w:rsidR="00F91A90">
        <w:rPr>
          <w:rFonts w:ascii="Arial" w:hAnsi="Arial"/>
          <w:sz w:val="22"/>
        </w:rPr>
        <w:t xml:space="preserve"> </w:t>
      </w:r>
      <w:r w:rsidR="004E02DC">
        <w:rPr>
          <w:rFonts w:ascii="Arial" w:hAnsi="Arial"/>
          <w:sz w:val="22"/>
        </w:rPr>
        <w:t>285</w:t>
      </w:r>
      <w:r w:rsidR="00F91A90">
        <w:rPr>
          <w:rFonts w:ascii="Arial" w:hAnsi="Arial"/>
          <w:sz w:val="22"/>
        </w:rPr>
        <w:t xml:space="preserve"> habitants</w:t>
      </w:r>
      <w:r w:rsidR="004E02DC">
        <w:rPr>
          <w:rFonts w:ascii="Arial" w:hAnsi="Arial"/>
          <w:sz w:val="22"/>
        </w:rPr>
        <w:t>, soit + 1,86 % par rapport à 2014</w:t>
      </w:r>
      <w:r w:rsidR="00F91A90">
        <w:rPr>
          <w:rFonts w:ascii="Arial" w:hAnsi="Arial"/>
          <w:sz w:val="22"/>
        </w:rPr>
        <w:t>. Le nombre d'abonnements s'élève à</w:t>
      </w:r>
      <w:r w:rsidR="000223F3">
        <w:rPr>
          <w:rFonts w:ascii="Arial" w:hAnsi="Arial"/>
          <w:sz w:val="22"/>
        </w:rPr>
        <w:t xml:space="preserve"> </w:t>
      </w:r>
      <w:r w:rsidR="00F91A90">
        <w:rPr>
          <w:rFonts w:ascii="Arial" w:hAnsi="Arial"/>
          <w:sz w:val="22"/>
        </w:rPr>
        <w:t>30 </w:t>
      </w:r>
      <w:r w:rsidR="004E02DC">
        <w:rPr>
          <w:rFonts w:ascii="Arial" w:hAnsi="Arial"/>
          <w:sz w:val="22"/>
        </w:rPr>
        <w:t>547</w:t>
      </w:r>
      <w:r w:rsidR="00F91A90">
        <w:rPr>
          <w:rFonts w:ascii="Arial" w:hAnsi="Arial"/>
          <w:sz w:val="22"/>
        </w:rPr>
        <w:t xml:space="preserve">, dont 4 </w:t>
      </w:r>
      <w:r w:rsidR="004E02DC">
        <w:rPr>
          <w:rFonts w:ascii="Arial" w:hAnsi="Arial"/>
          <w:sz w:val="22"/>
        </w:rPr>
        <w:t>147</w:t>
      </w:r>
      <w:r w:rsidR="00F91A90">
        <w:rPr>
          <w:rFonts w:ascii="Arial" w:hAnsi="Arial"/>
          <w:sz w:val="22"/>
        </w:rPr>
        <w:t xml:space="preserve"> pour Riorges</w:t>
      </w:r>
      <w:r w:rsidR="000223F3">
        <w:rPr>
          <w:rFonts w:ascii="Arial" w:hAnsi="Arial"/>
          <w:sz w:val="22"/>
        </w:rPr>
        <w:t>.</w:t>
      </w:r>
    </w:p>
    <w:p w:rsidR="00742021" w:rsidRDefault="00742021">
      <w:pPr>
        <w:ind w:left="1418"/>
        <w:jc w:val="both"/>
        <w:rPr>
          <w:rFonts w:ascii="Arial" w:hAnsi="Arial"/>
          <w:sz w:val="22"/>
        </w:rPr>
      </w:pPr>
    </w:p>
    <w:p w:rsidR="003908E7" w:rsidRDefault="003908E7">
      <w:pPr>
        <w:ind w:left="1418"/>
        <w:jc w:val="both"/>
        <w:rPr>
          <w:rFonts w:ascii="Arial" w:hAnsi="Arial"/>
          <w:sz w:val="22"/>
        </w:rPr>
      </w:pPr>
      <w:r>
        <w:rPr>
          <w:rFonts w:ascii="Arial" w:hAnsi="Arial"/>
          <w:sz w:val="22"/>
        </w:rPr>
        <w:t>Le nombre de branchements a évolué de + 1,5 % par rapport à 2014. Sur 2015, la moyenne est de 3,1 habitants par branchement.</w:t>
      </w:r>
    </w:p>
    <w:p w:rsidR="003908E7" w:rsidRDefault="003908E7">
      <w:pPr>
        <w:ind w:left="1418"/>
        <w:jc w:val="both"/>
        <w:rPr>
          <w:rFonts w:ascii="Arial" w:hAnsi="Arial"/>
          <w:sz w:val="22"/>
        </w:rPr>
      </w:pPr>
    </w:p>
    <w:p w:rsidR="00EE4905" w:rsidRDefault="00EE4905" w:rsidP="00395E01">
      <w:pPr>
        <w:ind w:left="1418"/>
        <w:jc w:val="both"/>
        <w:rPr>
          <w:rFonts w:ascii="Arial" w:hAnsi="Arial"/>
          <w:sz w:val="22"/>
        </w:rPr>
      </w:pPr>
    </w:p>
    <w:p w:rsidR="00EE4905" w:rsidRDefault="00EE4905" w:rsidP="00395E01">
      <w:pPr>
        <w:ind w:left="1418"/>
        <w:jc w:val="both"/>
        <w:rPr>
          <w:rFonts w:ascii="Arial" w:hAnsi="Arial"/>
          <w:sz w:val="22"/>
        </w:rPr>
      </w:pPr>
    </w:p>
    <w:p w:rsidR="00A04652" w:rsidRDefault="00A04652" w:rsidP="00395E01">
      <w:pPr>
        <w:ind w:left="1418"/>
        <w:jc w:val="both"/>
        <w:rPr>
          <w:rFonts w:ascii="Arial" w:hAnsi="Arial"/>
          <w:sz w:val="22"/>
        </w:rPr>
      </w:pPr>
    </w:p>
    <w:p w:rsidR="00A04652" w:rsidRDefault="00A04652" w:rsidP="00395E01">
      <w:pPr>
        <w:ind w:left="1418"/>
        <w:jc w:val="both"/>
        <w:rPr>
          <w:rFonts w:ascii="Arial" w:hAnsi="Arial"/>
          <w:sz w:val="22"/>
        </w:rPr>
      </w:pPr>
    </w:p>
    <w:p w:rsidR="00A04652" w:rsidRDefault="00A04652" w:rsidP="00395E01">
      <w:pPr>
        <w:ind w:left="1418"/>
        <w:jc w:val="both"/>
        <w:rPr>
          <w:rFonts w:ascii="Arial" w:hAnsi="Arial"/>
          <w:sz w:val="22"/>
        </w:rPr>
      </w:pPr>
    </w:p>
    <w:p w:rsidR="00A04652" w:rsidRDefault="00A04652" w:rsidP="00395E01">
      <w:pPr>
        <w:ind w:left="1418"/>
        <w:jc w:val="both"/>
        <w:rPr>
          <w:rFonts w:ascii="Arial" w:hAnsi="Arial"/>
          <w:sz w:val="22"/>
        </w:rPr>
      </w:pPr>
    </w:p>
    <w:p w:rsidR="00E7060E" w:rsidRDefault="00E7060E" w:rsidP="00395E01">
      <w:pPr>
        <w:ind w:left="1418"/>
        <w:jc w:val="both"/>
        <w:rPr>
          <w:rFonts w:ascii="Arial" w:hAnsi="Arial"/>
          <w:sz w:val="22"/>
        </w:rPr>
      </w:pPr>
      <w:r>
        <w:rPr>
          <w:rFonts w:ascii="Arial" w:hAnsi="Arial"/>
          <w:sz w:val="22"/>
        </w:rPr>
        <w:t xml:space="preserve">Le réseau est constitué de </w:t>
      </w:r>
      <w:r w:rsidR="00742021">
        <w:rPr>
          <w:rFonts w:ascii="Arial" w:hAnsi="Arial"/>
          <w:sz w:val="22"/>
        </w:rPr>
        <w:t>68</w:t>
      </w:r>
      <w:r w:rsidR="003908E7">
        <w:rPr>
          <w:rFonts w:ascii="Arial" w:hAnsi="Arial"/>
          <w:sz w:val="22"/>
        </w:rPr>
        <w:t>6</w:t>
      </w:r>
      <w:r>
        <w:rPr>
          <w:rFonts w:ascii="Arial" w:hAnsi="Arial"/>
          <w:sz w:val="22"/>
        </w:rPr>
        <w:t xml:space="preserve"> km de canalisations</w:t>
      </w:r>
      <w:r w:rsidR="00E73E8B">
        <w:rPr>
          <w:rFonts w:ascii="Arial" w:hAnsi="Arial"/>
          <w:sz w:val="22"/>
        </w:rPr>
        <w:t xml:space="preserve"> </w:t>
      </w:r>
      <w:r>
        <w:rPr>
          <w:rFonts w:ascii="Arial" w:hAnsi="Arial"/>
          <w:sz w:val="22"/>
        </w:rPr>
        <w:t>répartis de la façon suivante :</w:t>
      </w:r>
    </w:p>
    <w:p w:rsidR="00E7060E" w:rsidRDefault="00E73E8B" w:rsidP="000D7773">
      <w:pPr>
        <w:ind w:left="1418"/>
        <w:jc w:val="both"/>
        <w:rPr>
          <w:rFonts w:ascii="Arial" w:hAnsi="Arial"/>
          <w:sz w:val="22"/>
        </w:rPr>
      </w:pPr>
      <w:r>
        <w:rPr>
          <w:rFonts w:ascii="Arial" w:hAnsi="Arial"/>
          <w:sz w:val="22"/>
        </w:rPr>
        <w:t xml:space="preserve">- </w:t>
      </w:r>
      <w:r w:rsidR="00742021">
        <w:rPr>
          <w:rFonts w:ascii="Arial" w:hAnsi="Arial"/>
          <w:sz w:val="22"/>
        </w:rPr>
        <w:t>33</w:t>
      </w:r>
      <w:r w:rsidR="003908E7">
        <w:rPr>
          <w:rFonts w:ascii="Arial" w:hAnsi="Arial"/>
          <w:sz w:val="22"/>
        </w:rPr>
        <w:t>4</w:t>
      </w:r>
      <w:r>
        <w:rPr>
          <w:rFonts w:ascii="Arial" w:hAnsi="Arial"/>
          <w:sz w:val="22"/>
        </w:rPr>
        <w:t xml:space="preserve"> km de réseau unitaire ;</w:t>
      </w:r>
    </w:p>
    <w:p w:rsidR="00E73E8B" w:rsidRDefault="00E73E8B" w:rsidP="00395E01">
      <w:pPr>
        <w:ind w:left="1418"/>
        <w:jc w:val="both"/>
        <w:rPr>
          <w:rFonts w:ascii="Arial" w:hAnsi="Arial"/>
          <w:sz w:val="22"/>
        </w:rPr>
      </w:pPr>
      <w:r>
        <w:rPr>
          <w:rFonts w:ascii="Arial" w:hAnsi="Arial"/>
          <w:sz w:val="22"/>
        </w:rPr>
        <w:t xml:space="preserve">- </w:t>
      </w:r>
      <w:r w:rsidR="00742021">
        <w:rPr>
          <w:rFonts w:ascii="Arial" w:hAnsi="Arial"/>
          <w:sz w:val="22"/>
        </w:rPr>
        <w:t>35</w:t>
      </w:r>
      <w:r w:rsidR="003908E7">
        <w:rPr>
          <w:rFonts w:ascii="Arial" w:hAnsi="Arial"/>
          <w:sz w:val="22"/>
        </w:rPr>
        <w:t>2</w:t>
      </w:r>
      <w:r w:rsidR="00742021">
        <w:rPr>
          <w:rFonts w:ascii="Arial" w:hAnsi="Arial"/>
          <w:sz w:val="22"/>
        </w:rPr>
        <w:t xml:space="preserve"> km de réseau </w:t>
      </w:r>
      <w:r w:rsidR="003908E7">
        <w:rPr>
          <w:rFonts w:ascii="Arial" w:hAnsi="Arial"/>
          <w:sz w:val="22"/>
        </w:rPr>
        <w:t>séparatif</w:t>
      </w:r>
      <w:r w:rsidR="00742021">
        <w:rPr>
          <w:rFonts w:ascii="Arial" w:hAnsi="Arial"/>
          <w:sz w:val="22"/>
        </w:rPr>
        <w:t>.</w:t>
      </w:r>
    </w:p>
    <w:p w:rsidR="00CA1BD1" w:rsidRDefault="00CA1BD1">
      <w:pPr>
        <w:ind w:left="1418"/>
        <w:jc w:val="both"/>
        <w:rPr>
          <w:rFonts w:ascii="Arial" w:hAnsi="Arial"/>
          <w:sz w:val="22"/>
        </w:rPr>
      </w:pPr>
    </w:p>
    <w:p w:rsidR="00F57A2B" w:rsidRDefault="00F57A2B">
      <w:pPr>
        <w:ind w:left="1418"/>
        <w:jc w:val="both"/>
        <w:rPr>
          <w:rFonts w:ascii="Arial" w:hAnsi="Arial"/>
          <w:sz w:val="22"/>
        </w:rPr>
      </w:pPr>
      <w:r>
        <w:rPr>
          <w:rFonts w:ascii="Arial" w:hAnsi="Arial"/>
          <w:sz w:val="22"/>
        </w:rPr>
        <w:t xml:space="preserve">Il comprend </w:t>
      </w:r>
      <w:r w:rsidR="003908E7">
        <w:rPr>
          <w:rFonts w:ascii="Arial" w:hAnsi="Arial"/>
          <w:sz w:val="22"/>
        </w:rPr>
        <w:t>en outre</w:t>
      </w:r>
      <w:r w:rsidR="00D46867">
        <w:rPr>
          <w:rFonts w:ascii="Arial" w:hAnsi="Arial"/>
          <w:sz w:val="22"/>
        </w:rPr>
        <w:t xml:space="preserve"> 37 stations de traitement,</w:t>
      </w:r>
      <w:r w:rsidR="003908E7">
        <w:rPr>
          <w:rFonts w:ascii="Arial" w:hAnsi="Arial"/>
          <w:sz w:val="22"/>
        </w:rPr>
        <w:t xml:space="preserve"> 146 déversoirs d'orages et 37</w:t>
      </w:r>
      <w:r w:rsidR="00D46867">
        <w:rPr>
          <w:rFonts w:ascii="Arial" w:hAnsi="Arial"/>
          <w:sz w:val="22"/>
        </w:rPr>
        <w:t> </w:t>
      </w:r>
      <w:r w:rsidR="003908E7">
        <w:rPr>
          <w:rFonts w:ascii="Arial" w:hAnsi="Arial"/>
          <w:sz w:val="22"/>
        </w:rPr>
        <w:t>p</w:t>
      </w:r>
      <w:r>
        <w:rPr>
          <w:rFonts w:ascii="Arial" w:hAnsi="Arial"/>
          <w:sz w:val="22"/>
        </w:rPr>
        <w:t>ostes d</w:t>
      </w:r>
      <w:r w:rsidR="003908E7">
        <w:rPr>
          <w:rFonts w:ascii="Arial" w:hAnsi="Arial"/>
          <w:sz w:val="22"/>
        </w:rPr>
        <w:t>e relevage</w:t>
      </w:r>
      <w:r w:rsidR="00652DDA">
        <w:rPr>
          <w:rFonts w:ascii="Arial" w:hAnsi="Arial"/>
          <w:sz w:val="22"/>
        </w:rPr>
        <w:t>.</w:t>
      </w:r>
    </w:p>
    <w:p w:rsidR="00286A4D" w:rsidRDefault="00286A4D">
      <w:pPr>
        <w:ind w:left="1418"/>
        <w:jc w:val="both"/>
        <w:rPr>
          <w:rFonts w:ascii="Arial" w:hAnsi="Arial"/>
          <w:sz w:val="22"/>
        </w:rPr>
      </w:pPr>
    </w:p>
    <w:p w:rsidR="00F65914" w:rsidRDefault="00F65914" w:rsidP="00D5510A">
      <w:pPr>
        <w:tabs>
          <w:tab w:val="right" w:pos="8222"/>
        </w:tabs>
        <w:ind w:left="1418"/>
        <w:jc w:val="both"/>
        <w:rPr>
          <w:rFonts w:ascii="Arial" w:hAnsi="Arial"/>
          <w:sz w:val="22"/>
        </w:rPr>
      </w:pPr>
      <w:r>
        <w:rPr>
          <w:rFonts w:ascii="Arial" w:hAnsi="Arial"/>
          <w:sz w:val="22"/>
        </w:rPr>
        <w:t>Le volume d'eaux usées traitées en 20</w:t>
      </w:r>
      <w:r w:rsidR="006B3467">
        <w:rPr>
          <w:rFonts w:ascii="Arial" w:hAnsi="Arial"/>
          <w:sz w:val="22"/>
        </w:rPr>
        <w:t>1</w:t>
      </w:r>
      <w:r w:rsidR="00D46867">
        <w:rPr>
          <w:rFonts w:ascii="Arial" w:hAnsi="Arial"/>
          <w:sz w:val="22"/>
        </w:rPr>
        <w:t>5</w:t>
      </w:r>
      <w:r>
        <w:rPr>
          <w:rFonts w:ascii="Arial" w:hAnsi="Arial"/>
          <w:sz w:val="22"/>
        </w:rPr>
        <w:t xml:space="preserve"> s'élève à </w:t>
      </w:r>
      <w:r>
        <w:rPr>
          <w:rFonts w:ascii="Arial" w:hAnsi="Arial"/>
          <w:sz w:val="22"/>
        </w:rPr>
        <w:tab/>
      </w:r>
      <w:r w:rsidR="00D46867">
        <w:rPr>
          <w:rFonts w:ascii="Arial" w:hAnsi="Arial"/>
          <w:b/>
          <w:bCs/>
          <w:sz w:val="22"/>
        </w:rPr>
        <w:t>9 331 804</w:t>
      </w:r>
      <w:r w:rsidRPr="00F65914">
        <w:rPr>
          <w:rFonts w:ascii="Arial" w:hAnsi="Arial"/>
          <w:b/>
          <w:bCs/>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station d'épuration de Roanne </w:t>
      </w:r>
      <w:r>
        <w:rPr>
          <w:rFonts w:ascii="Arial" w:hAnsi="Arial"/>
          <w:sz w:val="22"/>
        </w:rPr>
        <w:tab/>
      </w:r>
      <w:r w:rsidR="00D46867">
        <w:rPr>
          <w:rFonts w:ascii="Arial" w:hAnsi="Arial"/>
          <w:sz w:val="22"/>
        </w:rPr>
        <w:t>9 192 357</w:t>
      </w:r>
      <w:r>
        <w:rPr>
          <w:rFonts w:ascii="Arial" w:hAnsi="Arial"/>
          <w:sz w:val="22"/>
        </w:rPr>
        <w:t xml:space="preserve"> m³</w:t>
      </w:r>
    </w:p>
    <w:p w:rsidR="00652DDA" w:rsidRDefault="00652DDA" w:rsidP="00D5510A">
      <w:pPr>
        <w:tabs>
          <w:tab w:val="right" w:pos="8222"/>
        </w:tabs>
        <w:ind w:left="1418"/>
        <w:jc w:val="both"/>
        <w:rPr>
          <w:rFonts w:ascii="Arial" w:hAnsi="Arial"/>
          <w:sz w:val="22"/>
        </w:rPr>
      </w:pPr>
      <w:r>
        <w:rPr>
          <w:rFonts w:ascii="Arial" w:hAnsi="Arial"/>
          <w:sz w:val="22"/>
        </w:rPr>
        <w:t xml:space="preserve">- station d'épuration de </w:t>
      </w:r>
      <w:proofErr w:type="spellStart"/>
      <w:r>
        <w:rPr>
          <w:rFonts w:ascii="Arial" w:hAnsi="Arial"/>
          <w:sz w:val="22"/>
        </w:rPr>
        <w:t>Saint-André-d'Apchon</w:t>
      </w:r>
      <w:proofErr w:type="spellEnd"/>
      <w:r>
        <w:rPr>
          <w:rFonts w:ascii="Arial" w:hAnsi="Arial"/>
          <w:sz w:val="22"/>
        </w:rPr>
        <w:t xml:space="preserve"> </w:t>
      </w:r>
      <w:r>
        <w:rPr>
          <w:rFonts w:ascii="Arial" w:hAnsi="Arial"/>
          <w:sz w:val="22"/>
        </w:rPr>
        <w:tab/>
      </w:r>
      <w:r w:rsidR="00D46867">
        <w:rPr>
          <w:rFonts w:ascii="Arial" w:hAnsi="Arial"/>
          <w:sz w:val="22"/>
        </w:rPr>
        <w:t>107 838</w:t>
      </w:r>
      <w:r>
        <w:rPr>
          <w:rFonts w:ascii="Arial" w:hAnsi="Arial"/>
          <w:sz w:val="22"/>
        </w:rPr>
        <w:t xml:space="preserve"> m</w:t>
      </w:r>
      <w:r>
        <w:rPr>
          <w:rFonts w:ascii="Arial" w:hAnsi="Arial" w:cs="Arial"/>
          <w:sz w:val="22"/>
        </w:rPr>
        <w:t>³</w:t>
      </w:r>
    </w:p>
    <w:p w:rsidR="00F65914" w:rsidRDefault="00F65914" w:rsidP="00D5510A">
      <w:pPr>
        <w:tabs>
          <w:tab w:val="right" w:pos="8222"/>
        </w:tabs>
        <w:ind w:left="1418"/>
        <w:jc w:val="both"/>
        <w:rPr>
          <w:rFonts w:ascii="Arial" w:hAnsi="Arial"/>
          <w:sz w:val="22"/>
        </w:rPr>
      </w:pPr>
      <w:r>
        <w:rPr>
          <w:rFonts w:ascii="Arial" w:hAnsi="Arial"/>
          <w:sz w:val="22"/>
        </w:rPr>
        <w:t xml:space="preserve">- </w:t>
      </w:r>
      <w:r w:rsidR="003B0453">
        <w:rPr>
          <w:rFonts w:ascii="Arial" w:hAnsi="Arial"/>
          <w:sz w:val="22"/>
        </w:rPr>
        <w:t>filtre</w:t>
      </w:r>
      <w:r w:rsidR="00652DDA">
        <w:rPr>
          <w:rFonts w:ascii="Arial" w:hAnsi="Arial"/>
          <w:sz w:val="22"/>
        </w:rPr>
        <w:t>s</w:t>
      </w:r>
      <w:r>
        <w:rPr>
          <w:rFonts w:ascii="Arial" w:hAnsi="Arial"/>
          <w:sz w:val="22"/>
        </w:rPr>
        <w:t xml:space="preserve"> planté</w:t>
      </w:r>
      <w:r w:rsidR="00652DDA">
        <w:rPr>
          <w:rFonts w:ascii="Arial" w:hAnsi="Arial"/>
          <w:sz w:val="22"/>
        </w:rPr>
        <w:t>s</w:t>
      </w:r>
      <w:r>
        <w:rPr>
          <w:rFonts w:ascii="Arial" w:hAnsi="Arial"/>
          <w:sz w:val="22"/>
        </w:rPr>
        <w:t xml:space="preserve"> de roseaux de Notre-Dame-de-Boisset :</w:t>
      </w:r>
      <w:r>
        <w:rPr>
          <w:rFonts w:ascii="Arial" w:hAnsi="Arial"/>
          <w:sz w:val="22"/>
        </w:rPr>
        <w:tab/>
      </w:r>
      <w:r w:rsidR="00D46867">
        <w:rPr>
          <w:rFonts w:ascii="Arial" w:hAnsi="Arial"/>
          <w:sz w:val="22"/>
        </w:rPr>
        <w:t>20 646</w:t>
      </w:r>
      <w:r>
        <w:rPr>
          <w:rFonts w:ascii="Arial" w:hAnsi="Arial"/>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filtre à sable Cornillon </w:t>
      </w:r>
      <w:r w:rsidR="003B0453">
        <w:rPr>
          <w:rFonts w:ascii="Arial" w:hAnsi="Arial"/>
          <w:sz w:val="22"/>
        </w:rPr>
        <w:t>de Mably :</w:t>
      </w:r>
      <w:r>
        <w:rPr>
          <w:rFonts w:ascii="Arial" w:hAnsi="Arial"/>
          <w:sz w:val="22"/>
        </w:rPr>
        <w:tab/>
      </w:r>
      <w:r w:rsidR="00D46867">
        <w:rPr>
          <w:rFonts w:ascii="Arial" w:hAnsi="Arial"/>
          <w:sz w:val="22"/>
        </w:rPr>
        <w:t>14 963</w:t>
      </w:r>
      <w:r>
        <w:rPr>
          <w:rFonts w:ascii="Arial" w:hAnsi="Arial"/>
          <w:sz w:val="22"/>
        </w:rPr>
        <w:t xml:space="preserve"> m³</w:t>
      </w:r>
    </w:p>
    <w:p w:rsidR="0059714D" w:rsidRDefault="0059714D" w:rsidP="00D5510A">
      <w:pPr>
        <w:tabs>
          <w:tab w:val="right" w:pos="8222"/>
        </w:tabs>
        <w:ind w:left="1418"/>
        <w:jc w:val="both"/>
        <w:rPr>
          <w:rFonts w:ascii="Arial" w:hAnsi="Arial"/>
          <w:sz w:val="22"/>
        </w:rPr>
      </w:pPr>
    </w:p>
    <w:p w:rsidR="0050764D" w:rsidRDefault="00D5510A" w:rsidP="00D5510A">
      <w:pPr>
        <w:tabs>
          <w:tab w:val="right" w:pos="8222"/>
        </w:tabs>
        <w:ind w:left="1418"/>
        <w:jc w:val="both"/>
        <w:rPr>
          <w:rFonts w:ascii="Arial" w:hAnsi="Arial"/>
          <w:sz w:val="22"/>
        </w:rPr>
      </w:pPr>
      <w:r>
        <w:rPr>
          <w:rFonts w:ascii="Arial" w:hAnsi="Arial"/>
          <w:sz w:val="22"/>
        </w:rPr>
        <w:t>Le volume facturé s'élève en 201</w:t>
      </w:r>
      <w:r w:rsidR="00D46867">
        <w:rPr>
          <w:rFonts w:ascii="Arial" w:hAnsi="Arial"/>
          <w:sz w:val="22"/>
        </w:rPr>
        <w:t>5</w:t>
      </w:r>
      <w:r>
        <w:rPr>
          <w:rFonts w:ascii="Arial" w:hAnsi="Arial"/>
          <w:sz w:val="22"/>
        </w:rPr>
        <w:t xml:space="preserve">, à </w:t>
      </w:r>
      <w:r>
        <w:rPr>
          <w:rFonts w:ascii="Arial" w:hAnsi="Arial"/>
          <w:sz w:val="22"/>
        </w:rPr>
        <w:tab/>
      </w:r>
      <w:r w:rsidR="00D46867">
        <w:rPr>
          <w:rFonts w:ascii="Arial" w:hAnsi="Arial"/>
          <w:b/>
          <w:sz w:val="22"/>
        </w:rPr>
        <w:t>5 410 527</w:t>
      </w:r>
      <w:r w:rsidRPr="00D5510A">
        <w:rPr>
          <w:rFonts w:ascii="Arial" w:hAnsi="Arial"/>
          <w:b/>
          <w:sz w:val="22"/>
        </w:rPr>
        <w:t xml:space="preserve"> m</w:t>
      </w:r>
      <w:r w:rsidRPr="00D5510A">
        <w:rPr>
          <w:rFonts w:ascii="Arial" w:hAnsi="Arial" w:cs="Arial"/>
          <w:b/>
          <w:sz w:val="22"/>
        </w:rPr>
        <w:t>³</w:t>
      </w:r>
    </w:p>
    <w:p w:rsidR="00D5510A" w:rsidRDefault="00D5510A" w:rsidP="00D5510A">
      <w:pPr>
        <w:tabs>
          <w:tab w:val="right" w:pos="8222"/>
        </w:tabs>
        <w:ind w:left="1418"/>
        <w:jc w:val="both"/>
        <w:rPr>
          <w:rFonts w:ascii="Arial" w:hAnsi="Arial"/>
          <w:sz w:val="22"/>
        </w:rPr>
      </w:pPr>
      <w:r>
        <w:rPr>
          <w:rFonts w:ascii="Arial" w:hAnsi="Arial"/>
          <w:sz w:val="22"/>
        </w:rPr>
        <w:t>- dont usage domestique :</w:t>
      </w:r>
      <w:r>
        <w:rPr>
          <w:rFonts w:ascii="Arial" w:hAnsi="Arial"/>
          <w:sz w:val="22"/>
        </w:rPr>
        <w:tab/>
      </w:r>
      <w:r w:rsidR="00D46867">
        <w:rPr>
          <w:rFonts w:ascii="Arial" w:hAnsi="Arial"/>
          <w:sz w:val="22"/>
        </w:rPr>
        <w:t>4 158 825</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usage </w:t>
      </w:r>
      <w:r w:rsidR="00230334">
        <w:rPr>
          <w:rFonts w:ascii="Arial" w:hAnsi="Arial"/>
          <w:sz w:val="22"/>
        </w:rPr>
        <w:t>industriel</w:t>
      </w:r>
      <w:r>
        <w:rPr>
          <w:rFonts w:ascii="Arial" w:hAnsi="Arial"/>
          <w:sz w:val="22"/>
        </w:rPr>
        <w:t xml:space="preserve"> :</w:t>
      </w:r>
      <w:r>
        <w:rPr>
          <w:rFonts w:ascii="Arial" w:hAnsi="Arial"/>
          <w:sz w:val="22"/>
        </w:rPr>
        <w:tab/>
      </w:r>
      <w:r w:rsidR="00D46867">
        <w:rPr>
          <w:rFonts w:ascii="Arial" w:hAnsi="Arial"/>
          <w:sz w:val="22"/>
        </w:rPr>
        <w:t>1 009 498</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équipements publics </w:t>
      </w:r>
      <w:r>
        <w:rPr>
          <w:rFonts w:ascii="Arial" w:hAnsi="Arial"/>
          <w:sz w:val="22"/>
        </w:rPr>
        <w:tab/>
      </w:r>
      <w:r w:rsidR="00D46867">
        <w:rPr>
          <w:rFonts w:ascii="Arial" w:hAnsi="Arial"/>
          <w:sz w:val="22"/>
        </w:rPr>
        <w:t>242 204</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p>
    <w:p w:rsidR="001577B7" w:rsidRDefault="001577B7" w:rsidP="00D5510A">
      <w:pPr>
        <w:tabs>
          <w:tab w:val="right" w:pos="8222"/>
        </w:tabs>
        <w:ind w:left="1418"/>
        <w:jc w:val="both"/>
        <w:rPr>
          <w:rFonts w:ascii="Arial" w:hAnsi="Arial"/>
          <w:sz w:val="22"/>
        </w:rPr>
      </w:pPr>
      <w:r>
        <w:rPr>
          <w:rFonts w:ascii="Arial" w:hAnsi="Arial"/>
          <w:sz w:val="22"/>
        </w:rPr>
        <w:t xml:space="preserve">Sur Riorges, le volume facturé est de </w:t>
      </w:r>
      <w:r w:rsidR="00D46867">
        <w:rPr>
          <w:rFonts w:ascii="Arial" w:hAnsi="Arial"/>
          <w:sz w:val="22"/>
        </w:rPr>
        <w:t>551 917</w:t>
      </w:r>
      <w:r>
        <w:rPr>
          <w:rFonts w:ascii="Arial" w:hAnsi="Arial"/>
          <w:sz w:val="22"/>
        </w:rPr>
        <w:t xml:space="preserve"> </w:t>
      </w:r>
      <w:r w:rsidR="004649FB">
        <w:rPr>
          <w:rFonts w:ascii="Arial" w:hAnsi="Arial"/>
          <w:sz w:val="22"/>
        </w:rPr>
        <w:t>m</w:t>
      </w:r>
      <w:r w:rsidR="004649FB">
        <w:rPr>
          <w:rFonts w:ascii="Arial" w:hAnsi="Arial" w:cs="Arial"/>
          <w:sz w:val="22"/>
        </w:rPr>
        <w:t>³</w:t>
      </w:r>
      <w:r w:rsidR="004649FB">
        <w:rPr>
          <w:rFonts w:ascii="Arial" w:hAnsi="Arial"/>
          <w:sz w:val="22"/>
        </w:rPr>
        <w:t xml:space="preserve"> </w:t>
      </w:r>
      <w:r>
        <w:rPr>
          <w:rFonts w:ascii="Arial" w:hAnsi="Arial"/>
          <w:sz w:val="22"/>
        </w:rPr>
        <w:t xml:space="preserve">pour </w:t>
      </w:r>
      <w:r w:rsidR="00673842">
        <w:rPr>
          <w:rFonts w:ascii="Arial" w:hAnsi="Arial"/>
          <w:sz w:val="22"/>
        </w:rPr>
        <w:t xml:space="preserve">4 </w:t>
      </w:r>
      <w:r w:rsidR="00D46867">
        <w:rPr>
          <w:rFonts w:ascii="Arial" w:hAnsi="Arial"/>
          <w:sz w:val="22"/>
        </w:rPr>
        <w:t>147</w:t>
      </w:r>
      <w:r>
        <w:rPr>
          <w:rFonts w:ascii="Arial" w:hAnsi="Arial"/>
          <w:sz w:val="22"/>
        </w:rPr>
        <w:t xml:space="preserve"> abonnés.</w:t>
      </w:r>
    </w:p>
    <w:p w:rsidR="001577B7" w:rsidRDefault="001577B7" w:rsidP="00D5510A">
      <w:pPr>
        <w:tabs>
          <w:tab w:val="right" w:pos="8222"/>
        </w:tabs>
        <w:ind w:left="1418"/>
        <w:jc w:val="both"/>
        <w:rPr>
          <w:rFonts w:ascii="Arial" w:hAnsi="Arial"/>
          <w:sz w:val="22"/>
        </w:rPr>
      </w:pPr>
    </w:p>
    <w:p w:rsidR="00D5510A" w:rsidRDefault="006B3E84" w:rsidP="00F65914">
      <w:pPr>
        <w:ind w:left="1418"/>
        <w:jc w:val="both"/>
        <w:rPr>
          <w:rFonts w:ascii="Arial" w:hAnsi="Arial"/>
          <w:sz w:val="22"/>
        </w:rPr>
      </w:pPr>
      <w:r>
        <w:rPr>
          <w:rFonts w:ascii="Arial" w:hAnsi="Arial"/>
          <w:sz w:val="22"/>
        </w:rPr>
        <w:t>La quantité annuelle de boues issues des ouvrages d'épuration est de 3 282,2 tonnes de matières sèches.</w:t>
      </w:r>
      <w:r w:rsidR="00F40A12">
        <w:rPr>
          <w:rFonts w:ascii="Arial" w:hAnsi="Arial"/>
          <w:sz w:val="22"/>
        </w:rPr>
        <w:t xml:space="preserve"> Conformément à la réglementation, 100 % des boues ont été valorisées (compostage pour </w:t>
      </w:r>
      <w:r w:rsidR="00E05AE5">
        <w:rPr>
          <w:rFonts w:ascii="Arial" w:hAnsi="Arial"/>
          <w:sz w:val="22"/>
        </w:rPr>
        <w:t>6</w:t>
      </w:r>
      <w:r>
        <w:rPr>
          <w:rFonts w:ascii="Arial" w:hAnsi="Arial"/>
          <w:sz w:val="22"/>
        </w:rPr>
        <w:t>3,6</w:t>
      </w:r>
      <w:r w:rsidR="00F40A12">
        <w:rPr>
          <w:rFonts w:ascii="Arial" w:hAnsi="Arial"/>
          <w:sz w:val="22"/>
        </w:rPr>
        <w:t xml:space="preserve"> % et épandage sur terrains agricoles pour </w:t>
      </w:r>
      <w:r w:rsidR="00E05AE5">
        <w:rPr>
          <w:rFonts w:ascii="Arial" w:hAnsi="Arial"/>
          <w:sz w:val="22"/>
        </w:rPr>
        <w:t>36</w:t>
      </w:r>
      <w:r>
        <w:rPr>
          <w:rFonts w:ascii="Arial" w:hAnsi="Arial"/>
          <w:sz w:val="22"/>
        </w:rPr>
        <w:t>,4</w:t>
      </w:r>
      <w:r w:rsidR="00F40A12">
        <w:rPr>
          <w:rFonts w:ascii="Arial" w:hAnsi="Arial"/>
          <w:sz w:val="22"/>
        </w:rPr>
        <w:t xml:space="preserve"> %).</w:t>
      </w:r>
    </w:p>
    <w:p w:rsidR="00F40A12" w:rsidRDefault="00F40A12" w:rsidP="001C01F2">
      <w:pPr>
        <w:ind w:left="1418"/>
        <w:jc w:val="both"/>
        <w:rPr>
          <w:rFonts w:ascii="Arial" w:hAnsi="Arial"/>
          <w:sz w:val="22"/>
        </w:rPr>
      </w:pPr>
    </w:p>
    <w:p w:rsidR="00A57B99" w:rsidRDefault="001C01F2" w:rsidP="00045A44">
      <w:pPr>
        <w:ind w:left="1418"/>
        <w:jc w:val="both"/>
        <w:rPr>
          <w:rFonts w:ascii="Arial" w:hAnsi="Arial"/>
          <w:sz w:val="22"/>
        </w:rPr>
      </w:pPr>
      <w:r>
        <w:rPr>
          <w:rFonts w:ascii="Arial" w:hAnsi="Arial"/>
          <w:sz w:val="22"/>
        </w:rPr>
        <w:t>Les principaux travaux effectués en 20</w:t>
      </w:r>
      <w:r w:rsidR="00045A44">
        <w:rPr>
          <w:rFonts w:ascii="Arial" w:hAnsi="Arial"/>
          <w:sz w:val="22"/>
        </w:rPr>
        <w:t>1</w:t>
      </w:r>
      <w:r w:rsidR="006B3E84">
        <w:rPr>
          <w:rFonts w:ascii="Arial" w:hAnsi="Arial"/>
          <w:sz w:val="22"/>
        </w:rPr>
        <w:t>5</w:t>
      </w:r>
      <w:r>
        <w:rPr>
          <w:rFonts w:ascii="Arial" w:hAnsi="Arial"/>
          <w:sz w:val="22"/>
        </w:rPr>
        <w:t xml:space="preserve"> </w:t>
      </w:r>
      <w:r w:rsidR="002847E9">
        <w:rPr>
          <w:rFonts w:ascii="Arial" w:hAnsi="Arial"/>
          <w:sz w:val="22"/>
        </w:rPr>
        <w:t>concernent</w:t>
      </w:r>
      <w:r w:rsidR="002955B5">
        <w:rPr>
          <w:rFonts w:ascii="Arial" w:hAnsi="Arial"/>
          <w:sz w:val="22"/>
        </w:rPr>
        <w:t xml:space="preserve"> </w:t>
      </w:r>
      <w:r w:rsidR="006B3E84">
        <w:rPr>
          <w:rFonts w:ascii="Arial" w:hAnsi="Arial"/>
          <w:sz w:val="22"/>
        </w:rPr>
        <w:t>le renouvellement de réseau et les stations de traitement.</w:t>
      </w:r>
    </w:p>
    <w:p w:rsidR="000B28ED" w:rsidRDefault="000B28ED" w:rsidP="00FE7B8D">
      <w:pPr>
        <w:ind w:left="1418"/>
        <w:jc w:val="both"/>
        <w:rPr>
          <w:rFonts w:ascii="Arial" w:hAnsi="Arial"/>
          <w:sz w:val="22"/>
        </w:rPr>
      </w:pPr>
    </w:p>
    <w:p w:rsidR="00311252" w:rsidRPr="0002272A" w:rsidRDefault="006B3E84" w:rsidP="00FE7B8D">
      <w:pPr>
        <w:spacing w:after="80"/>
        <w:ind w:left="1418"/>
        <w:jc w:val="both"/>
        <w:rPr>
          <w:rFonts w:ascii="Arial" w:hAnsi="Arial"/>
          <w:b/>
          <w:bCs/>
          <w:sz w:val="22"/>
        </w:rPr>
      </w:pPr>
      <w:r>
        <w:rPr>
          <w:rFonts w:ascii="Arial" w:hAnsi="Arial"/>
          <w:b/>
          <w:bCs/>
          <w:sz w:val="22"/>
        </w:rPr>
        <w:t>Indicateurs financiers</w:t>
      </w:r>
    </w:p>
    <w:p w:rsidR="00512C34" w:rsidRDefault="00512C34" w:rsidP="001577B7">
      <w:pPr>
        <w:ind w:left="1418"/>
        <w:jc w:val="both"/>
        <w:rPr>
          <w:rFonts w:ascii="Arial" w:hAnsi="Arial"/>
          <w:sz w:val="22"/>
        </w:rPr>
      </w:pPr>
      <w:r>
        <w:rPr>
          <w:rFonts w:ascii="Arial" w:hAnsi="Arial"/>
          <w:sz w:val="22"/>
        </w:rPr>
        <w:t>En 201</w:t>
      </w:r>
      <w:r w:rsidR="006B3E84">
        <w:rPr>
          <w:rFonts w:ascii="Arial" w:hAnsi="Arial"/>
          <w:sz w:val="22"/>
        </w:rPr>
        <w:t>5</w:t>
      </w:r>
      <w:r w:rsidR="001577B7">
        <w:rPr>
          <w:rFonts w:ascii="Arial" w:hAnsi="Arial"/>
          <w:sz w:val="22"/>
        </w:rPr>
        <w:t>, le prix TTC du service au m</w:t>
      </w:r>
      <w:r w:rsidR="001577B7">
        <w:rPr>
          <w:rFonts w:ascii="Arial" w:hAnsi="Arial" w:cs="Arial"/>
          <w:sz w:val="22"/>
        </w:rPr>
        <w:t>³</w:t>
      </w:r>
      <w:r w:rsidR="001577B7">
        <w:rPr>
          <w:rFonts w:ascii="Arial" w:hAnsi="Arial"/>
          <w:sz w:val="22"/>
        </w:rPr>
        <w:t xml:space="preserve"> était de </w:t>
      </w:r>
      <w:r>
        <w:rPr>
          <w:rFonts w:ascii="Arial" w:hAnsi="Arial"/>
          <w:sz w:val="22"/>
        </w:rPr>
        <w:t>:</w:t>
      </w:r>
    </w:p>
    <w:p w:rsidR="00512C34" w:rsidRDefault="00512C34" w:rsidP="001577B7">
      <w:pPr>
        <w:ind w:left="1418"/>
        <w:jc w:val="both"/>
        <w:rPr>
          <w:rFonts w:ascii="Arial" w:hAnsi="Arial"/>
          <w:sz w:val="22"/>
        </w:rPr>
      </w:pPr>
      <w:r>
        <w:rPr>
          <w:rFonts w:ascii="Arial" w:hAnsi="Arial"/>
          <w:sz w:val="22"/>
        </w:rPr>
        <w:t>- hors abonnement et TVA : 0,9</w:t>
      </w:r>
      <w:r w:rsidR="006B3E84">
        <w:rPr>
          <w:rFonts w:ascii="Arial" w:hAnsi="Arial"/>
          <w:sz w:val="22"/>
        </w:rPr>
        <w:t>8</w:t>
      </w:r>
      <w:r>
        <w:rPr>
          <w:rFonts w:ascii="Arial" w:hAnsi="Arial"/>
          <w:sz w:val="22"/>
        </w:rPr>
        <w:t xml:space="preserve"> € HT</w:t>
      </w:r>
    </w:p>
    <w:p w:rsidR="00512C34" w:rsidRDefault="00512C34" w:rsidP="001577B7">
      <w:pPr>
        <w:ind w:left="1418"/>
        <w:jc w:val="both"/>
        <w:rPr>
          <w:rFonts w:ascii="Arial" w:hAnsi="Arial"/>
          <w:sz w:val="22"/>
        </w:rPr>
      </w:pPr>
      <w:r>
        <w:rPr>
          <w:rFonts w:ascii="Arial" w:hAnsi="Arial"/>
          <w:sz w:val="22"/>
        </w:rPr>
        <w:t>- abonnement, TVA, Agence de l'Eau : 1,</w:t>
      </w:r>
      <w:r w:rsidR="00E05AE5">
        <w:rPr>
          <w:rFonts w:ascii="Arial" w:hAnsi="Arial"/>
          <w:sz w:val="22"/>
        </w:rPr>
        <w:t>6</w:t>
      </w:r>
      <w:r w:rsidR="006B3E84">
        <w:rPr>
          <w:rFonts w:ascii="Arial" w:hAnsi="Arial"/>
          <w:sz w:val="22"/>
        </w:rPr>
        <w:t>6</w:t>
      </w:r>
      <w:r w:rsidR="00E05AE5">
        <w:rPr>
          <w:rFonts w:ascii="Arial" w:hAnsi="Arial"/>
          <w:sz w:val="22"/>
        </w:rPr>
        <w:t>7</w:t>
      </w:r>
      <w:r>
        <w:rPr>
          <w:rFonts w:ascii="Arial" w:hAnsi="Arial"/>
          <w:sz w:val="22"/>
        </w:rPr>
        <w:t xml:space="preserve"> € TTC.</w:t>
      </w:r>
    </w:p>
    <w:p w:rsidR="0027602D" w:rsidRDefault="0027602D" w:rsidP="00FE7B8D">
      <w:pPr>
        <w:ind w:left="1418"/>
        <w:jc w:val="both"/>
        <w:rPr>
          <w:rFonts w:ascii="Arial" w:hAnsi="Arial"/>
          <w:sz w:val="22"/>
        </w:rPr>
      </w:pPr>
    </w:p>
    <w:p w:rsidR="00311252" w:rsidRPr="00494350" w:rsidRDefault="00311252" w:rsidP="00F01F72">
      <w:pPr>
        <w:ind w:left="1418"/>
        <w:jc w:val="both"/>
        <w:rPr>
          <w:rFonts w:ascii="Arial" w:hAnsi="Arial"/>
          <w:b/>
          <w:bCs/>
          <w:sz w:val="22"/>
        </w:rPr>
      </w:pPr>
      <w:r>
        <w:rPr>
          <w:rFonts w:ascii="Arial" w:hAnsi="Arial"/>
          <w:sz w:val="22"/>
        </w:rPr>
        <w:t xml:space="preserve">Une facture </w:t>
      </w:r>
      <w:r w:rsidR="00AC4E44">
        <w:rPr>
          <w:rFonts w:ascii="Arial" w:hAnsi="Arial"/>
          <w:sz w:val="22"/>
        </w:rPr>
        <w:t xml:space="preserve">"assainissement" </w:t>
      </w:r>
      <w:r>
        <w:rPr>
          <w:rFonts w:ascii="Arial" w:hAnsi="Arial"/>
          <w:sz w:val="22"/>
        </w:rPr>
        <w:t xml:space="preserve">type pour 120 m³ </w:t>
      </w:r>
      <w:r w:rsidR="00AD49A4">
        <w:rPr>
          <w:rFonts w:ascii="Arial" w:hAnsi="Arial"/>
          <w:sz w:val="22"/>
        </w:rPr>
        <w:t>(</w:t>
      </w:r>
      <w:r w:rsidR="00D565E6">
        <w:rPr>
          <w:rFonts w:ascii="Arial" w:hAnsi="Arial"/>
          <w:sz w:val="22"/>
        </w:rPr>
        <w:t>y compris redevance Agence de l'Eau</w:t>
      </w:r>
      <w:r w:rsidR="00AD49A4">
        <w:rPr>
          <w:rFonts w:ascii="Arial" w:hAnsi="Arial"/>
          <w:sz w:val="22"/>
        </w:rPr>
        <w:t xml:space="preserve">) </w:t>
      </w:r>
      <w:r>
        <w:rPr>
          <w:rFonts w:ascii="Arial" w:hAnsi="Arial"/>
          <w:sz w:val="22"/>
        </w:rPr>
        <w:t>représentait en 20</w:t>
      </w:r>
      <w:r w:rsidR="00F01F72">
        <w:rPr>
          <w:rFonts w:ascii="Arial" w:hAnsi="Arial"/>
          <w:sz w:val="22"/>
        </w:rPr>
        <w:t>1</w:t>
      </w:r>
      <w:r w:rsidR="006B3E84">
        <w:rPr>
          <w:rFonts w:ascii="Arial" w:hAnsi="Arial"/>
          <w:sz w:val="22"/>
        </w:rPr>
        <w:t>5</w:t>
      </w:r>
      <w:r>
        <w:rPr>
          <w:rFonts w:ascii="Arial" w:hAnsi="Arial"/>
          <w:sz w:val="22"/>
        </w:rPr>
        <w:t xml:space="preserve"> la somme de </w:t>
      </w:r>
      <w:r w:rsidR="006B3E84">
        <w:rPr>
          <w:rFonts w:ascii="Arial" w:hAnsi="Arial"/>
          <w:sz w:val="22"/>
        </w:rPr>
        <w:t>200,09</w:t>
      </w:r>
      <w:r w:rsidR="00803815">
        <w:rPr>
          <w:rFonts w:ascii="Arial" w:hAnsi="Arial"/>
          <w:sz w:val="22"/>
        </w:rPr>
        <w:t xml:space="preserve"> € </w:t>
      </w:r>
      <w:r w:rsidR="00D6739C">
        <w:rPr>
          <w:rFonts w:ascii="Arial" w:hAnsi="Arial"/>
          <w:sz w:val="22"/>
        </w:rPr>
        <w:t>TTC</w:t>
      </w:r>
      <w:r w:rsidR="00A27666">
        <w:rPr>
          <w:rFonts w:ascii="Arial" w:hAnsi="Arial"/>
          <w:sz w:val="22"/>
        </w:rPr>
        <w:t xml:space="preserve"> </w:t>
      </w:r>
      <w:r w:rsidR="00512C34">
        <w:rPr>
          <w:rFonts w:ascii="Arial" w:hAnsi="Arial"/>
          <w:sz w:val="22"/>
        </w:rPr>
        <w:t xml:space="preserve">contre </w:t>
      </w:r>
      <w:r w:rsidR="006B3E84">
        <w:rPr>
          <w:rFonts w:ascii="Arial" w:hAnsi="Arial"/>
          <w:sz w:val="22"/>
        </w:rPr>
        <w:t>192,83</w:t>
      </w:r>
      <w:r w:rsidR="00512C34">
        <w:rPr>
          <w:rFonts w:ascii="Arial" w:hAnsi="Arial"/>
          <w:sz w:val="22"/>
        </w:rPr>
        <w:t xml:space="preserve"> € TTC en 201</w:t>
      </w:r>
      <w:r w:rsidR="006B3E84">
        <w:rPr>
          <w:rFonts w:ascii="Arial" w:hAnsi="Arial"/>
          <w:sz w:val="22"/>
        </w:rPr>
        <w:t>4</w:t>
      </w:r>
      <w:r>
        <w:rPr>
          <w:rFonts w:ascii="Arial" w:hAnsi="Arial"/>
          <w:sz w:val="22"/>
        </w:rPr>
        <w:t>.</w:t>
      </w:r>
    </w:p>
    <w:p w:rsidR="00512C34" w:rsidRDefault="00512C34" w:rsidP="00D63A1C">
      <w:pPr>
        <w:ind w:left="1418"/>
        <w:jc w:val="both"/>
        <w:rPr>
          <w:rFonts w:ascii="Arial" w:hAnsi="Arial"/>
          <w:sz w:val="22"/>
        </w:rPr>
      </w:pPr>
    </w:p>
    <w:p w:rsidR="00D63A1C" w:rsidRDefault="00D63A1C" w:rsidP="00D63A1C">
      <w:pPr>
        <w:ind w:left="1418"/>
        <w:jc w:val="both"/>
        <w:rPr>
          <w:rFonts w:ascii="Arial" w:hAnsi="Arial"/>
          <w:sz w:val="22"/>
        </w:rPr>
      </w:pPr>
      <w:r>
        <w:rPr>
          <w:rFonts w:ascii="Arial" w:hAnsi="Arial"/>
          <w:sz w:val="22"/>
        </w:rPr>
        <w:t>En ce qui concerne le volet budgétaire, à la clôture des comptes 201</w:t>
      </w:r>
      <w:r w:rsidR="00D565E6">
        <w:rPr>
          <w:rFonts w:ascii="Arial" w:hAnsi="Arial"/>
          <w:sz w:val="22"/>
        </w:rPr>
        <w:t>5</w:t>
      </w:r>
      <w:r>
        <w:rPr>
          <w:rFonts w:ascii="Arial" w:hAnsi="Arial"/>
          <w:sz w:val="22"/>
        </w:rPr>
        <w:t xml:space="preserve">, le budget assainissement collectif fait apparaître un résultat net comptable de </w:t>
      </w:r>
      <w:r w:rsidR="00D565E6">
        <w:rPr>
          <w:rFonts w:ascii="Arial" w:hAnsi="Arial"/>
          <w:sz w:val="22"/>
        </w:rPr>
        <w:t>1 791 3</w:t>
      </w:r>
      <w:r w:rsidR="00CF63F6">
        <w:rPr>
          <w:rFonts w:ascii="Arial" w:hAnsi="Arial"/>
          <w:sz w:val="22"/>
        </w:rPr>
        <w:t>55</w:t>
      </w:r>
      <w:r w:rsidR="00D01D85">
        <w:rPr>
          <w:rFonts w:ascii="Arial" w:hAnsi="Arial"/>
          <w:sz w:val="22"/>
        </w:rPr>
        <w:t xml:space="preserve"> </w:t>
      </w:r>
      <w:r>
        <w:rPr>
          <w:rFonts w:ascii="Arial" w:hAnsi="Arial"/>
          <w:sz w:val="22"/>
        </w:rPr>
        <w:t>€ :</w:t>
      </w:r>
    </w:p>
    <w:p w:rsidR="00D63A1C" w:rsidRDefault="00D63A1C" w:rsidP="00D63A1C">
      <w:pPr>
        <w:ind w:left="1418"/>
        <w:jc w:val="both"/>
        <w:rPr>
          <w:rFonts w:ascii="Arial" w:hAnsi="Arial"/>
          <w:sz w:val="22"/>
        </w:rPr>
      </w:pPr>
      <w:r>
        <w:rPr>
          <w:rFonts w:ascii="Arial" w:hAnsi="Arial"/>
          <w:sz w:val="22"/>
        </w:rPr>
        <w:t xml:space="preserve">- produits : </w:t>
      </w:r>
      <w:r w:rsidR="00D565E6">
        <w:rPr>
          <w:rFonts w:ascii="Arial" w:hAnsi="Arial"/>
          <w:sz w:val="22"/>
        </w:rPr>
        <w:t>11 504 535</w:t>
      </w:r>
      <w:r>
        <w:rPr>
          <w:rFonts w:ascii="Arial" w:hAnsi="Arial"/>
          <w:sz w:val="22"/>
        </w:rPr>
        <w:t xml:space="preserve"> €</w:t>
      </w:r>
    </w:p>
    <w:p w:rsidR="00D63A1C" w:rsidRDefault="00D63A1C" w:rsidP="00D63A1C">
      <w:pPr>
        <w:ind w:left="1418"/>
        <w:jc w:val="both"/>
        <w:rPr>
          <w:rFonts w:ascii="Arial" w:hAnsi="Arial"/>
          <w:sz w:val="22"/>
        </w:rPr>
      </w:pPr>
      <w:r>
        <w:rPr>
          <w:rFonts w:ascii="Arial" w:hAnsi="Arial"/>
          <w:sz w:val="22"/>
        </w:rPr>
        <w:t xml:space="preserve">- charges : </w:t>
      </w:r>
      <w:r w:rsidR="00D565E6">
        <w:rPr>
          <w:rFonts w:ascii="Arial" w:hAnsi="Arial"/>
          <w:sz w:val="22"/>
        </w:rPr>
        <w:t xml:space="preserve">  9 713 180</w:t>
      </w:r>
      <w:r>
        <w:rPr>
          <w:rFonts w:ascii="Arial" w:hAnsi="Arial"/>
          <w:sz w:val="22"/>
        </w:rPr>
        <w:t xml:space="preserve"> €.</w:t>
      </w:r>
    </w:p>
    <w:p w:rsidR="0003710A" w:rsidRDefault="0003710A" w:rsidP="00245C07">
      <w:pPr>
        <w:ind w:left="1418"/>
        <w:jc w:val="both"/>
        <w:rPr>
          <w:rFonts w:ascii="Arial" w:hAnsi="Arial"/>
          <w:sz w:val="22"/>
        </w:rPr>
      </w:pPr>
    </w:p>
    <w:p w:rsidR="00DA6F61" w:rsidRPr="00EE4905" w:rsidRDefault="00DA6F61" w:rsidP="00245C07">
      <w:pPr>
        <w:ind w:left="1418"/>
        <w:jc w:val="both"/>
        <w:rPr>
          <w:rFonts w:ascii="Arial" w:hAnsi="Arial"/>
          <w:b/>
          <w:sz w:val="22"/>
        </w:rPr>
      </w:pPr>
      <w:r>
        <w:rPr>
          <w:rFonts w:ascii="Arial" w:hAnsi="Arial"/>
          <w:sz w:val="22"/>
        </w:rPr>
        <w:t xml:space="preserve">Le montant des investissements </w:t>
      </w:r>
      <w:r w:rsidR="00FC643E">
        <w:rPr>
          <w:rFonts w:ascii="Arial" w:hAnsi="Arial"/>
          <w:sz w:val="22"/>
        </w:rPr>
        <w:t xml:space="preserve">réalisés s'est élevé à </w:t>
      </w:r>
      <w:r w:rsidR="00D01D85">
        <w:rPr>
          <w:rFonts w:ascii="Arial" w:hAnsi="Arial"/>
          <w:sz w:val="22"/>
        </w:rPr>
        <w:t xml:space="preserve">1 </w:t>
      </w:r>
      <w:r w:rsidR="00CF63F6">
        <w:rPr>
          <w:rFonts w:ascii="Arial" w:hAnsi="Arial"/>
          <w:sz w:val="22"/>
        </w:rPr>
        <w:t>563 370</w:t>
      </w:r>
      <w:r w:rsidR="00FC643E">
        <w:rPr>
          <w:rFonts w:ascii="Arial" w:hAnsi="Arial"/>
          <w:sz w:val="22"/>
        </w:rPr>
        <w:t xml:space="preserve"> €.</w:t>
      </w:r>
      <w:r w:rsidR="00EE4905">
        <w:rPr>
          <w:rFonts w:ascii="Arial" w:hAnsi="Arial"/>
          <w:b/>
          <w:sz w:val="22"/>
        </w:rPr>
        <w:t>"</w:t>
      </w:r>
    </w:p>
    <w:p w:rsidR="00D01D85" w:rsidRPr="00EE4905" w:rsidRDefault="00D01D85" w:rsidP="00245C07">
      <w:pPr>
        <w:ind w:left="1418"/>
        <w:jc w:val="both"/>
        <w:rPr>
          <w:rFonts w:ascii="Arial" w:hAnsi="Arial"/>
          <w:sz w:val="22"/>
        </w:rPr>
      </w:pPr>
    </w:p>
    <w:p w:rsidR="00C52224" w:rsidRPr="00EE4905" w:rsidRDefault="00C52224" w:rsidP="00C52224">
      <w:pPr>
        <w:ind w:left="1418"/>
        <w:jc w:val="both"/>
        <w:rPr>
          <w:rFonts w:ascii="Arial" w:hAnsi="Arial"/>
          <w:sz w:val="22"/>
        </w:rPr>
      </w:pPr>
      <w:r w:rsidRPr="00EE4905">
        <w:rPr>
          <w:rFonts w:ascii="Arial" w:hAnsi="Arial"/>
          <w:sz w:val="22"/>
        </w:rPr>
        <w:t>Vu la loi du 2 février 1995 dite "loi Barnier" ;</w:t>
      </w:r>
    </w:p>
    <w:p w:rsidR="00C52224" w:rsidRPr="00EE4905" w:rsidRDefault="00C52224" w:rsidP="00C52224">
      <w:pPr>
        <w:ind w:left="1418"/>
        <w:jc w:val="both"/>
        <w:rPr>
          <w:rFonts w:ascii="Arial" w:hAnsi="Arial"/>
          <w:sz w:val="22"/>
        </w:rPr>
      </w:pPr>
    </w:p>
    <w:p w:rsidR="00C52224" w:rsidRPr="00EE4905" w:rsidRDefault="00C52224" w:rsidP="00C52224">
      <w:pPr>
        <w:ind w:left="1418"/>
        <w:jc w:val="both"/>
        <w:rPr>
          <w:rFonts w:ascii="Arial" w:hAnsi="Arial"/>
          <w:sz w:val="22"/>
        </w:rPr>
      </w:pPr>
      <w:r w:rsidRPr="00EE4905">
        <w:rPr>
          <w:rFonts w:ascii="Arial" w:hAnsi="Arial"/>
          <w:sz w:val="22"/>
        </w:rPr>
        <w:t>Vu le Code général des collectivités territoriales ;</w:t>
      </w:r>
    </w:p>
    <w:p w:rsidR="00C52224" w:rsidRPr="00EE4905" w:rsidRDefault="00C52224" w:rsidP="00C52224">
      <w:pPr>
        <w:ind w:left="1418"/>
        <w:jc w:val="both"/>
        <w:rPr>
          <w:rFonts w:ascii="Arial" w:hAnsi="Arial"/>
          <w:sz w:val="22"/>
        </w:rPr>
      </w:pPr>
    </w:p>
    <w:p w:rsidR="00C52224" w:rsidRDefault="00C52224" w:rsidP="00C52224">
      <w:pPr>
        <w:ind w:left="1418"/>
        <w:jc w:val="both"/>
        <w:rPr>
          <w:rFonts w:ascii="Arial" w:hAnsi="Arial"/>
          <w:sz w:val="22"/>
        </w:rPr>
      </w:pPr>
      <w:r w:rsidRPr="00EE4905">
        <w:rPr>
          <w:rFonts w:ascii="Arial" w:hAnsi="Arial"/>
          <w:sz w:val="22"/>
        </w:rPr>
        <w:t xml:space="preserve">Le conseil municipal donne acte </w:t>
      </w:r>
      <w:r w:rsidR="00EE4905">
        <w:rPr>
          <w:rFonts w:ascii="Arial" w:hAnsi="Arial"/>
          <w:sz w:val="22"/>
        </w:rPr>
        <w:t xml:space="preserve">à l'unanimité </w:t>
      </w:r>
      <w:r w:rsidRPr="00EE4905">
        <w:rPr>
          <w:rFonts w:ascii="Arial" w:hAnsi="Arial"/>
          <w:sz w:val="22"/>
        </w:rPr>
        <w:t>de la présentation de ce rapport.</w:t>
      </w:r>
    </w:p>
    <w:p w:rsidR="00EE4905" w:rsidRDefault="00EE4905" w:rsidP="00C52224">
      <w:pPr>
        <w:ind w:left="1418"/>
        <w:jc w:val="both"/>
        <w:rPr>
          <w:rFonts w:ascii="Arial" w:hAnsi="Arial"/>
          <w:sz w:val="22"/>
        </w:rPr>
      </w:pPr>
    </w:p>
    <w:p w:rsidR="00EE4905" w:rsidRPr="00EE4905" w:rsidRDefault="00EE4905" w:rsidP="00C52224">
      <w:pPr>
        <w:ind w:left="1418"/>
        <w:jc w:val="both"/>
        <w:rPr>
          <w:rFonts w:ascii="Arial" w:hAnsi="Arial"/>
          <w:sz w:val="22"/>
        </w:rPr>
      </w:pPr>
    </w:p>
    <w:sectPr w:rsidR="00EE4905" w:rsidRPr="00EE4905" w:rsidSect="00A04652">
      <w:footerReference w:type="default" r:id="rId7"/>
      <w:pgSz w:w="11907" w:h="16840"/>
      <w:pgMar w:top="567" w:right="1701" w:bottom="851"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05" w:rsidRDefault="00EE4905">
      <w:r>
        <w:separator/>
      </w:r>
    </w:p>
  </w:endnote>
  <w:endnote w:type="continuationSeparator" w:id="0">
    <w:p w:rsidR="00EE4905" w:rsidRDefault="00EE49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etrostyle">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05" w:rsidRDefault="00EE4905" w:rsidP="002E5836">
    <w:pPr>
      <w:pStyle w:val="Pieddepage"/>
      <w:jc w:val="center"/>
    </w:pPr>
    <w:fldSimple w:instr=" PAGE ">
      <w:r w:rsidR="005A17E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05" w:rsidRDefault="00EE4905">
      <w:r>
        <w:separator/>
      </w:r>
    </w:p>
  </w:footnote>
  <w:footnote w:type="continuationSeparator" w:id="0">
    <w:p w:rsidR="00EE4905" w:rsidRDefault="00EE4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0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08C1DC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11F3E88"/>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03AF760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40905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4A737C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05C03DF5"/>
    <w:multiLevelType w:val="singleLevel"/>
    <w:tmpl w:val="040C000F"/>
    <w:lvl w:ilvl="0">
      <w:start w:val="1"/>
      <w:numFmt w:val="decimal"/>
      <w:lvlText w:val="%1."/>
      <w:lvlJc w:val="left"/>
      <w:pPr>
        <w:tabs>
          <w:tab w:val="num" w:pos="360"/>
        </w:tabs>
        <w:ind w:left="360" w:hanging="360"/>
      </w:pPr>
    </w:lvl>
  </w:abstractNum>
  <w:abstractNum w:abstractNumId="7">
    <w:nsid w:val="066E4BF1"/>
    <w:multiLevelType w:val="singleLevel"/>
    <w:tmpl w:val="548A91DA"/>
    <w:lvl w:ilvl="0">
      <w:start w:val="1"/>
      <w:numFmt w:val="decimal"/>
      <w:lvlText w:val="%1."/>
      <w:lvlJc w:val="left"/>
      <w:pPr>
        <w:tabs>
          <w:tab w:val="num" w:pos="360"/>
        </w:tabs>
        <w:ind w:left="284" w:hanging="284"/>
      </w:pPr>
    </w:lvl>
  </w:abstractNum>
  <w:abstractNum w:abstractNumId="8">
    <w:nsid w:val="078E0A76"/>
    <w:multiLevelType w:val="singleLevel"/>
    <w:tmpl w:val="0FB8746C"/>
    <w:lvl w:ilvl="0">
      <w:numFmt w:val="bullet"/>
      <w:lvlText w:val="-"/>
      <w:lvlJc w:val="left"/>
      <w:pPr>
        <w:tabs>
          <w:tab w:val="num" w:pos="1500"/>
        </w:tabs>
        <w:ind w:left="1500" w:hanging="360"/>
      </w:pPr>
      <w:rPr>
        <w:rFonts w:ascii="Times New Roman" w:hAnsi="Times New Roman" w:hint="default"/>
      </w:rPr>
    </w:lvl>
  </w:abstractNum>
  <w:abstractNum w:abstractNumId="9">
    <w:nsid w:val="094B2D9F"/>
    <w:multiLevelType w:val="singleLevel"/>
    <w:tmpl w:val="F6E66A7C"/>
    <w:lvl w:ilvl="0">
      <w:start w:val="1"/>
      <w:numFmt w:val="bullet"/>
      <w:lvlText w:val=""/>
      <w:lvlJc w:val="left"/>
      <w:pPr>
        <w:tabs>
          <w:tab w:val="num" w:pos="360"/>
        </w:tabs>
        <w:ind w:left="360" w:hanging="360"/>
      </w:pPr>
      <w:rPr>
        <w:rFonts w:ascii="Symbol" w:hAnsi="Symbol" w:hint="default"/>
      </w:rPr>
    </w:lvl>
  </w:abstractNum>
  <w:abstractNum w:abstractNumId="10">
    <w:nsid w:val="12CB35A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3E313B5"/>
    <w:multiLevelType w:val="singleLevel"/>
    <w:tmpl w:val="040C000F"/>
    <w:lvl w:ilvl="0">
      <w:start w:val="1"/>
      <w:numFmt w:val="decimal"/>
      <w:lvlText w:val="%1."/>
      <w:lvlJc w:val="left"/>
      <w:pPr>
        <w:tabs>
          <w:tab w:val="num" w:pos="360"/>
        </w:tabs>
        <w:ind w:left="360" w:hanging="360"/>
      </w:pPr>
    </w:lvl>
  </w:abstractNum>
  <w:abstractNum w:abstractNumId="12">
    <w:nsid w:val="170E2BA9"/>
    <w:multiLevelType w:val="singleLevel"/>
    <w:tmpl w:val="F714772E"/>
    <w:lvl w:ilvl="0">
      <w:start w:val="8"/>
      <w:numFmt w:val="bullet"/>
      <w:lvlText w:val="-"/>
      <w:lvlJc w:val="left"/>
      <w:pPr>
        <w:tabs>
          <w:tab w:val="num" w:pos="3762"/>
        </w:tabs>
        <w:ind w:left="3762" w:hanging="360"/>
      </w:pPr>
      <w:rPr>
        <w:rFonts w:ascii="Times New Roman" w:hAnsi="Times New Roman" w:hint="default"/>
      </w:rPr>
    </w:lvl>
  </w:abstractNum>
  <w:abstractNum w:abstractNumId="13">
    <w:nsid w:val="17956AE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1C940DF8"/>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5">
    <w:nsid w:val="1DE5206A"/>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16">
    <w:nsid w:val="214C1309"/>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27406B4F"/>
    <w:multiLevelType w:val="singleLevel"/>
    <w:tmpl w:val="FFFFFFFF"/>
    <w:lvl w:ilvl="0">
      <w:start w:val="1"/>
      <w:numFmt w:val="bullet"/>
      <w:lvlText w:val=""/>
      <w:legacy w:legacy="1" w:legacySpace="0" w:legacyIndent="283"/>
      <w:lvlJc w:val="left"/>
      <w:pPr>
        <w:ind w:left="850" w:hanging="283"/>
      </w:pPr>
      <w:rPr>
        <w:rFonts w:ascii="Symbol" w:hAnsi="Symbol" w:hint="default"/>
        <w:sz w:val="28"/>
      </w:rPr>
    </w:lvl>
  </w:abstractNum>
  <w:abstractNum w:abstractNumId="18">
    <w:nsid w:val="2A7E5CD1"/>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9">
    <w:nsid w:val="2C5A3613"/>
    <w:multiLevelType w:val="hybridMultilevel"/>
    <w:tmpl w:val="C13819A4"/>
    <w:lvl w:ilvl="0" w:tplc="A7A4E490">
      <w:start w:val="1"/>
      <w:numFmt w:val="bullet"/>
      <w:lvlText w:val=""/>
      <w:lvlJc w:val="left"/>
      <w:pPr>
        <w:tabs>
          <w:tab w:val="num" w:pos="3130"/>
        </w:tabs>
        <w:ind w:left="3130"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nsid w:val="2DAC582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2FA86AB0"/>
    <w:multiLevelType w:val="singleLevel"/>
    <w:tmpl w:val="6CAA29BC"/>
    <w:lvl w:ilvl="0">
      <w:numFmt w:val="bullet"/>
      <w:lvlText w:val="-"/>
      <w:lvlJc w:val="left"/>
      <w:pPr>
        <w:tabs>
          <w:tab w:val="num" w:pos="1494"/>
        </w:tabs>
        <w:ind w:left="1494" w:hanging="360"/>
      </w:pPr>
      <w:rPr>
        <w:rFonts w:ascii="Times New Roman" w:hAnsi="Times New Roman" w:hint="default"/>
      </w:rPr>
    </w:lvl>
  </w:abstractNum>
  <w:abstractNum w:abstractNumId="22">
    <w:nsid w:val="32F64E7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6A5181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BCE1D9C"/>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3F572E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3FD17E97"/>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0791737"/>
    <w:multiLevelType w:val="singleLevel"/>
    <w:tmpl w:val="040C000F"/>
    <w:lvl w:ilvl="0">
      <w:start w:val="1"/>
      <w:numFmt w:val="decimal"/>
      <w:lvlText w:val="%1."/>
      <w:lvlJc w:val="left"/>
      <w:pPr>
        <w:tabs>
          <w:tab w:val="num" w:pos="360"/>
        </w:tabs>
        <w:ind w:left="360" w:hanging="360"/>
      </w:pPr>
    </w:lvl>
  </w:abstractNum>
  <w:abstractNum w:abstractNumId="28">
    <w:nsid w:val="4918744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4A6F3660"/>
    <w:multiLevelType w:val="singleLevel"/>
    <w:tmpl w:val="040C000F"/>
    <w:lvl w:ilvl="0">
      <w:start w:val="1"/>
      <w:numFmt w:val="decimal"/>
      <w:lvlText w:val="%1."/>
      <w:lvlJc w:val="left"/>
      <w:pPr>
        <w:tabs>
          <w:tab w:val="num" w:pos="360"/>
        </w:tabs>
        <w:ind w:left="360" w:hanging="360"/>
      </w:p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E8914C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52B061CF"/>
    <w:multiLevelType w:val="singleLevel"/>
    <w:tmpl w:val="F714772E"/>
    <w:lvl w:ilvl="0">
      <w:numFmt w:val="bullet"/>
      <w:lvlText w:val="-"/>
      <w:lvlJc w:val="left"/>
      <w:pPr>
        <w:tabs>
          <w:tab w:val="num" w:pos="3762"/>
        </w:tabs>
        <w:ind w:left="3762" w:hanging="360"/>
      </w:pPr>
      <w:rPr>
        <w:rFonts w:ascii="Times New Roman" w:hAnsi="Times New Roman" w:hint="default"/>
      </w:rPr>
    </w:lvl>
  </w:abstractNum>
  <w:abstractNum w:abstractNumId="33">
    <w:nsid w:val="53DD7993"/>
    <w:multiLevelType w:val="singleLevel"/>
    <w:tmpl w:val="E6668506"/>
    <w:lvl w:ilvl="0">
      <w:numFmt w:val="bullet"/>
      <w:lvlText w:val=""/>
      <w:lvlJc w:val="left"/>
      <w:pPr>
        <w:tabs>
          <w:tab w:val="num" w:pos="725"/>
        </w:tabs>
        <w:ind w:left="725" w:hanging="360"/>
      </w:pPr>
      <w:rPr>
        <w:rFonts w:ascii="Wingdings" w:hAnsi="Wingdings" w:hint="default"/>
      </w:rPr>
    </w:lvl>
  </w:abstractNum>
  <w:abstractNum w:abstractNumId="34">
    <w:nsid w:val="579A6E9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8836A7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ADE4E24"/>
    <w:multiLevelType w:val="singleLevel"/>
    <w:tmpl w:val="040C000F"/>
    <w:lvl w:ilvl="0">
      <w:start w:val="1"/>
      <w:numFmt w:val="decimal"/>
      <w:lvlText w:val="%1."/>
      <w:lvlJc w:val="left"/>
      <w:pPr>
        <w:tabs>
          <w:tab w:val="num" w:pos="360"/>
        </w:tabs>
        <w:ind w:left="360" w:hanging="360"/>
      </w:pPr>
    </w:lvl>
  </w:abstractNum>
  <w:abstractNum w:abstractNumId="37">
    <w:nsid w:val="5E6F19B6"/>
    <w:multiLevelType w:val="singleLevel"/>
    <w:tmpl w:val="5FA23D72"/>
    <w:lvl w:ilvl="0">
      <w:start w:val="1"/>
      <w:numFmt w:val="bullet"/>
      <w:lvlText w:val=""/>
      <w:lvlJc w:val="left"/>
      <w:pPr>
        <w:tabs>
          <w:tab w:val="num" w:pos="0"/>
        </w:tabs>
        <w:ind w:left="850" w:hanging="283"/>
      </w:pPr>
      <w:rPr>
        <w:rFonts w:ascii="Wingdings" w:hAnsi="Wingdings" w:hint="default"/>
      </w:rPr>
    </w:lvl>
  </w:abstractNum>
  <w:abstractNum w:abstractNumId="38">
    <w:nsid w:val="5FB456C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nsid w:val="5FD4188D"/>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4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1">
    <w:nsid w:val="60C9407D"/>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42">
    <w:nsid w:val="62CF6536"/>
    <w:multiLevelType w:val="singleLevel"/>
    <w:tmpl w:val="3BBAB478"/>
    <w:lvl w:ilvl="0">
      <w:numFmt w:val="bullet"/>
      <w:lvlText w:val="-"/>
      <w:lvlJc w:val="left"/>
      <w:pPr>
        <w:tabs>
          <w:tab w:val="num" w:pos="360"/>
        </w:tabs>
        <w:ind w:left="360" w:hanging="360"/>
      </w:pPr>
      <w:rPr>
        <w:rFonts w:ascii="Times New Roman" w:hAnsi="Times New Roman" w:hint="default"/>
      </w:rPr>
    </w:lvl>
  </w:abstractNum>
  <w:abstractNum w:abstractNumId="43">
    <w:nsid w:val="6C0720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6C461943"/>
    <w:multiLevelType w:val="hybridMultilevel"/>
    <w:tmpl w:val="B7FAA68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5">
    <w:nsid w:val="70181ABD"/>
    <w:multiLevelType w:val="singleLevel"/>
    <w:tmpl w:val="E720650E"/>
    <w:lvl w:ilvl="0">
      <w:start w:val="1"/>
      <w:numFmt w:val="bullet"/>
      <w:lvlText w:val=""/>
      <w:lvlJc w:val="left"/>
      <w:pPr>
        <w:tabs>
          <w:tab w:val="num" w:pos="360"/>
        </w:tabs>
        <w:ind w:left="360" w:hanging="360"/>
      </w:pPr>
      <w:rPr>
        <w:rFonts w:ascii="Symbol" w:hAnsi="Symbol" w:hint="default"/>
      </w:rPr>
    </w:lvl>
  </w:abstractNum>
  <w:abstractNum w:abstractNumId="46">
    <w:nsid w:val="71116A0E"/>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7">
    <w:nsid w:val="74C03993"/>
    <w:multiLevelType w:val="singleLevel"/>
    <w:tmpl w:val="FC281BC2"/>
    <w:lvl w:ilvl="0">
      <w:start w:val="15"/>
      <w:numFmt w:val="bullet"/>
      <w:lvlText w:val=""/>
      <w:lvlJc w:val="left"/>
      <w:pPr>
        <w:tabs>
          <w:tab w:val="num" w:pos="1494"/>
        </w:tabs>
        <w:ind w:left="1494" w:hanging="360"/>
      </w:pPr>
      <w:rPr>
        <w:rFonts w:ascii="Wingdings" w:hAnsi="Wingdings" w:hint="default"/>
        <w:sz w:val="22"/>
      </w:rPr>
    </w:lvl>
  </w:abstractNum>
  <w:abstractNum w:abstractNumId="48">
    <w:nsid w:val="753D6903"/>
    <w:multiLevelType w:val="singleLevel"/>
    <w:tmpl w:val="040C000F"/>
    <w:lvl w:ilvl="0">
      <w:start w:val="1"/>
      <w:numFmt w:val="decimal"/>
      <w:lvlText w:val="%1."/>
      <w:lvlJc w:val="left"/>
      <w:pPr>
        <w:tabs>
          <w:tab w:val="num" w:pos="360"/>
        </w:tabs>
        <w:ind w:left="360" w:hanging="360"/>
      </w:pPr>
    </w:lvl>
  </w:abstractNum>
  <w:abstractNum w:abstractNumId="49">
    <w:nsid w:val="771A7F63"/>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12"/>
  </w:num>
  <w:num w:numId="3">
    <w:abstractNumId w:val="25"/>
  </w:num>
  <w:num w:numId="4">
    <w:abstractNumId w:val="9"/>
  </w:num>
  <w:num w:numId="5">
    <w:abstractNumId w:val="11"/>
  </w:num>
  <w:num w:numId="6">
    <w:abstractNumId w:val="7"/>
  </w:num>
  <w:num w:numId="7">
    <w:abstractNumId w:val="43"/>
  </w:num>
  <w:num w:numId="8">
    <w:abstractNumId w:val="3"/>
  </w:num>
  <w:num w:numId="9">
    <w:abstractNumId w:val="36"/>
  </w:num>
  <w:num w:numId="10">
    <w:abstractNumId w:val="35"/>
  </w:num>
  <w:num w:numId="11">
    <w:abstractNumId w:val="17"/>
  </w:num>
  <w:num w:numId="12">
    <w:abstractNumId w:val="0"/>
  </w:num>
  <w:num w:numId="13">
    <w:abstractNumId w:val="37"/>
  </w:num>
  <w:num w:numId="14">
    <w:abstractNumId w:val="6"/>
  </w:num>
  <w:num w:numId="15">
    <w:abstractNumId w:val="47"/>
  </w:num>
  <w:num w:numId="16">
    <w:abstractNumId w:val="45"/>
  </w:num>
  <w:num w:numId="17">
    <w:abstractNumId w:val="48"/>
  </w:num>
  <w:num w:numId="18">
    <w:abstractNumId w:val="5"/>
  </w:num>
  <w:num w:numId="19">
    <w:abstractNumId w:val="26"/>
  </w:num>
  <w:num w:numId="20">
    <w:abstractNumId w:val="29"/>
  </w:num>
  <w:num w:numId="21">
    <w:abstractNumId w:val="2"/>
  </w:num>
  <w:num w:numId="22">
    <w:abstractNumId w:val="21"/>
  </w:num>
  <w:num w:numId="23">
    <w:abstractNumId w:val="16"/>
  </w:num>
  <w:num w:numId="24">
    <w:abstractNumId w:val="46"/>
  </w:num>
  <w:num w:numId="25">
    <w:abstractNumId w:val="33"/>
  </w:num>
  <w:num w:numId="26">
    <w:abstractNumId w:val="31"/>
  </w:num>
  <w:num w:numId="27">
    <w:abstractNumId w:val="30"/>
  </w:num>
  <w:num w:numId="28">
    <w:abstractNumId w:val="41"/>
  </w:num>
  <w:num w:numId="29">
    <w:abstractNumId w:val="27"/>
  </w:num>
  <w:num w:numId="30">
    <w:abstractNumId w:val="22"/>
  </w:num>
  <w:num w:numId="31">
    <w:abstractNumId w:val="23"/>
  </w:num>
  <w:num w:numId="32">
    <w:abstractNumId w:val="49"/>
  </w:num>
  <w:num w:numId="33">
    <w:abstractNumId w:val="28"/>
  </w:num>
  <w:num w:numId="34">
    <w:abstractNumId w:val="1"/>
  </w:num>
  <w:num w:numId="35">
    <w:abstractNumId w:val="10"/>
  </w:num>
  <w:num w:numId="36">
    <w:abstractNumId w:val="34"/>
  </w:num>
  <w:num w:numId="37">
    <w:abstractNumId w:val="8"/>
  </w:num>
  <w:num w:numId="38">
    <w:abstractNumId w:val="18"/>
  </w:num>
  <w:num w:numId="39">
    <w:abstractNumId w:val="13"/>
  </w:num>
  <w:num w:numId="40">
    <w:abstractNumId w:val="38"/>
  </w:num>
  <w:num w:numId="41">
    <w:abstractNumId w:val="4"/>
  </w:num>
  <w:num w:numId="42">
    <w:abstractNumId w:val="20"/>
  </w:num>
  <w:num w:numId="43">
    <w:abstractNumId w:val="42"/>
  </w:num>
  <w:num w:numId="44">
    <w:abstractNumId w:val="24"/>
  </w:num>
  <w:num w:numId="45">
    <w:abstractNumId w:val="14"/>
  </w:num>
  <w:num w:numId="46">
    <w:abstractNumId w:val="15"/>
  </w:num>
  <w:num w:numId="47">
    <w:abstractNumId w:val="39"/>
  </w:num>
  <w:num w:numId="48">
    <w:abstractNumId w:val="19"/>
  </w:num>
  <w:num w:numId="49">
    <w:abstractNumId w:val="4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136D8"/>
    <w:rsid w:val="000223F3"/>
    <w:rsid w:val="0002272A"/>
    <w:rsid w:val="0003710A"/>
    <w:rsid w:val="00043E46"/>
    <w:rsid w:val="00045A44"/>
    <w:rsid w:val="00063304"/>
    <w:rsid w:val="000856B9"/>
    <w:rsid w:val="000B28ED"/>
    <w:rsid w:val="000B4865"/>
    <w:rsid w:val="000D394A"/>
    <w:rsid w:val="000D7773"/>
    <w:rsid w:val="000D7C38"/>
    <w:rsid w:val="000D7E0B"/>
    <w:rsid w:val="000E5F32"/>
    <w:rsid w:val="000F3BED"/>
    <w:rsid w:val="000F4E95"/>
    <w:rsid w:val="001577B7"/>
    <w:rsid w:val="00186055"/>
    <w:rsid w:val="001C01F2"/>
    <w:rsid w:val="001E6D66"/>
    <w:rsid w:val="00203BB8"/>
    <w:rsid w:val="0020422E"/>
    <w:rsid w:val="0021564A"/>
    <w:rsid w:val="00223925"/>
    <w:rsid w:val="00230334"/>
    <w:rsid w:val="00245C07"/>
    <w:rsid w:val="00256404"/>
    <w:rsid w:val="0025723D"/>
    <w:rsid w:val="00274456"/>
    <w:rsid w:val="0027602D"/>
    <w:rsid w:val="002847E9"/>
    <w:rsid w:val="00286A4D"/>
    <w:rsid w:val="002912FA"/>
    <w:rsid w:val="002955B5"/>
    <w:rsid w:val="002A59AA"/>
    <w:rsid w:val="002E5836"/>
    <w:rsid w:val="002F3D28"/>
    <w:rsid w:val="00311252"/>
    <w:rsid w:val="00312EE2"/>
    <w:rsid w:val="0031344C"/>
    <w:rsid w:val="00314E23"/>
    <w:rsid w:val="00340118"/>
    <w:rsid w:val="00363282"/>
    <w:rsid w:val="003908E7"/>
    <w:rsid w:val="00395E01"/>
    <w:rsid w:val="003B0453"/>
    <w:rsid w:val="003C08EB"/>
    <w:rsid w:val="003C4065"/>
    <w:rsid w:val="003D6266"/>
    <w:rsid w:val="003E0CE6"/>
    <w:rsid w:val="003E40EE"/>
    <w:rsid w:val="00406B39"/>
    <w:rsid w:val="00423500"/>
    <w:rsid w:val="004649FB"/>
    <w:rsid w:val="00470AC1"/>
    <w:rsid w:val="004869DA"/>
    <w:rsid w:val="00494350"/>
    <w:rsid w:val="004B7989"/>
    <w:rsid w:val="004E02DC"/>
    <w:rsid w:val="00506FD8"/>
    <w:rsid w:val="0050764D"/>
    <w:rsid w:val="00512C34"/>
    <w:rsid w:val="005133AF"/>
    <w:rsid w:val="00537EBC"/>
    <w:rsid w:val="00553A45"/>
    <w:rsid w:val="00571F67"/>
    <w:rsid w:val="00574A3F"/>
    <w:rsid w:val="00582C76"/>
    <w:rsid w:val="0059714D"/>
    <w:rsid w:val="005A17E2"/>
    <w:rsid w:val="005B3496"/>
    <w:rsid w:val="005E2716"/>
    <w:rsid w:val="005F519E"/>
    <w:rsid w:val="00601E41"/>
    <w:rsid w:val="00620659"/>
    <w:rsid w:val="00631A61"/>
    <w:rsid w:val="00652DDA"/>
    <w:rsid w:val="00661C78"/>
    <w:rsid w:val="00673842"/>
    <w:rsid w:val="00674692"/>
    <w:rsid w:val="00675987"/>
    <w:rsid w:val="00681C04"/>
    <w:rsid w:val="006A30F3"/>
    <w:rsid w:val="006A4523"/>
    <w:rsid w:val="006A7436"/>
    <w:rsid w:val="006B2052"/>
    <w:rsid w:val="006B3467"/>
    <w:rsid w:val="006B3E84"/>
    <w:rsid w:val="006C6B19"/>
    <w:rsid w:val="00700B09"/>
    <w:rsid w:val="007278A6"/>
    <w:rsid w:val="00727F51"/>
    <w:rsid w:val="00742021"/>
    <w:rsid w:val="00745F3A"/>
    <w:rsid w:val="007872A0"/>
    <w:rsid w:val="00792E11"/>
    <w:rsid w:val="007A256A"/>
    <w:rsid w:val="007B0D26"/>
    <w:rsid w:val="007B36FA"/>
    <w:rsid w:val="007F29B2"/>
    <w:rsid w:val="008011E5"/>
    <w:rsid w:val="00803815"/>
    <w:rsid w:val="00805600"/>
    <w:rsid w:val="0081588E"/>
    <w:rsid w:val="008200B9"/>
    <w:rsid w:val="0086217E"/>
    <w:rsid w:val="00882EE5"/>
    <w:rsid w:val="008A24BB"/>
    <w:rsid w:val="008A6A34"/>
    <w:rsid w:val="008C43D6"/>
    <w:rsid w:val="008C46D8"/>
    <w:rsid w:val="008F6EF4"/>
    <w:rsid w:val="009011FB"/>
    <w:rsid w:val="00940331"/>
    <w:rsid w:val="00956A98"/>
    <w:rsid w:val="00957369"/>
    <w:rsid w:val="00966CEB"/>
    <w:rsid w:val="00987CA4"/>
    <w:rsid w:val="0099504D"/>
    <w:rsid w:val="009C1195"/>
    <w:rsid w:val="00A0133A"/>
    <w:rsid w:val="00A04652"/>
    <w:rsid w:val="00A06CDC"/>
    <w:rsid w:val="00A070ED"/>
    <w:rsid w:val="00A0752F"/>
    <w:rsid w:val="00A11C7C"/>
    <w:rsid w:val="00A24002"/>
    <w:rsid w:val="00A27666"/>
    <w:rsid w:val="00A57B99"/>
    <w:rsid w:val="00A641F6"/>
    <w:rsid w:val="00A64EC6"/>
    <w:rsid w:val="00A71EFA"/>
    <w:rsid w:val="00A84910"/>
    <w:rsid w:val="00A85447"/>
    <w:rsid w:val="00A87BA5"/>
    <w:rsid w:val="00AA339A"/>
    <w:rsid w:val="00AC4E44"/>
    <w:rsid w:val="00AD49A4"/>
    <w:rsid w:val="00B07E2D"/>
    <w:rsid w:val="00B07E66"/>
    <w:rsid w:val="00B33D90"/>
    <w:rsid w:val="00B33F9F"/>
    <w:rsid w:val="00B471CC"/>
    <w:rsid w:val="00B518D0"/>
    <w:rsid w:val="00B561A2"/>
    <w:rsid w:val="00B635E1"/>
    <w:rsid w:val="00BA7EC8"/>
    <w:rsid w:val="00BF0053"/>
    <w:rsid w:val="00C05694"/>
    <w:rsid w:val="00C20094"/>
    <w:rsid w:val="00C20D15"/>
    <w:rsid w:val="00C512EC"/>
    <w:rsid w:val="00C52224"/>
    <w:rsid w:val="00C542B3"/>
    <w:rsid w:val="00C564FE"/>
    <w:rsid w:val="00C62C06"/>
    <w:rsid w:val="00C76324"/>
    <w:rsid w:val="00CA1BD1"/>
    <w:rsid w:val="00CD425B"/>
    <w:rsid w:val="00CF63F6"/>
    <w:rsid w:val="00D00FBC"/>
    <w:rsid w:val="00D01D85"/>
    <w:rsid w:val="00D249B9"/>
    <w:rsid w:val="00D46867"/>
    <w:rsid w:val="00D5510A"/>
    <w:rsid w:val="00D565E6"/>
    <w:rsid w:val="00D63A1C"/>
    <w:rsid w:val="00D6739C"/>
    <w:rsid w:val="00D75248"/>
    <w:rsid w:val="00D807C6"/>
    <w:rsid w:val="00DA6F61"/>
    <w:rsid w:val="00DB1F75"/>
    <w:rsid w:val="00DB42A6"/>
    <w:rsid w:val="00DF6A78"/>
    <w:rsid w:val="00E0492D"/>
    <w:rsid w:val="00E05AE5"/>
    <w:rsid w:val="00E537A8"/>
    <w:rsid w:val="00E7060E"/>
    <w:rsid w:val="00E71F83"/>
    <w:rsid w:val="00E73E8B"/>
    <w:rsid w:val="00EA1653"/>
    <w:rsid w:val="00EB01FC"/>
    <w:rsid w:val="00EB4CC5"/>
    <w:rsid w:val="00EC0C32"/>
    <w:rsid w:val="00ED2E72"/>
    <w:rsid w:val="00EE10A1"/>
    <w:rsid w:val="00EE4905"/>
    <w:rsid w:val="00EE5BBC"/>
    <w:rsid w:val="00EF5B36"/>
    <w:rsid w:val="00F01F72"/>
    <w:rsid w:val="00F1767E"/>
    <w:rsid w:val="00F36DBD"/>
    <w:rsid w:val="00F40A12"/>
    <w:rsid w:val="00F57A2B"/>
    <w:rsid w:val="00F65914"/>
    <w:rsid w:val="00F90072"/>
    <w:rsid w:val="00F91A90"/>
    <w:rsid w:val="00FC643E"/>
    <w:rsid w:val="00FE7B8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36"/>
    <w:rPr>
      <w:rFonts w:ascii="Univers (W1)" w:hAnsi="Univers (W1)"/>
    </w:rPr>
  </w:style>
  <w:style w:type="paragraph" w:styleId="Titre1">
    <w:name w:val="heading 1"/>
    <w:basedOn w:val="Normal"/>
    <w:next w:val="Normal"/>
    <w:qFormat/>
    <w:rsid w:val="00EF5B3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EF5B3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EF5B3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EF5B3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EF5B36"/>
    <w:pPr>
      <w:keepNext/>
      <w:spacing w:before="120"/>
      <w:jc w:val="center"/>
      <w:outlineLvl w:val="4"/>
    </w:pPr>
    <w:rPr>
      <w:rFonts w:ascii="Univers" w:hAnsi="Univers"/>
      <w:b/>
      <w:bCs/>
      <w:sz w:val="18"/>
      <w:szCs w:val="18"/>
    </w:rPr>
  </w:style>
  <w:style w:type="paragraph" w:styleId="Titre6">
    <w:name w:val="heading 6"/>
    <w:basedOn w:val="Normal"/>
    <w:next w:val="Normal"/>
    <w:qFormat/>
    <w:rsid w:val="00EF5B3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EF5B3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EF5B36"/>
    <w:pPr>
      <w:tabs>
        <w:tab w:val="center" w:pos="4819"/>
        <w:tab w:val="right" w:pos="9071"/>
      </w:tabs>
    </w:pPr>
  </w:style>
  <w:style w:type="paragraph" w:styleId="En-tte">
    <w:name w:val="header"/>
    <w:basedOn w:val="Normal"/>
    <w:rsid w:val="00EF5B36"/>
    <w:pPr>
      <w:tabs>
        <w:tab w:val="center" w:pos="4819"/>
        <w:tab w:val="right" w:pos="9071"/>
      </w:tabs>
    </w:pPr>
  </w:style>
  <w:style w:type="paragraph" w:customStyle="1" w:styleId="Paragraphe">
    <w:name w:val="Paragraphe"/>
    <w:basedOn w:val="Normal"/>
    <w:rsid w:val="00EF5B36"/>
    <w:pPr>
      <w:ind w:firstLine="1276"/>
      <w:jc w:val="both"/>
    </w:pPr>
  </w:style>
  <w:style w:type="paragraph" w:styleId="Retraitcorpsdetexte">
    <w:name w:val="Body Text Indent"/>
    <w:basedOn w:val="Normal"/>
    <w:rsid w:val="00EF5B3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EF5B36"/>
    <w:pPr>
      <w:ind w:left="2268" w:firstLine="1134"/>
      <w:jc w:val="both"/>
    </w:pPr>
    <w:rPr>
      <w:rFonts w:ascii="Univers" w:hAnsi="Univers"/>
      <w:sz w:val="22"/>
      <w:szCs w:val="22"/>
    </w:rPr>
  </w:style>
  <w:style w:type="paragraph" w:styleId="Retraitcorpsdetexte3">
    <w:name w:val="Body Text Indent 3"/>
    <w:basedOn w:val="Normal"/>
    <w:rsid w:val="00EF5B36"/>
    <w:pPr>
      <w:ind w:left="2268"/>
      <w:jc w:val="both"/>
    </w:pPr>
    <w:rPr>
      <w:rFonts w:ascii="Univers" w:hAnsi="Univers"/>
      <w:sz w:val="22"/>
      <w:szCs w:val="22"/>
    </w:rPr>
  </w:style>
  <w:style w:type="character" w:styleId="Marquedecommentaire">
    <w:name w:val="annotation reference"/>
    <w:basedOn w:val="Policepardfaut"/>
    <w:semiHidden/>
    <w:rsid w:val="00EF5B36"/>
    <w:rPr>
      <w:sz w:val="16"/>
      <w:szCs w:val="16"/>
    </w:rPr>
  </w:style>
  <w:style w:type="paragraph" w:styleId="Commentaire">
    <w:name w:val="annotation text"/>
    <w:basedOn w:val="Normal"/>
    <w:semiHidden/>
    <w:rsid w:val="00EF5B36"/>
  </w:style>
  <w:style w:type="paragraph" w:styleId="Corpsdetexte">
    <w:name w:val="Body Text"/>
    <w:basedOn w:val="Normal"/>
    <w:rsid w:val="00EF5B36"/>
    <w:pPr>
      <w:tabs>
        <w:tab w:val="left" w:pos="1418"/>
      </w:tabs>
      <w:spacing w:before="80"/>
      <w:jc w:val="both"/>
    </w:pPr>
    <w:rPr>
      <w:rFonts w:ascii="Tahoma" w:hAnsi="Tahoma" w:cs="Tahoma"/>
      <w:sz w:val="22"/>
      <w:szCs w:val="22"/>
    </w:rPr>
  </w:style>
  <w:style w:type="paragraph" w:styleId="Corpsdetexte2">
    <w:name w:val="Body Text 2"/>
    <w:basedOn w:val="Normal"/>
    <w:rsid w:val="00EF5B3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25</cp:revision>
  <cp:lastPrinted>2016-09-26T13:51:00Z</cp:lastPrinted>
  <dcterms:created xsi:type="dcterms:W3CDTF">2015-07-15T14:32:00Z</dcterms:created>
  <dcterms:modified xsi:type="dcterms:W3CDTF">2016-09-26T13:52:00Z</dcterms:modified>
</cp:coreProperties>
</file>