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3D25DA"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DC1048">
        <w:rPr>
          <w:rFonts w:ascii="Arial" w:hAnsi="Arial" w:cs="Arial"/>
        </w:rPr>
        <w:t>8 décembre</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767E66">
        <w:rPr>
          <w:rFonts w:ascii="Arial" w:hAnsi="Arial" w:cs="Arial"/>
        </w:rPr>
        <w:t>5.2</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1A02B0" w:rsidRPr="00D8282D" w:rsidRDefault="001A02B0" w:rsidP="001A02B0">
      <w:pPr>
        <w:pStyle w:val="Titre3"/>
        <w:jc w:val="right"/>
        <w:rPr>
          <w:rFonts w:ascii="Arial" w:hAnsi="Arial" w:cs="Arial"/>
          <w:sz w:val="24"/>
          <w:szCs w:val="24"/>
        </w:rPr>
      </w:pPr>
      <w:r w:rsidRPr="00D8282D">
        <w:rPr>
          <w:rFonts w:ascii="Arial" w:hAnsi="Arial" w:cs="Arial"/>
          <w:sz w:val="24"/>
          <w:szCs w:val="24"/>
        </w:rPr>
        <w:t>ACTION SOCIALE-SANTE-JEUNESSE</w:t>
      </w:r>
    </w:p>
    <w:p w:rsidR="007F0796" w:rsidRPr="0020582B" w:rsidRDefault="007F0796">
      <w:pPr>
        <w:tabs>
          <w:tab w:val="left" w:pos="1276"/>
          <w:tab w:val="left" w:pos="3261"/>
        </w:tabs>
        <w:ind w:left="2269"/>
        <w:jc w:val="right"/>
        <w:rPr>
          <w:rFonts w:ascii="Arial" w:hAnsi="Arial"/>
          <w:b/>
          <w:sz w:val="22"/>
        </w:rPr>
      </w:pPr>
    </w:p>
    <w:p w:rsidR="0055015C" w:rsidRDefault="00DC1048" w:rsidP="0055015C">
      <w:pPr>
        <w:jc w:val="right"/>
        <w:rPr>
          <w:rFonts w:ascii="Arial" w:hAnsi="Arial"/>
          <w:b/>
          <w:sz w:val="22"/>
          <w:szCs w:val="24"/>
          <w:lang w:eastAsia="en-US"/>
        </w:rPr>
      </w:pPr>
      <w:r>
        <w:rPr>
          <w:rFonts w:ascii="Arial" w:hAnsi="Arial"/>
          <w:b/>
          <w:sz w:val="22"/>
          <w:szCs w:val="24"/>
          <w:lang w:eastAsia="en-US"/>
        </w:rPr>
        <w:t>CONTRAT ENFANCE JEUNESSE (CEJ)</w:t>
      </w:r>
    </w:p>
    <w:p w:rsidR="0055015C" w:rsidRDefault="00DC1048" w:rsidP="0055015C">
      <w:pPr>
        <w:jc w:val="right"/>
        <w:rPr>
          <w:rFonts w:ascii="Arial" w:hAnsi="Arial"/>
          <w:b/>
          <w:sz w:val="22"/>
          <w:szCs w:val="24"/>
          <w:lang w:eastAsia="en-US"/>
        </w:rPr>
      </w:pPr>
      <w:r>
        <w:rPr>
          <w:rFonts w:ascii="Arial" w:hAnsi="Arial"/>
          <w:b/>
          <w:sz w:val="22"/>
          <w:szCs w:val="24"/>
          <w:lang w:eastAsia="en-US"/>
        </w:rPr>
        <w:t>RENOUVELLEMENT</w:t>
      </w:r>
    </w:p>
    <w:p w:rsidR="0055015C" w:rsidRDefault="0055015C" w:rsidP="0055015C">
      <w:pPr>
        <w:ind w:left="1418"/>
        <w:jc w:val="both"/>
        <w:rPr>
          <w:rFonts w:ascii="Arial" w:hAnsi="Arial"/>
          <w:sz w:val="22"/>
        </w:rPr>
      </w:pPr>
    </w:p>
    <w:p w:rsidR="003D25DA" w:rsidRDefault="003D25DA" w:rsidP="0055015C">
      <w:pPr>
        <w:ind w:left="1418"/>
        <w:jc w:val="both"/>
        <w:rPr>
          <w:rFonts w:ascii="Arial" w:hAnsi="Arial"/>
          <w:sz w:val="22"/>
        </w:rPr>
      </w:pPr>
    </w:p>
    <w:p w:rsidR="0055015C" w:rsidRDefault="0055015C" w:rsidP="0055015C">
      <w:pPr>
        <w:ind w:left="1418"/>
        <w:jc w:val="both"/>
        <w:rPr>
          <w:rFonts w:ascii="Arial" w:hAnsi="Arial"/>
          <w:sz w:val="22"/>
        </w:rPr>
      </w:pPr>
    </w:p>
    <w:p w:rsidR="003D25DA" w:rsidRDefault="003D25DA"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55015C" w:rsidRDefault="0055015C" w:rsidP="0055015C">
      <w:pPr>
        <w:ind w:left="1418"/>
        <w:jc w:val="both"/>
        <w:rPr>
          <w:rFonts w:ascii="Arial" w:hAnsi="Arial"/>
          <w:sz w:val="22"/>
        </w:rPr>
      </w:pPr>
    </w:p>
    <w:p w:rsidR="00DC1048" w:rsidRPr="00DC1048" w:rsidRDefault="003D25DA" w:rsidP="00DC1048">
      <w:pPr>
        <w:tabs>
          <w:tab w:val="left" w:pos="1418"/>
        </w:tabs>
        <w:ind w:left="1418"/>
        <w:jc w:val="both"/>
        <w:rPr>
          <w:rFonts w:ascii="Arial" w:hAnsi="Arial" w:cs="Arial"/>
          <w:sz w:val="22"/>
          <w:szCs w:val="22"/>
        </w:rPr>
      </w:pPr>
      <w:bookmarkStart w:id="0" w:name="_GoBack"/>
      <w:r w:rsidRPr="004F2F3F">
        <w:rPr>
          <w:rFonts w:ascii="Arial" w:hAnsi="Arial" w:cs="Arial"/>
          <w:b/>
          <w:sz w:val="22"/>
          <w:szCs w:val="22"/>
        </w:rPr>
        <w:t>"</w:t>
      </w:r>
      <w:bookmarkEnd w:id="0"/>
      <w:r w:rsidR="00DC1048">
        <w:rPr>
          <w:rFonts w:ascii="Arial" w:hAnsi="Arial" w:cs="Arial"/>
          <w:sz w:val="22"/>
          <w:szCs w:val="22"/>
        </w:rPr>
        <w:t>A la suite de</w:t>
      </w:r>
      <w:r w:rsidR="00DC1048" w:rsidRPr="00DC1048">
        <w:rPr>
          <w:rFonts w:ascii="Arial" w:hAnsi="Arial" w:cs="Arial"/>
          <w:sz w:val="22"/>
          <w:szCs w:val="22"/>
        </w:rPr>
        <w:t xml:space="preserve"> l’arrivée à échéance au 31 décembre 2015 de l’ensemble des  contrats enfance jeunesse (CEJ) des communes, communautés de communes et communauté d’agglomération faisant partie du territoire de Roannais Agglomération, et </w:t>
      </w:r>
      <w:r w:rsidR="00DC1048">
        <w:rPr>
          <w:rFonts w:ascii="Arial" w:hAnsi="Arial" w:cs="Arial"/>
          <w:sz w:val="22"/>
          <w:szCs w:val="22"/>
        </w:rPr>
        <w:t xml:space="preserve">à la </w:t>
      </w:r>
      <w:r w:rsidR="00DC1048" w:rsidRPr="00DC1048">
        <w:rPr>
          <w:rFonts w:ascii="Arial" w:hAnsi="Arial" w:cs="Arial"/>
          <w:sz w:val="22"/>
          <w:szCs w:val="22"/>
        </w:rPr>
        <w:t xml:space="preserve">suite </w:t>
      </w:r>
      <w:r w:rsidR="00DC1048">
        <w:rPr>
          <w:rFonts w:ascii="Arial" w:hAnsi="Arial" w:cs="Arial"/>
          <w:sz w:val="22"/>
          <w:szCs w:val="22"/>
        </w:rPr>
        <w:t>des</w:t>
      </w:r>
      <w:r w:rsidR="00DC1048" w:rsidRPr="00DC1048">
        <w:rPr>
          <w:rFonts w:ascii="Arial" w:hAnsi="Arial" w:cs="Arial"/>
          <w:sz w:val="22"/>
          <w:szCs w:val="22"/>
        </w:rPr>
        <w:t xml:space="preserve"> transferts de compétence qui en ont découlé, il convient de renouveler le CEJ en un seul contrat pour la période 2016-2019.</w:t>
      </w:r>
    </w:p>
    <w:p w:rsidR="00DC1048" w:rsidRPr="00DC1048" w:rsidRDefault="00DC1048" w:rsidP="00DC1048">
      <w:pPr>
        <w:ind w:left="1418"/>
        <w:jc w:val="both"/>
        <w:rPr>
          <w:rFonts w:ascii="Arial" w:hAnsi="Arial" w:cs="Arial"/>
          <w:sz w:val="22"/>
          <w:szCs w:val="22"/>
        </w:rPr>
      </w:pPr>
    </w:p>
    <w:p w:rsidR="00DC1048" w:rsidRPr="00DC1048" w:rsidRDefault="00DC1048" w:rsidP="00DC1048">
      <w:pPr>
        <w:ind w:left="1418"/>
        <w:jc w:val="both"/>
        <w:rPr>
          <w:rFonts w:ascii="Arial" w:hAnsi="Arial" w:cs="Arial"/>
          <w:sz w:val="22"/>
          <w:szCs w:val="22"/>
        </w:rPr>
      </w:pPr>
      <w:r w:rsidRPr="00DC1048">
        <w:rPr>
          <w:rFonts w:ascii="Arial" w:hAnsi="Arial" w:cs="Arial"/>
          <w:sz w:val="22"/>
          <w:szCs w:val="22"/>
        </w:rPr>
        <w:t>En l’état actuel des choses, compte tenu des modalités de cofinancement par la CAF des différentes actions inscrites au contrat et sous réserve de validation définitive par son agence comptable, le montant de la prestation de service CEJ perçue par la ville de Riorges s’élèvera à 68 460</w:t>
      </w:r>
      <w:r>
        <w:rPr>
          <w:rFonts w:ascii="Arial" w:hAnsi="Arial" w:cs="Arial"/>
          <w:sz w:val="22"/>
          <w:szCs w:val="22"/>
        </w:rPr>
        <w:t>,</w:t>
      </w:r>
      <w:r w:rsidRPr="00DC1048">
        <w:rPr>
          <w:rFonts w:ascii="Arial" w:hAnsi="Arial" w:cs="Arial"/>
          <w:sz w:val="22"/>
          <w:szCs w:val="22"/>
        </w:rPr>
        <w:t>09 € en 2016, 68 657</w:t>
      </w:r>
      <w:r>
        <w:rPr>
          <w:rFonts w:ascii="Arial" w:hAnsi="Arial" w:cs="Arial"/>
          <w:sz w:val="22"/>
          <w:szCs w:val="22"/>
        </w:rPr>
        <w:t>,</w:t>
      </w:r>
      <w:r w:rsidRPr="00DC1048">
        <w:rPr>
          <w:rFonts w:ascii="Arial" w:hAnsi="Arial" w:cs="Arial"/>
          <w:sz w:val="22"/>
          <w:szCs w:val="22"/>
        </w:rPr>
        <w:t>18 € en 2017, 68 986</w:t>
      </w:r>
      <w:r>
        <w:rPr>
          <w:rFonts w:ascii="Arial" w:hAnsi="Arial" w:cs="Arial"/>
          <w:sz w:val="22"/>
          <w:szCs w:val="22"/>
        </w:rPr>
        <w:t>,</w:t>
      </w:r>
      <w:r w:rsidRPr="00DC1048">
        <w:rPr>
          <w:rFonts w:ascii="Arial" w:hAnsi="Arial" w:cs="Arial"/>
          <w:sz w:val="22"/>
          <w:szCs w:val="22"/>
        </w:rPr>
        <w:t>06 € en 2018 et 69 095</w:t>
      </w:r>
      <w:r>
        <w:rPr>
          <w:rFonts w:ascii="Arial" w:hAnsi="Arial" w:cs="Arial"/>
          <w:sz w:val="22"/>
          <w:szCs w:val="22"/>
        </w:rPr>
        <w:t>,</w:t>
      </w:r>
      <w:r w:rsidRPr="00DC1048">
        <w:rPr>
          <w:rFonts w:ascii="Arial" w:hAnsi="Arial" w:cs="Arial"/>
          <w:sz w:val="22"/>
          <w:szCs w:val="22"/>
        </w:rPr>
        <w:t>27 € en 2019.</w:t>
      </w:r>
    </w:p>
    <w:p w:rsidR="00DC1048" w:rsidRPr="00DC1048" w:rsidRDefault="00DC1048" w:rsidP="00DC1048">
      <w:pPr>
        <w:ind w:left="1418"/>
        <w:jc w:val="both"/>
        <w:rPr>
          <w:rFonts w:ascii="Arial" w:hAnsi="Arial" w:cs="Arial"/>
          <w:sz w:val="22"/>
          <w:szCs w:val="22"/>
        </w:rPr>
      </w:pPr>
    </w:p>
    <w:p w:rsidR="00DC1048" w:rsidRPr="00DC1048" w:rsidRDefault="00DC1048" w:rsidP="00DC1048">
      <w:pPr>
        <w:ind w:left="1418"/>
        <w:jc w:val="both"/>
        <w:rPr>
          <w:rFonts w:ascii="Arial" w:hAnsi="Arial" w:cs="Arial"/>
          <w:sz w:val="22"/>
          <w:szCs w:val="22"/>
        </w:rPr>
      </w:pPr>
      <w:r w:rsidRPr="00DC1048">
        <w:rPr>
          <w:rFonts w:ascii="Arial" w:hAnsi="Arial" w:cs="Arial"/>
          <w:sz w:val="22"/>
          <w:szCs w:val="22"/>
        </w:rPr>
        <w:t>Pour mémoire, ce montant s’est élevé à 86 065</w:t>
      </w:r>
      <w:r>
        <w:rPr>
          <w:rFonts w:ascii="Arial" w:hAnsi="Arial" w:cs="Arial"/>
          <w:sz w:val="22"/>
          <w:szCs w:val="22"/>
        </w:rPr>
        <w:t>,</w:t>
      </w:r>
      <w:r w:rsidRPr="00DC1048">
        <w:rPr>
          <w:rFonts w:ascii="Arial" w:hAnsi="Arial" w:cs="Arial"/>
          <w:sz w:val="22"/>
          <w:szCs w:val="22"/>
        </w:rPr>
        <w:t>91 € en 2012, 81 834</w:t>
      </w:r>
      <w:r>
        <w:rPr>
          <w:rFonts w:ascii="Arial" w:hAnsi="Arial" w:cs="Arial"/>
          <w:sz w:val="22"/>
          <w:szCs w:val="22"/>
        </w:rPr>
        <w:t>,</w:t>
      </w:r>
      <w:r w:rsidRPr="00DC1048">
        <w:rPr>
          <w:rFonts w:ascii="Arial" w:hAnsi="Arial" w:cs="Arial"/>
          <w:sz w:val="22"/>
          <w:szCs w:val="22"/>
        </w:rPr>
        <w:t>22 € en 2013, 62 861</w:t>
      </w:r>
      <w:r>
        <w:rPr>
          <w:rFonts w:ascii="Arial" w:hAnsi="Arial" w:cs="Arial"/>
          <w:sz w:val="22"/>
          <w:szCs w:val="22"/>
        </w:rPr>
        <w:t>,</w:t>
      </w:r>
      <w:r w:rsidRPr="00DC1048">
        <w:rPr>
          <w:rFonts w:ascii="Arial" w:hAnsi="Arial" w:cs="Arial"/>
          <w:sz w:val="22"/>
          <w:szCs w:val="22"/>
        </w:rPr>
        <w:t>49 € pour 2014 et 78 957</w:t>
      </w:r>
      <w:r>
        <w:rPr>
          <w:rFonts w:ascii="Arial" w:hAnsi="Arial" w:cs="Arial"/>
          <w:sz w:val="22"/>
          <w:szCs w:val="22"/>
        </w:rPr>
        <w:t>,</w:t>
      </w:r>
      <w:r w:rsidRPr="00DC1048">
        <w:rPr>
          <w:rFonts w:ascii="Arial" w:hAnsi="Arial" w:cs="Arial"/>
          <w:sz w:val="22"/>
          <w:szCs w:val="22"/>
        </w:rPr>
        <w:t>86 € en 2015.</w:t>
      </w:r>
    </w:p>
    <w:p w:rsidR="00DC1048" w:rsidRPr="00DC1048" w:rsidRDefault="00DC1048" w:rsidP="00DC1048">
      <w:pPr>
        <w:ind w:left="1418"/>
        <w:jc w:val="both"/>
        <w:rPr>
          <w:rFonts w:ascii="Arial" w:hAnsi="Arial" w:cs="Arial"/>
          <w:sz w:val="22"/>
          <w:szCs w:val="22"/>
        </w:rPr>
      </w:pPr>
    </w:p>
    <w:p w:rsidR="00DC1048" w:rsidRPr="003D25DA" w:rsidRDefault="00DC1048" w:rsidP="00DC1048">
      <w:pPr>
        <w:ind w:left="1418"/>
        <w:jc w:val="both"/>
        <w:rPr>
          <w:rFonts w:ascii="Arial" w:hAnsi="Arial" w:cs="Arial"/>
          <w:b/>
          <w:bCs/>
          <w:sz w:val="22"/>
          <w:szCs w:val="22"/>
        </w:rPr>
      </w:pPr>
      <w:r w:rsidRPr="00DC1048">
        <w:rPr>
          <w:rFonts w:ascii="Arial" w:hAnsi="Arial" w:cs="Arial"/>
          <w:bCs/>
          <w:sz w:val="22"/>
          <w:szCs w:val="22"/>
        </w:rPr>
        <w:t>En ce qui concerne l’engagement financier de la commune, celui ci sera fixé chaque année dans le cadre du budget.</w:t>
      </w:r>
      <w:r w:rsidR="003D25DA">
        <w:rPr>
          <w:rFonts w:ascii="Arial" w:hAnsi="Arial" w:cs="Arial"/>
          <w:b/>
          <w:bCs/>
          <w:sz w:val="22"/>
          <w:szCs w:val="22"/>
        </w:rPr>
        <w:t>"</w:t>
      </w:r>
    </w:p>
    <w:p w:rsidR="00DC1048" w:rsidRDefault="00DC1048" w:rsidP="00DC1048">
      <w:pPr>
        <w:ind w:left="1418"/>
        <w:jc w:val="both"/>
        <w:rPr>
          <w:rFonts w:ascii="Arial" w:hAnsi="Arial" w:cs="Arial"/>
          <w:sz w:val="22"/>
          <w:szCs w:val="22"/>
        </w:rPr>
      </w:pPr>
    </w:p>
    <w:p w:rsidR="003D25DA" w:rsidRDefault="003D25DA" w:rsidP="00ED733F">
      <w:pPr>
        <w:ind w:left="1418"/>
        <w:jc w:val="both"/>
        <w:rPr>
          <w:rFonts w:ascii="Arial" w:hAnsi="Arial"/>
          <w:sz w:val="22"/>
          <w:szCs w:val="22"/>
        </w:rPr>
      </w:pPr>
      <w:r>
        <w:rPr>
          <w:rFonts w:ascii="Arial" w:hAnsi="Arial"/>
          <w:sz w:val="22"/>
          <w:szCs w:val="22"/>
        </w:rPr>
        <w:t>Vu le Code général des collectivités territoriales ;</w:t>
      </w:r>
    </w:p>
    <w:p w:rsidR="003D25DA" w:rsidRPr="00421142" w:rsidRDefault="003D25DA" w:rsidP="00ED733F">
      <w:pPr>
        <w:ind w:left="1418"/>
        <w:jc w:val="both"/>
        <w:rPr>
          <w:rFonts w:ascii="Arial" w:hAnsi="Arial"/>
          <w:sz w:val="12"/>
          <w:szCs w:val="12"/>
        </w:rPr>
      </w:pPr>
    </w:p>
    <w:p w:rsidR="003D25DA" w:rsidRDefault="003D25DA" w:rsidP="00DC1048">
      <w:pPr>
        <w:ind w:left="1418"/>
        <w:jc w:val="both"/>
        <w:rPr>
          <w:rFonts w:ascii="Arial" w:hAnsi="Arial" w:cs="Arial"/>
          <w:sz w:val="22"/>
          <w:szCs w:val="22"/>
        </w:rPr>
      </w:pPr>
      <w:r w:rsidRPr="00703701">
        <w:rPr>
          <w:rFonts w:ascii="Arial" w:hAnsi="Arial"/>
          <w:sz w:val="22"/>
          <w:szCs w:val="22"/>
        </w:rPr>
        <w:t>Après en avoir délibéré, le conseil municipal, à l'unanimité :</w:t>
      </w:r>
    </w:p>
    <w:p w:rsidR="00DC1048" w:rsidRPr="00DC1048" w:rsidRDefault="003D25DA" w:rsidP="00DC1048">
      <w:pPr>
        <w:numPr>
          <w:ilvl w:val="0"/>
          <w:numId w:val="42"/>
        </w:numPr>
        <w:tabs>
          <w:tab w:val="clear" w:pos="2138"/>
          <w:tab w:val="num" w:pos="1701"/>
        </w:tabs>
        <w:spacing w:before="120"/>
        <w:ind w:left="1702" w:hanging="284"/>
        <w:jc w:val="both"/>
        <w:rPr>
          <w:rFonts w:ascii="Arial" w:hAnsi="Arial" w:cs="Arial"/>
          <w:sz w:val="22"/>
          <w:szCs w:val="22"/>
        </w:rPr>
      </w:pPr>
      <w:r>
        <w:rPr>
          <w:rFonts w:ascii="Arial" w:hAnsi="Arial" w:cs="Arial"/>
          <w:sz w:val="22"/>
          <w:szCs w:val="22"/>
        </w:rPr>
        <w:t>s’engage</w:t>
      </w:r>
      <w:r w:rsidR="00DC1048" w:rsidRPr="00DC1048">
        <w:rPr>
          <w:rFonts w:ascii="Arial" w:hAnsi="Arial" w:cs="Arial"/>
          <w:sz w:val="22"/>
          <w:szCs w:val="22"/>
        </w:rPr>
        <w:t xml:space="preserve"> à maintenir l’offre de service prévue au contrat pour la période 2016 à 2019 ;</w:t>
      </w:r>
    </w:p>
    <w:p w:rsidR="00DC1048" w:rsidRPr="003D25DA" w:rsidRDefault="003D25DA" w:rsidP="00DC1048">
      <w:pPr>
        <w:numPr>
          <w:ilvl w:val="0"/>
          <w:numId w:val="42"/>
        </w:numPr>
        <w:tabs>
          <w:tab w:val="clear" w:pos="2138"/>
          <w:tab w:val="num" w:pos="1701"/>
        </w:tabs>
        <w:spacing w:before="120"/>
        <w:ind w:left="1702" w:hanging="284"/>
        <w:jc w:val="both"/>
        <w:rPr>
          <w:rFonts w:ascii="Arial" w:hAnsi="Arial" w:cs="Arial"/>
          <w:sz w:val="22"/>
          <w:szCs w:val="22"/>
        </w:rPr>
      </w:pPr>
      <w:r>
        <w:rPr>
          <w:rFonts w:ascii="Arial" w:hAnsi="Arial" w:cs="Arial"/>
          <w:sz w:val="22"/>
          <w:szCs w:val="22"/>
        </w:rPr>
        <w:t>autorise</w:t>
      </w:r>
      <w:r w:rsidR="00DC1048" w:rsidRPr="00DC1048">
        <w:rPr>
          <w:rFonts w:ascii="Arial" w:hAnsi="Arial" w:cs="Arial"/>
          <w:sz w:val="22"/>
          <w:szCs w:val="22"/>
        </w:rPr>
        <w:t xml:space="preserve"> le maire à signer avec la CAF de la Loire, Roannais Agglomération et ses communes membres, le renouvellement du </w:t>
      </w:r>
      <w:r w:rsidR="00DC1048">
        <w:rPr>
          <w:rFonts w:ascii="Arial" w:hAnsi="Arial" w:cs="Arial"/>
          <w:sz w:val="22"/>
          <w:szCs w:val="22"/>
        </w:rPr>
        <w:t>contrat Enfance Jeunesse 2016-</w:t>
      </w:r>
      <w:r w:rsidR="00DC1048" w:rsidRPr="00DC1048">
        <w:rPr>
          <w:rFonts w:ascii="Arial" w:hAnsi="Arial" w:cs="Arial"/>
          <w:sz w:val="22"/>
          <w:szCs w:val="22"/>
        </w:rPr>
        <w:t>2019</w:t>
      </w:r>
      <w:r w:rsidR="00DC1048" w:rsidRPr="003D25DA">
        <w:rPr>
          <w:rFonts w:ascii="Arial" w:hAnsi="Arial" w:cs="Arial"/>
          <w:sz w:val="22"/>
          <w:szCs w:val="22"/>
        </w:rPr>
        <w:t xml:space="preserve"> joint à la présente délibération avec les annexes.</w:t>
      </w:r>
    </w:p>
    <w:p w:rsidR="0055015C" w:rsidRDefault="0055015C" w:rsidP="0055015C">
      <w:pPr>
        <w:ind w:left="1418"/>
        <w:jc w:val="both"/>
        <w:rPr>
          <w:rFonts w:ascii="Arial" w:hAnsi="Arial"/>
          <w:sz w:val="22"/>
        </w:rPr>
      </w:pPr>
    </w:p>
    <w:p w:rsidR="00DC1048" w:rsidRDefault="00DC1048" w:rsidP="0055015C">
      <w:pPr>
        <w:ind w:left="1418"/>
        <w:jc w:val="both"/>
        <w:rPr>
          <w:rFonts w:ascii="Arial" w:hAnsi="Arial"/>
          <w:sz w:val="22"/>
        </w:rPr>
      </w:pPr>
    </w:p>
    <w:p w:rsidR="00DC1048" w:rsidRPr="00DC1048" w:rsidRDefault="00DC1048" w:rsidP="0055015C">
      <w:pPr>
        <w:ind w:left="1418"/>
        <w:jc w:val="both"/>
        <w:rPr>
          <w:rFonts w:ascii="Arial" w:hAnsi="Arial"/>
          <w:sz w:val="22"/>
        </w:rPr>
      </w:pPr>
    </w:p>
    <w:sectPr w:rsidR="00DC1048" w:rsidRPr="00DC1048" w:rsidSect="001E2D63">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FC" w:rsidRDefault="00BF74FC">
      <w:r>
        <w:separator/>
      </w:r>
    </w:p>
  </w:endnote>
  <w:endnote w:type="continuationSeparator" w:id="0">
    <w:p w:rsidR="00BF74FC" w:rsidRDefault="00B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FC" w:rsidRDefault="00BF74FC">
      <w:r>
        <w:separator/>
      </w:r>
    </w:p>
  </w:footnote>
  <w:footnote w:type="continuationSeparator" w:id="0">
    <w:p w:rsidR="00BF74FC" w:rsidRDefault="00BF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FC" w:rsidRDefault="00BF74FC">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FC" w:rsidRDefault="00BF74FC">
    <w:pPr>
      <w:pStyle w:val="En-tte"/>
      <w:ind w:firstLine="226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5C5F5F"/>
    <w:multiLevelType w:val="hybridMultilevel"/>
    <w:tmpl w:val="370A0D60"/>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9">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0">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1">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8">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9">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5"/>
  </w:num>
  <w:num w:numId="3">
    <w:abstractNumId w:val="10"/>
  </w:num>
  <w:num w:numId="4">
    <w:abstractNumId w:val="18"/>
  </w:num>
  <w:num w:numId="5">
    <w:abstractNumId w:val="0"/>
  </w:num>
  <w:num w:numId="6">
    <w:abstractNumId w:val="26"/>
  </w:num>
  <w:num w:numId="7">
    <w:abstractNumId w:val="22"/>
  </w:num>
  <w:num w:numId="8">
    <w:abstractNumId w:val="17"/>
  </w:num>
  <w:num w:numId="9">
    <w:abstractNumId w:val="20"/>
  </w:num>
  <w:num w:numId="10">
    <w:abstractNumId w:val="8"/>
  </w:num>
  <w:num w:numId="11">
    <w:abstractNumId w:val="23"/>
  </w:num>
  <w:num w:numId="12">
    <w:abstractNumId w:val="30"/>
  </w:num>
  <w:num w:numId="13">
    <w:abstractNumId w:val="7"/>
  </w:num>
  <w:num w:numId="14">
    <w:abstractNumId w:val="37"/>
  </w:num>
  <w:num w:numId="15">
    <w:abstractNumId w:val="35"/>
  </w:num>
  <w:num w:numId="16">
    <w:abstractNumId w:val="38"/>
  </w:num>
  <w:num w:numId="17">
    <w:abstractNumId w:val="21"/>
  </w:num>
  <w:num w:numId="18">
    <w:abstractNumId w:val="24"/>
  </w:num>
  <w:num w:numId="19">
    <w:abstractNumId w:val="2"/>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9"/>
  </w:num>
  <w:num w:numId="24">
    <w:abstractNumId w:val="15"/>
  </w:num>
  <w:num w:numId="25">
    <w:abstractNumId w:val="5"/>
  </w:num>
  <w:num w:numId="26">
    <w:abstractNumId w:val="32"/>
  </w:num>
  <w:num w:numId="27">
    <w:abstractNumId w:val="6"/>
  </w:num>
  <w:num w:numId="28">
    <w:abstractNumId w:val="28"/>
  </w:num>
  <w:num w:numId="29">
    <w:abstractNumId w:val="12"/>
  </w:num>
  <w:num w:numId="30">
    <w:abstractNumId w:val="21"/>
    <w:lvlOverride w:ilvl="0">
      <w:startOverride w:val="1"/>
    </w:lvlOverride>
  </w:num>
  <w:num w:numId="31">
    <w:abstractNumId w:val="19"/>
  </w:num>
  <w:num w:numId="32">
    <w:abstractNumId w:val="3"/>
  </w:num>
  <w:num w:numId="33">
    <w:abstractNumId w:val="29"/>
  </w:num>
  <w:num w:numId="34">
    <w:abstractNumId w:val="27"/>
  </w:num>
  <w:num w:numId="35">
    <w:abstractNumId w:val="16"/>
  </w:num>
  <w:num w:numId="36">
    <w:abstractNumId w:val="33"/>
  </w:num>
  <w:num w:numId="37">
    <w:abstractNumId w:val="36"/>
  </w:num>
  <w:num w:numId="38">
    <w:abstractNumId w:val="34"/>
  </w:num>
  <w:num w:numId="39">
    <w:abstractNumId w:val="14"/>
  </w:num>
  <w:num w:numId="40">
    <w:abstractNumId w:val="13"/>
  </w:num>
  <w:num w:numId="41">
    <w:abstractNumId w:val="3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DF9"/>
    <w:rsid w:val="00002D10"/>
    <w:rsid w:val="00010FC1"/>
    <w:rsid w:val="00011C1B"/>
    <w:rsid w:val="0004538E"/>
    <w:rsid w:val="00051F67"/>
    <w:rsid w:val="00054D83"/>
    <w:rsid w:val="000751E5"/>
    <w:rsid w:val="00085CA1"/>
    <w:rsid w:val="000861A8"/>
    <w:rsid w:val="000901F5"/>
    <w:rsid w:val="00093843"/>
    <w:rsid w:val="000A41D6"/>
    <w:rsid w:val="000B39C5"/>
    <w:rsid w:val="000B77D5"/>
    <w:rsid w:val="000C2C7C"/>
    <w:rsid w:val="000D3E54"/>
    <w:rsid w:val="000D5A7F"/>
    <w:rsid w:val="000D62C1"/>
    <w:rsid w:val="000F178A"/>
    <w:rsid w:val="000F793D"/>
    <w:rsid w:val="00102EBB"/>
    <w:rsid w:val="00104BFA"/>
    <w:rsid w:val="00117DE1"/>
    <w:rsid w:val="0012029A"/>
    <w:rsid w:val="00121F7E"/>
    <w:rsid w:val="00122A62"/>
    <w:rsid w:val="00123185"/>
    <w:rsid w:val="00147064"/>
    <w:rsid w:val="001625FE"/>
    <w:rsid w:val="001A02B0"/>
    <w:rsid w:val="001C03EA"/>
    <w:rsid w:val="001C4B7C"/>
    <w:rsid w:val="001C575C"/>
    <w:rsid w:val="001D048B"/>
    <w:rsid w:val="001E2D63"/>
    <w:rsid w:val="001F4217"/>
    <w:rsid w:val="001F439C"/>
    <w:rsid w:val="0020139E"/>
    <w:rsid w:val="0020582B"/>
    <w:rsid w:val="002131D6"/>
    <w:rsid w:val="00245962"/>
    <w:rsid w:val="00252AF2"/>
    <w:rsid w:val="00272F40"/>
    <w:rsid w:val="00277552"/>
    <w:rsid w:val="002808E6"/>
    <w:rsid w:val="002854CB"/>
    <w:rsid w:val="00293013"/>
    <w:rsid w:val="002D4E16"/>
    <w:rsid w:val="003001F4"/>
    <w:rsid w:val="0030045D"/>
    <w:rsid w:val="00313223"/>
    <w:rsid w:val="0031438D"/>
    <w:rsid w:val="0031551A"/>
    <w:rsid w:val="00320912"/>
    <w:rsid w:val="00326825"/>
    <w:rsid w:val="0033641D"/>
    <w:rsid w:val="003368B3"/>
    <w:rsid w:val="0034071C"/>
    <w:rsid w:val="003457E0"/>
    <w:rsid w:val="003465F7"/>
    <w:rsid w:val="00361242"/>
    <w:rsid w:val="00362523"/>
    <w:rsid w:val="003649EA"/>
    <w:rsid w:val="003706C4"/>
    <w:rsid w:val="0037391A"/>
    <w:rsid w:val="00382A21"/>
    <w:rsid w:val="00385A7F"/>
    <w:rsid w:val="0039011C"/>
    <w:rsid w:val="00391D67"/>
    <w:rsid w:val="003A21FF"/>
    <w:rsid w:val="003B0418"/>
    <w:rsid w:val="003B1F33"/>
    <w:rsid w:val="003B1F48"/>
    <w:rsid w:val="003B2034"/>
    <w:rsid w:val="003B464A"/>
    <w:rsid w:val="003C22ED"/>
    <w:rsid w:val="003D1B1F"/>
    <w:rsid w:val="003D25DA"/>
    <w:rsid w:val="003D7B1E"/>
    <w:rsid w:val="003F733B"/>
    <w:rsid w:val="00461AE3"/>
    <w:rsid w:val="00463A83"/>
    <w:rsid w:val="004675C6"/>
    <w:rsid w:val="00472E90"/>
    <w:rsid w:val="004746ED"/>
    <w:rsid w:val="00497BB3"/>
    <w:rsid w:val="004A4853"/>
    <w:rsid w:val="004A7329"/>
    <w:rsid w:val="004B036B"/>
    <w:rsid w:val="004B1722"/>
    <w:rsid w:val="004B28E6"/>
    <w:rsid w:val="004B2DDC"/>
    <w:rsid w:val="004C78F7"/>
    <w:rsid w:val="004D17BA"/>
    <w:rsid w:val="004E0F0C"/>
    <w:rsid w:val="004E1DD8"/>
    <w:rsid w:val="004E2FCA"/>
    <w:rsid w:val="004F2F3F"/>
    <w:rsid w:val="004F316E"/>
    <w:rsid w:val="004F69CF"/>
    <w:rsid w:val="0050714C"/>
    <w:rsid w:val="00514E5B"/>
    <w:rsid w:val="0052324D"/>
    <w:rsid w:val="00525B65"/>
    <w:rsid w:val="00536944"/>
    <w:rsid w:val="0055015C"/>
    <w:rsid w:val="005526E6"/>
    <w:rsid w:val="00557D20"/>
    <w:rsid w:val="005853CD"/>
    <w:rsid w:val="00590CA1"/>
    <w:rsid w:val="005A1CF7"/>
    <w:rsid w:val="005A1D2D"/>
    <w:rsid w:val="005C1430"/>
    <w:rsid w:val="005D1643"/>
    <w:rsid w:val="005D38EB"/>
    <w:rsid w:val="005F2ECB"/>
    <w:rsid w:val="005F73CD"/>
    <w:rsid w:val="006128D2"/>
    <w:rsid w:val="00612ECF"/>
    <w:rsid w:val="0061402D"/>
    <w:rsid w:val="006207C4"/>
    <w:rsid w:val="006220B1"/>
    <w:rsid w:val="00625EFD"/>
    <w:rsid w:val="00634E1D"/>
    <w:rsid w:val="00635A03"/>
    <w:rsid w:val="00645056"/>
    <w:rsid w:val="006478BD"/>
    <w:rsid w:val="0065229B"/>
    <w:rsid w:val="00653559"/>
    <w:rsid w:val="00655617"/>
    <w:rsid w:val="006706E2"/>
    <w:rsid w:val="0068338C"/>
    <w:rsid w:val="00683DD6"/>
    <w:rsid w:val="00691823"/>
    <w:rsid w:val="00692B0E"/>
    <w:rsid w:val="00695D96"/>
    <w:rsid w:val="006A1A90"/>
    <w:rsid w:val="006A4211"/>
    <w:rsid w:val="006B3F59"/>
    <w:rsid w:val="006E1A02"/>
    <w:rsid w:val="00705939"/>
    <w:rsid w:val="00710828"/>
    <w:rsid w:val="00725240"/>
    <w:rsid w:val="00732CDF"/>
    <w:rsid w:val="0074772F"/>
    <w:rsid w:val="00752B22"/>
    <w:rsid w:val="00767E66"/>
    <w:rsid w:val="007771B3"/>
    <w:rsid w:val="007956A4"/>
    <w:rsid w:val="00797C3F"/>
    <w:rsid w:val="007D1796"/>
    <w:rsid w:val="007D6211"/>
    <w:rsid w:val="007E18B5"/>
    <w:rsid w:val="007E64D5"/>
    <w:rsid w:val="007F0796"/>
    <w:rsid w:val="007F6ED9"/>
    <w:rsid w:val="00802465"/>
    <w:rsid w:val="00814825"/>
    <w:rsid w:val="00823D26"/>
    <w:rsid w:val="00824741"/>
    <w:rsid w:val="008335F0"/>
    <w:rsid w:val="00833713"/>
    <w:rsid w:val="0083471F"/>
    <w:rsid w:val="00834F24"/>
    <w:rsid w:val="008515E9"/>
    <w:rsid w:val="008533F3"/>
    <w:rsid w:val="0085440D"/>
    <w:rsid w:val="00861333"/>
    <w:rsid w:val="00861E3F"/>
    <w:rsid w:val="00875D9A"/>
    <w:rsid w:val="008A3F3B"/>
    <w:rsid w:val="008A7D43"/>
    <w:rsid w:val="008C3941"/>
    <w:rsid w:val="008D3A85"/>
    <w:rsid w:val="008E4DFB"/>
    <w:rsid w:val="008F1F10"/>
    <w:rsid w:val="008F42CF"/>
    <w:rsid w:val="008F4928"/>
    <w:rsid w:val="008F50F5"/>
    <w:rsid w:val="00905205"/>
    <w:rsid w:val="00914A88"/>
    <w:rsid w:val="00931B86"/>
    <w:rsid w:val="00946BBB"/>
    <w:rsid w:val="0095134E"/>
    <w:rsid w:val="00954E6A"/>
    <w:rsid w:val="00965FD4"/>
    <w:rsid w:val="00971048"/>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A130F9"/>
    <w:rsid w:val="00A21BE2"/>
    <w:rsid w:val="00A23EDD"/>
    <w:rsid w:val="00A24F1A"/>
    <w:rsid w:val="00A327BA"/>
    <w:rsid w:val="00A3373C"/>
    <w:rsid w:val="00A33EF8"/>
    <w:rsid w:val="00A3685E"/>
    <w:rsid w:val="00A40700"/>
    <w:rsid w:val="00A56E29"/>
    <w:rsid w:val="00A71DF8"/>
    <w:rsid w:val="00A73A10"/>
    <w:rsid w:val="00A949ED"/>
    <w:rsid w:val="00A9705F"/>
    <w:rsid w:val="00AA22E1"/>
    <w:rsid w:val="00AA7ADE"/>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58FB"/>
    <w:rsid w:val="00B96E18"/>
    <w:rsid w:val="00BA623E"/>
    <w:rsid w:val="00BA7C50"/>
    <w:rsid w:val="00BB0AA6"/>
    <w:rsid w:val="00BB70EB"/>
    <w:rsid w:val="00BD1919"/>
    <w:rsid w:val="00BD39FC"/>
    <w:rsid w:val="00BD3BFF"/>
    <w:rsid w:val="00BE4453"/>
    <w:rsid w:val="00BE5082"/>
    <w:rsid w:val="00BF2626"/>
    <w:rsid w:val="00BF74FC"/>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B7220"/>
    <w:rsid w:val="00DC1048"/>
    <w:rsid w:val="00DC4E35"/>
    <w:rsid w:val="00DC5617"/>
    <w:rsid w:val="00DD1B42"/>
    <w:rsid w:val="00DE535B"/>
    <w:rsid w:val="00E01FFA"/>
    <w:rsid w:val="00E0358F"/>
    <w:rsid w:val="00E17AC2"/>
    <w:rsid w:val="00E24A97"/>
    <w:rsid w:val="00E34EE3"/>
    <w:rsid w:val="00E35BFD"/>
    <w:rsid w:val="00E37AF8"/>
    <w:rsid w:val="00E42C42"/>
    <w:rsid w:val="00E44F4C"/>
    <w:rsid w:val="00E455C9"/>
    <w:rsid w:val="00E50C95"/>
    <w:rsid w:val="00E561A2"/>
    <w:rsid w:val="00E73F50"/>
    <w:rsid w:val="00E863A0"/>
    <w:rsid w:val="00E922BC"/>
    <w:rsid w:val="00E926D8"/>
    <w:rsid w:val="00ED2646"/>
    <w:rsid w:val="00EE6B81"/>
    <w:rsid w:val="00EF6C69"/>
    <w:rsid w:val="00EF7EAE"/>
    <w:rsid w:val="00F023D8"/>
    <w:rsid w:val="00F025E8"/>
    <w:rsid w:val="00F03780"/>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F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2016-12-09T14:55:00Z</cp:lastPrinted>
  <dcterms:created xsi:type="dcterms:W3CDTF">2016-11-18T10:03:00Z</dcterms:created>
  <dcterms:modified xsi:type="dcterms:W3CDTF">2016-12-09T14:56:00Z</dcterms:modified>
</cp:coreProperties>
</file>