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105A24"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A65EBD">
        <w:rPr>
          <w:rFonts w:ascii="Arial" w:hAnsi="Arial"/>
        </w:rPr>
        <w:t>19 mars</w:t>
      </w:r>
      <w:r w:rsidR="00625D84">
        <w:rPr>
          <w:rFonts w:ascii="Arial" w:hAnsi="Arial"/>
        </w:rPr>
        <w:t xml:space="preserve"> 2015</w:t>
      </w:r>
      <w:r w:rsidR="00D43E22">
        <w:rPr>
          <w:rFonts w:ascii="Arial" w:hAnsi="Arial"/>
        </w:rPr>
        <w:tab/>
      </w:r>
      <w:r w:rsidR="00222069">
        <w:rPr>
          <w:rFonts w:ascii="Arial" w:hAnsi="Arial"/>
        </w:rPr>
        <w:t>2.9</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160BB6" w:rsidRDefault="00160BB6" w:rsidP="00160BB6">
      <w:pPr>
        <w:jc w:val="right"/>
        <w:rPr>
          <w:rFonts w:ascii="Arial" w:hAnsi="Arial"/>
          <w:b/>
          <w:sz w:val="22"/>
          <w:szCs w:val="24"/>
          <w:lang w:eastAsia="en-US"/>
        </w:rPr>
      </w:pPr>
      <w:r>
        <w:rPr>
          <w:rFonts w:ascii="Arial" w:hAnsi="Arial"/>
          <w:b/>
          <w:sz w:val="22"/>
          <w:szCs w:val="24"/>
          <w:lang w:eastAsia="en-US"/>
        </w:rPr>
        <w:t xml:space="preserve">LOCATION D'UN </w:t>
      </w:r>
      <w:r w:rsidR="00054A64">
        <w:rPr>
          <w:rFonts w:ascii="Arial" w:hAnsi="Arial"/>
          <w:b/>
          <w:sz w:val="22"/>
          <w:szCs w:val="24"/>
          <w:lang w:eastAsia="en-US"/>
        </w:rPr>
        <w:t>PODIUM MOBILE</w:t>
      </w:r>
    </w:p>
    <w:p w:rsidR="00160BB6" w:rsidRPr="001D068E" w:rsidRDefault="00160BB6" w:rsidP="00160BB6">
      <w:pPr>
        <w:jc w:val="right"/>
        <w:rPr>
          <w:rFonts w:ascii="Arial" w:hAnsi="Arial"/>
          <w:b/>
          <w:sz w:val="22"/>
          <w:szCs w:val="24"/>
          <w:lang w:eastAsia="en-US"/>
        </w:rPr>
      </w:pPr>
      <w:r>
        <w:rPr>
          <w:rFonts w:ascii="Arial" w:hAnsi="Arial"/>
          <w:b/>
          <w:sz w:val="22"/>
          <w:szCs w:val="24"/>
          <w:lang w:eastAsia="en-US"/>
        </w:rPr>
        <w:t>ACTUALISATION DES TARIFS AU 1</w:t>
      </w:r>
      <w:r w:rsidRPr="00AD4A1E">
        <w:rPr>
          <w:rFonts w:ascii="Arial" w:hAnsi="Arial"/>
          <w:b/>
          <w:sz w:val="22"/>
          <w:szCs w:val="24"/>
          <w:vertAlign w:val="superscript"/>
          <w:lang w:eastAsia="en-US"/>
        </w:rPr>
        <w:t>er</w:t>
      </w:r>
      <w:r>
        <w:rPr>
          <w:rFonts w:ascii="Arial" w:hAnsi="Arial"/>
          <w:b/>
          <w:sz w:val="22"/>
          <w:szCs w:val="24"/>
          <w:lang w:eastAsia="en-US"/>
        </w:rPr>
        <w:t xml:space="preserve"> AOUT 2015</w:t>
      </w:r>
    </w:p>
    <w:p w:rsidR="00160BB6" w:rsidRDefault="00160BB6" w:rsidP="00160BB6">
      <w:pPr>
        <w:jc w:val="right"/>
        <w:rPr>
          <w:rFonts w:ascii="Arial" w:hAnsi="Arial"/>
          <w:b/>
          <w:sz w:val="22"/>
          <w:szCs w:val="24"/>
          <w:lang w:eastAsia="en-US"/>
        </w:rPr>
      </w:pPr>
    </w:p>
    <w:p w:rsidR="00160BB6" w:rsidRDefault="00160BB6" w:rsidP="00160BB6">
      <w:pPr>
        <w:ind w:left="1418"/>
        <w:jc w:val="both"/>
        <w:rPr>
          <w:rFonts w:ascii="Arial" w:hAnsi="Arial"/>
          <w:sz w:val="22"/>
        </w:rPr>
      </w:pPr>
    </w:p>
    <w:p w:rsidR="00160BB6" w:rsidRDefault="00160BB6" w:rsidP="00160BB6">
      <w:pPr>
        <w:ind w:left="1418"/>
        <w:jc w:val="both"/>
        <w:rPr>
          <w:rFonts w:ascii="Arial" w:hAnsi="Arial"/>
          <w:sz w:val="22"/>
        </w:rPr>
      </w:pPr>
    </w:p>
    <w:p w:rsidR="00F0072D" w:rsidRDefault="00F0072D" w:rsidP="00160BB6">
      <w:pPr>
        <w:ind w:left="1418"/>
        <w:jc w:val="both"/>
        <w:rPr>
          <w:rFonts w:ascii="Arial" w:hAnsi="Arial"/>
          <w:sz w:val="22"/>
        </w:rPr>
      </w:pPr>
    </w:p>
    <w:p w:rsidR="00F0072D" w:rsidRDefault="00F0072D"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5B0FE6">
      <w:pPr>
        <w:ind w:left="1418"/>
        <w:jc w:val="both"/>
        <w:rPr>
          <w:rFonts w:ascii="Arial" w:hAnsi="Arial" w:cs="Arial"/>
          <w:sz w:val="22"/>
          <w:szCs w:val="22"/>
        </w:rPr>
      </w:pPr>
      <w:r>
        <w:rPr>
          <w:rFonts w:ascii="Arial" w:hAnsi="Arial" w:cs="Arial"/>
          <w:sz w:val="22"/>
          <w:szCs w:val="22"/>
        </w:rPr>
        <w:t>Pascale THORAL, adjointe, déléguée au patrimoine, expose à l'assemblée :</w:t>
      </w:r>
    </w:p>
    <w:p w:rsidR="00105A24" w:rsidRPr="005B0FE6" w:rsidRDefault="00105A24" w:rsidP="005B0FE6">
      <w:pPr>
        <w:ind w:left="1418"/>
        <w:jc w:val="both"/>
        <w:rPr>
          <w:rFonts w:ascii="Arial" w:hAnsi="Arial" w:cs="Arial"/>
          <w:sz w:val="22"/>
          <w:szCs w:val="22"/>
        </w:rPr>
      </w:pPr>
    </w:p>
    <w:p w:rsidR="00160BB6" w:rsidRDefault="00105A24" w:rsidP="00160BB6">
      <w:pPr>
        <w:ind w:left="1418"/>
        <w:jc w:val="both"/>
        <w:rPr>
          <w:rFonts w:ascii="Arial" w:hAnsi="Arial"/>
          <w:sz w:val="22"/>
        </w:rPr>
      </w:pPr>
      <w:r>
        <w:rPr>
          <w:rFonts w:ascii="Arial" w:hAnsi="Arial"/>
          <w:b/>
          <w:sz w:val="22"/>
        </w:rPr>
        <w:t>"</w:t>
      </w:r>
      <w:r w:rsidR="00160BB6">
        <w:rPr>
          <w:rFonts w:ascii="Arial" w:hAnsi="Arial"/>
          <w:sz w:val="22"/>
        </w:rPr>
        <w:t xml:space="preserve">La ville de Riorges possède un </w:t>
      </w:r>
      <w:r w:rsidR="00054A64">
        <w:rPr>
          <w:rFonts w:ascii="Arial" w:hAnsi="Arial"/>
          <w:sz w:val="22"/>
        </w:rPr>
        <w:t>podium mobile</w:t>
      </w:r>
      <w:r w:rsidR="00160BB6">
        <w:rPr>
          <w:rFonts w:ascii="Arial" w:hAnsi="Arial"/>
          <w:sz w:val="22"/>
        </w:rPr>
        <w:t>, permettant de disposer d’une scène mobile de près de 50 m² pour l’organisation de spectacles sur des sites de plein air.</w:t>
      </w:r>
      <w:r w:rsidR="00160BB6" w:rsidRPr="00AD4A1E">
        <w:rPr>
          <w:rFonts w:ascii="Arial" w:hAnsi="Arial"/>
          <w:sz w:val="22"/>
        </w:rPr>
        <w:t xml:space="preserve"> </w:t>
      </w:r>
      <w:r w:rsidR="00160BB6">
        <w:rPr>
          <w:rFonts w:ascii="Arial" w:hAnsi="Arial"/>
          <w:sz w:val="22"/>
        </w:rPr>
        <w:t>A ce jour, cet équipement est le seul de ce type en fonctionnement au sein des collectivités de la région roannaise et la ville de Riorges est sollicitée ponctuellement par d’autres communes pour sa mise à disposition lors d’événements culturels ou sportifs.</w:t>
      </w:r>
    </w:p>
    <w:p w:rsidR="00160BB6" w:rsidRDefault="00160BB6" w:rsidP="00160BB6">
      <w:pPr>
        <w:ind w:left="1418"/>
        <w:jc w:val="both"/>
        <w:rPr>
          <w:rFonts w:ascii="Arial" w:hAnsi="Arial"/>
          <w:sz w:val="22"/>
        </w:rPr>
      </w:pPr>
    </w:p>
    <w:p w:rsidR="00160BB6" w:rsidRDefault="00160BB6" w:rsidP="00160BB6">
      <w:pPr>
        <w:ind w:left="1418"/>
        <w:jc w:val="both"/>
        <w:rPr>
          <w:rFonts w:ascii="Arial" w:hAnsi="Arial"/>
          <w:sz w:val="22"/>
        </w:rPr>
      </w:pPr>
      <w:r>
        <w:rPr>
          <w:rFonts w:ascii="Arial" w:hAnsi="Arial"/>
          <w:sz w:val="22"/>
        </w:rPr>
        <w:t>Par délibération du 29 mars 2012, le conseil municipal a créé un tarif de location pour cet équipement, prenant en compte la mise à disposition d'agents de la ville de Riorges. Ces mises à disposition sont limitées aux seules collectivités avec lesquelles des partenariats existent en termes de coordination culturelle ou de prêt de matériel, pour des manifestations d’une certaine ampleur et uniquement sur des périodes où la charge de travail des agents concernés permet d’assurer une telle prestation sans désorganiser les services.</w:t>
      </w:r>
    </w:p>
    <w:p w:rsidR="00160BB6" w:rsidRDefault="00160BB6" w:rsidP="00160BB6">
      <w:pPr>
        <w:ind w:left="1418"/>
        <w:jc w:val="both"/>
        <w:rPr>
          <w:rFonts w:ascii="Arial" w:hAnsi="Arial"/>
          <w:sz w:val="22"/>
        </w:rPr>
      </w:pPr>
    </w:p>
    <w:p w:rsidR="00160BB6" w:rsidRPr="00105A24" w:rsidRDefault="00160BB6" w:rsidP="00160BB6">
      <w:pPr>
        <w:ind w:left="1418"/>
        <w:jc w:val="both"/>
        <w:rPr>
          <w:rFonts w:ascii="Arial" w:hAnsi="Arial"/>
          <w:b/>
          <w:sz w:val="22"/>
        </w:rPr>
      </w:pPr>
      <w:r>
        <w:rPr>
          <w:rFonts w:ascii="Arial" w:hAnsi="Arial"/>
          <w:sz w:val="22"/>
        </w:rPr>
        <w:t>Il est rappelé que pour des raisons de sécurité et afin de prévenir tout acte de vandalisme, la collectivité bénéficiaire de cette mise à disposition devra par ailleurs prendre à sa charge la surveillance du matériel pour le cas où celui-ci resterait immobilisé sur place en dehors de sa période d’utilisation effective, notamment la nuit</w:t>
      </w:r>
      <w:r w:rsidRPr="00204E1B">
        <w:rPr>
          <w:rFonts w:ascii="Arial" w:hAnsi="Arial"/>
          <w:sz w:val="22"/>
        </w:rPr>
        <w:t xml:space="preserve">. En outre, elle fera son affaire de l'assurance du </w:t>
      </w:r>
      <w:r w:rsidR="00054A64">
        <w:rPr>
          <w:rFonts w:ascii="Arial" w:hAnsi="Arial"/>
          <w:sz w:val="22"/>
        </w:rPr>
        <w:t>podium mobile</w:t>
      </w:r>
      <w:r w:rsidRPr="00204E1B">
        <w:rPr>
          <w:rFonts w:ascii="Arial" w:hAnsi="Arial"/>
          <w:sz w:val="22"/>
        </w:rPr>
        <w:t xml:space="preserve"> le temps de la location.</w:t>
      </w:r>
      <w:r w:rsidR="00105A24">
        <w:rPr>
          <w:rFonts w:ascii="Arial" w:hAnsi="Arial"/>
          <w:b/>
          <w:sz w:val="22"/>
        </w:rPr>
        <w:t>"</w:t>
      </w:r>
    </w:p>
    <w:p w:rsidR="00160BB6" w:rsidRDefault="00160BB6" w:rsidP="00160BB6">
      <w:pPr>
        <w:ind w:left="1418"/>
        <w:jc w:val="both"/>
        <w:rPr>
          <w:rFonts w:ascii="Arial" w:hAnsi="Arial"/>
          <w:sz w:val="22"/>
        </w:rPr>
      </w:pPr>
    </w:p>
    <w:p w:rsidR="00105A24" w:rsidRDefault="00105A24" w:rsidP="0015752D">
      <w:pPr>
        <w:ind w:left="1418"/>
        <w:jc w:val="both"/>
        <w:rPr>
          <w:rFonts w:ascii="Arial" w:hAnsi="Arial"/>
          <w:sz w:val="22"/>
          <w:szCs w:val="22"/>
        </w:rPr>
      </w:pPr>
      <w:r>
        <w:rPr>
          <w:rFonts w:ascii="Arial" w:hAnsi="Arial"/>
          <w:sz w:val="22"/>
          <w:szCs w:val="22"/>
        </w:rPr>
        <w:t>Vu le Code général des collectivités territoriales ;</w:t>
      </w:r>
    </w:p>
    <w:p w:rsidR="00105A24" w:rsidRDefault="00105A24" w:rsidP="0015752D">
      <w:pPr>
        <w:ind w:left="1418"/>
        <w:jc w:val="both"/>
        <w:rPr>
          <w:rFonts w:ascii="Arial" w:hAnsi="Arial"/>
          <w:sz w:val="22"/>
          <w:szCs w:val="22"/>
        </w:rPr>
      </w:pPr>
    </w:p>
    <w:p w:rsidR="00105A24" w:rsidRDefault="00105A24" w:rsidP="0015752D">
      <w:pPr>
        <w:ind w:left="1418"/>
        <w:jc w:val="both"/>
        <w:rPr>
          <w:rFonts w:ascii="Arial" w:hAnsi="Arial"/>
          <w:sz w:val="22"/>
        </w:rPr>
      </w:pPr>
      <w:r>
        <w:rPr>
          <w:rFonts w:ascii="Arial" w:hAnsi="Arial"/>
          <w:sz w:val="22"/>
          <w:szCs w:val="22"/>
        </w:rPr>
        <w:t>Après en avoir délibéré, le conseil municipal, à l'unanimité :</w:t>
      </w:r>
      <w:r w:rsidRPr="00105A24">
        <w:rPr>
          <w:rFonts w:ascii="Arial" w:hAnsi="Arial"/>
          <w:sz w:val="22"/>
        </w:rPr>
        <w:t xml:space="preserve"> </w:t>
      </w:r>
    </w:p>
    <w:p w:rsidR="00105A24" w:rsidRDefault="00105A24" w:rsidP="00105A24">
      <w:pPr>
        <w:numPr>
          <w:ilvl w:val="0"/>
          <w:numId w:val="5"/>
        </w:numPr>
        <w:tabs>
          <w:tab w:val="left" w:pos="1701"/>
        </w:tabs>
        <w:spacing w:before="120"/>
        <w:ind w:left="1701" w:hanging="284"/>
        <w:jc w:val="both"/>
        <w:rPr>
          <w:rFonts w:ascii="Arial" w:hAnsi="Arial"/>
          <w:sz w:val="22"/>
        </w:rPr>
      </w:pPr>
      <w:r>
        <w:rPr>
          <w:rFonts w:ascii="Arial" w:hAnsi="Arial"/>
          <w:sz w:val="22"/>
        </w:rPr>
        <w:t>approuve l'actualisation des tarifs, sur la base d'une augmentation de 2 % (arrondie à l'euro le plus proche) qui prendra effet au 1</w:t>
      </w:r>
      <w:r w:rsidRPr="00AD4A1E">
        <w:rPr>
          <w:rFonts w:ascii="Arial" w:hAnsi="Arial"/>
          <w:sz w:val="22"/>
          <w:vertAlign w:val="superscript"/>
        </w:rPr>
        <w:t>er</w:t>
      </w:r>
      <w:r>
        <w:rPr>
          <w:rFonts w:ascii="Arial" w:hAnsi="Arial"/>
          <w:sz w:val="22"/>
        </w:rPr>
        <w:t xml:space="preserve"> août 2015 ;</w:t>
      </w:r>
    </w:p>
    <w:p w:rsidR="00105A24" w:rsidRDefault="00105A24" w:rsidP="00105A24">
      <w:pPr>
        <w:numPr>
          <w:ilvl w:val="0"/>
          <w:numId w:val="5"/>
        </w:numPr>
        <w:tabs>
          <w:tab w:val="left" w:pos="1701"/>
        </w:tabs>
        <w:spacing w:before="120"/>
        <w:ind w:left="1701" w:hanging="284"/>
        <w:jc w:val="both"/>
        <w:rPr>
          <w:rFonts w:ascii="Arial" w:hAnsi="Arial"/>
          <w:sz w:val="22"/>
        </w:rPr>
      </w:pPr>
      <w:r>
        <w:rPr>
          <w:rFonts w:ascii="Arial" w:hAnsi="Arial"/>
          <w:sz w:val="22"/>
        </w:rPr>
        <w:t>instaure une redevance forfaitaire, d’un montant de 120 €, pour chaque journée d’utilisation supplémentaire du podium, pour les manifestations prévues sur plusieurs jours.</w:t>
      </w:r>
    </w:p>
    <w:p w:rsidR="00105A24" w:rsidRDefault="00105A24" w:rsidP="0015752D">
      <w:pPr>
        <w:ind w:left="1418"/>
        <w:jc w:val="both"/>
        <w:rPr>
          <w:rFonts w:ascii="Arial" w:hAnsi="Arial"/>
          <w:sz w:val="22"/>
        </w:rPr>
      </w:pPr>
    </w:p>
    <w:p w:rsidR="00160BB6" w:rsidRDefault="00160BB6" w:rsidP="00160BB6">
      <w:pPr>
        <w:ind w:left="1418"/>
        <w:jc w:val="both"/>
        <w:rPr>
          <w:rFonts w:ascii="Arial" w:hAnsi="Arial"/>
          <w:sz w:val="22"/>
        </w:rPr>
      </w:pPr>
      <w:r>
        <w:rPr>
          <w:rFonts w:ascii="Arial" w:hAnsi="Arial"/>
          <w:sz w:val="22"/>
        </w:rPr>
        <w:t xml:space="preserve">L’ensemble de ces tarifs </w:t>
      </w:r>
      <w:r w:rsidR="0051742F">
        <w:rPr>
          <w:rFonts w:ascii="Arial" w:hAnsi="Arial"/>
          <w:sz w:val="22"/>
        </w:rPr>
        <w:t>est repris dans le tableau ci-</w:t>
      </w:r>
      <w:r w:rsidR="00105A24">
        <w:rPr>
          <w:rFonts w:ascii="Arial" w:hAnsi="Arial"/>
          <w:sz w:val="22"/>
        </w:rPr>
        <w:t>après</w:t>
      </w:r>
      <w:r w:rsidR="0051742F">
        <w:rPr>
          <w:rFonts w:ascii="Arial" w:hAnsi="Arial"/>
          <w:sz w:val="22"/>
        </w:rPr>
        <w:t>.</w:t>
      </w:r>
    </w:p>
    <w:p w:rsidR="00160BB6" w:rsidRDefault="00160BB6"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p w:rsidR="00105A24" w:rsidRDefault="00105A24" w:rsidP="00160BB6">
      <w:pPr>
        <w:ind w:left="1418"/>
        <w:jc w:val="both"/>
        <w:rPr>
          <w:rFonts w:ascii="Arial" w:hAnsi="Arial"/>
          <w:sz w:val="22"/>
        </w:rPr>
      </w:pPr>
    </w:p>
    <w:tbl>
      <w:tblPr>
        <w:tblW w:w="81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417"/>
        <w:gridCol w:w="1509"/>
      </w:tblGrid>
      <w:tr w:rsidR="00160BB6" w:rsidRPr="00F059E8" w:rsidTr="00A65EBD">
        <w:tc>
          <w:tcPr>
            <w:tcW w:w="5245" w:type="dxa"/>
            <w:tcBorders>
              <w:top w:val="single" w:sz="4" w:space="0" w:color="auto"/>
              <w:left w:val="single" w:sz="4" w:space="0" w:color="auto"/>
              <w:bottom w:val="single" w:sz="4" w:space="0" w:color="auto"/>
              <w:right w:val="single" w:sz="4" w:space="0" w:color="auto"/>
            </w:tcBorders>
            <w:hideMark/>
          </w:tcPr>
          <w:p w:rsidR="00160BB6" w:rsidRPr="00F059E8" w:rsidRDefault="00160BB6" w:rsidP="009406E7">
            <w:pPr>
              <w:spacing w:before="40" w:after="40"/>
              <w:rPr>
                <w:rFonts w:ascii="Arial" w:hAnsi="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Pr="00D638B0" w:rsidRDefault="00160BB6" w:rsidP="009406E7">
            <w:pPr>
              <w:spacing w:before="40" w:after="40"/>
              <w:jc w:val="center"/>
              <w:rPr>
                <w:rFonts w:ascii="Arial" w:hAnsi="Arial"/>
              </w:rPr>
            </w:pPr>
            <w:r w:rsidRPr="00D638B0">
              <w:rPr>
                <w:rFonts w:ascii="Arial" w:hAnsi="Arial"/>
              </w:rPr>
              <w:t>Tarifs 2014</w:t>
            </w:r>
          </w:p>
        </w:tc>
        <w:tc>
          <w:tcPr>
            <w:tcW w:w="1509" w:type="dxa"/>
            <w:tcBorders>
              <w:top w:val="single" w:sz="4" w:space="0" w:color="auto"/>
              <w:left w:val="single" w:sz="4" w:space="0" w:color="auto"/>
              <w:bottom w:val="single" w:sz="4" w:space="0" w:color="auto"/>
              <w:right w:val="single" w:sz="4" w:space="0" w:color="auto"/>
            </w:tcBorders>
          </w:tcPr>
          <w:p w:rsidR="00160BB6" w:rsidRPr="00D638B0" w:rsidRDefault="00160BB6" w:rsidP="009406E7">
            <w:pPr>
              <w:spacing w:before="40" w:after="40"/>
              <w:jc w:val="center"/>
              <w:rPr>
                <w:rFonts w:ascii="Arial" w:hAnsi="Arial"/>
                <w:b/>
              </w:rPr>
            </w:pPr>
            <w:r w:rsidRPr="00D638B0">
              <w:rPr>
                <w:rFonts w:ascii="Arial" w:hAnsi="Arial"/>
                <w:b/>
              </w:rPr>
              <w:t>Propositions 2015</w:t>
            </w:r>
          </w:p>
        </w:tc>
      </w:tr>
      <w:tr w:rsidR="00160BB6" w:rsidTr="00A65EBD">
        <w:tc>
          <w:tcPr>
            <w:tcW w:w="5245" w:type="dxa"/>
            <w:tcBorders>
              <w:top w:val="single" w:sz="4" w:space="0" w:color="auto"/>
              <w:left w:val="single" w:sz="4" w:space="0" w:color="auto"/>
              <w:bottom w:val="single" w:sz="4" w:space="0" w:color="auto"/>
              <w:right w:val="single" w:sz="4" w:space="0" w:color="auto"/>
            </w:tcBorders>
            <w:hideMark/>
          </w:tcPr>
          <w:p w:rsidR="00160BB6" w:rsidRPr="0077404E" w:rsidRDefault="00160BB6" w:rsidP="009406E7">
            <w:pPr>
              <w:spacing w:before="60" w:after="120"/>
              <w:rPr>
                <w:rFonts w:ascii="Arial" w:hAnsi="Arial"/>
                <w:sz w:val="22"/>
              </w:rPr>
            </w:pPr>
            <w:r>
              <w:rPr>
                <w:rFonts w:ascii="Arial" w:hAnsi="Arial"/>
                <w:sz w:val="22"/>
              </w:rPr>
              <w:t>Montage et démontage assurés par 3 agents de la ville de Riorges, assistés de 2 agents de la collectivité bénéficiaire</w:t>
            </w:r>
            <w:r>
              <w:rPr>
                <w:rFonts w:ascii="Arial" w:hAnsi="Arial"/>
                <w:sz w:val="22"/>
              </w:rPr>
              <w:br/>
              <w:t>Du lundi au samedi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Default="00160BB6" w:rsidP="009406E7">
            <w:pPr>
              <w:spacing w:before="60" w:after="120"/>
              <w:jc w:val="center"/>
              <w:rPr>
                <w:rFonts w:ascii="Arial" w:eastAsia="Calibri" w:hAnsi="Arial"/>
                <w:sz w:val="22"/>
              </w:rPr>
            </w:pPr>
            <w:r>
              <w:rPr>
                <w:rFonts w:ascii="Arial" w:hAnsi="Arial"/>
                <w:sz w:val="22"/>
              </w:rPr>
              <w:t>416 €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5560B8" w:rsidRDefault="00160BB6" w:rsidP="009406E7">
            <w:pPr>
              <w:spacing w:before="60" w:after="120"/>
              <w:jc w:val="center"/>
              <w:rPr>
                <w:rFonts w:ascii="Arial" w:hAnsi="Arial"/>
                <w:b/>
                <w:sz w:val="22"/>
              </w:rPr>
            </w:pPr>
            <w:r w:rsidRPr="005560B8">
              <w:rPr>
                <w:rFonts w:ascii="Arial" w:hAnsi="Arial"/>
                <w:b/>
                <w:sz w:val="22"/>
              </w:rPr>
              <w:t>424 €</w:t>
            </w:r>
          </w:p>
        </w:tc>
      </w:tr>
      <w:tr w:rsidR="00160BB6" w:rsidTr="00A65EBD">
        <w:tc>
          <w:tcPr>
            <w:tcW w:w="5245" w:type="dxa"/>
            <w:tcBorders>
              <w:top w:val="single" w:sz="4" w:space="0" w:color="auto"/>
              <w:left w:val="single" w:sz="4" w:space="0" w:color="auto"/>
              <w:bottom w:val="single" w:sz="4" w:space="0" w:color="auto"/>
              <w:right w:val="single" w:sz="4" w:space="0" w:color="auto"/>
            </w:tcBorders>
            <w:hideMark/>
          </w:tcPr>
          <w:p w:rsidR="00160BB6" w:rsidRDefault="00160BB6" w:rsidP="009406E7">
            <w:pPr>
              <w:spacing w:before="60" w:after="120"/>
              <w:rPr>
                <w:rFonts w:ascii="Arial" w:eastAsia="Calibri" w:hAnsi="Arial"/>
                <w:sz w:val="22"/>
              </w:rPr>
            </w:pPr>
            <w:r>
              <w:rPr>
                <w:rFonts w:ascii="Arial" w:hAnsi="Arial"/>
                <w:sz w:val="22"/>
              </w:rPr>
              <w:t>Montage et démontage assurés par 3 agents de la ville de Riorges, assistés de 2 agents de la collectivité bénéficiaire.</w:t>
            </w:r>
            <w:r>
              <w:rPr>
                <w:rFonts w:ascii="Arial" w:hAnsi="Arial"/>
                <w:sz w:val="22"/>
              </w:rPr>
              <w:br/>
              <w:t>Dimanche ou jour férié</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Default="00160BB6" w:rsidP="009406E7">
            <w:pPr>
              <w:spacing w:before="60" w:after="120"/>
              <w:jc w:val="center"/>
              <w:rPr>
                <w:rFonts w:ascii="Arial" w:eastAsia="Calibri" w:hAnsi="Arial"/>
                <w:sz w:val="22"/>
              </w:rPr>
            </w:pPr>
            <w:r>
              <w:rPr>
                <w:rFonts w:ascii="Arial" w:hAnsi="Arial"/>
                <w:sz w:val="22"/>
              </w:rPr>
              <w:t>520 €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5560B8" w:rsidRDefault="00160BB6" w:rsidP="009406E7">
            <w:pPr>
              <w:spacing w:before="60" w:after="120"/>
              <w:jc w:val="center"/>
              <w:rPr>
                <w:rFonts w:ascii="Arial" w:hAnsi="Arial"/>
                <w:b/>
                <w:sz w:val="22"/>
              </w:rPr>
            </w:pPr>
            <w:r w:rsidRPr="005560B8">
              <w:rPr>
                <w:rFonts w:ascii="Arial" w:hAnsi="Arial"/>
                <w:b/>
                <w:sz w:val="22"/>
              </w:rPr>
              <w:t>530 €</w:t>
            </w:r>
          </w:p>
        </w:tc>
      </w:tr>
      <w:tr w:rsidR="00160BB6" w:rsidTr="009406E7">
        <w:tc>
          <w:tcPr>
            <w:tcW w:w="5245" w:type="dxa"/>
            <w:tcBorders>
              <w:top w:val="single" w:sz="4" w:space="0" w:color="auto"/>
              <w:left w:val="single" w:sz="4" w:space="0" w:color="auto"/>
              <w:bottom w:val="single" w:sz="4" w:space="0" w:color="auto"/>
              <w:right w:val="single" w:sz="4" w:space="0" w:color="auto"/>
            </w:tcBorders>
            <w:hideMark/>
          </w:tcPr>
          <w:p w:rsidR="00160BB6" w:rsidRDefault="00160BB6" w:rsidP="009406E7">
            <w:pPr>
              <w:spacing w:before="60" w:after="120"/>
              <w:rPr>
                <w:rFonts w:ascii="Arial" w:eastAsia="Calibri" w:hAnsi="Arial"/>
                <w:sz w:val="22"/>
              </w:rPr>
            </w:pPr>
            <w:r>
              <w:rPr>
                <w:rFonts w:ascii="Arial" w:hAnsi="Arial"/>
                <w:sz w:val="22"/>
              </w:rPr>
              <w:t>Montage et démontage assurés par 5 agents de la ville de Riorges.</w:t>
            </w:r>
            <w:r>
              <w:rPr>
                <w:rFonts w:ascii="Arial" w:hAnsi="Arial"/>
                <w:sz w:val="22"/>
              </w:rPr>
              <w:br/>
              <w:t>Du lundi au samedi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Default="00160BB6" w:rsidP="009406E7">
            <w:pPr>
              <w:spacing w:before="60" w:after="120"/>
              <w:jc w:val="center"/>
              <w:rPr>
                <w:rFonts w:ascii="Arial" w:eastAsia="Calibri" w:hAnsi="Arial"/>
                <w:sz w:val="22"/>
              </w:rPr>
            </w:pPr>
            <w:r>
              <w:rPr>
                <w:rFonts w:ascii="Arial" w:hAnsi="Arial"/>
                <w:sz w:val="22"/>
              </w:rPr>
              <w:t>572 €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5560B8" w:rsidRDefault="00160BB6" w:rsidP="009406E7">
            <w:pPr>
              <w:spacing w:before="60" w:after="120"/>
              <w:jc w:val="center"/>
              <w:rPr>
                <w:rFonts w:ascii="Arial" w:hAnsi="Arial"/>
                <w:b/>
                <w:sz w:val="22"/>
              </w:rPr>
            </w:pPr>
            <w:r w:rsidRPr="005560B8">
              <w:rPr>
                <w:rFonts w:ascii="Arial" w:hAnsi="Arial"/>
                <w:b/>
                <w:sz w:val="22"/>
              </w:rPr>
              <w:t>583 €</w:t>
            </w:r>
          </w:p>
        </w:tc>
      </w:tr>
      <w:tr w:rsidR="00160BB6" w:rsidTr="009406E7">
        <w:tc>
          <w:tcPr>
            <w:tcW w:w="5245" w:type="dxa"/>
            <w:tcBorders>
              <w:top w:val="single" w:sz="4" w:space="0" w:color="auto"/>
              <w:left w:val="single" w:sz="4" w:space="0" w:color="auto"/>
              <w:bottom w:val="single" w:sz="4" w:space="0" w:color="auto"/>
              <w:right w:val="single" w:sz="4" w:space="0" w:color="auto"/>
            </w:tcBorders>
          </w:tcPr>
          <w:p w:rsidR="00160BB6" w:rsidRDefault="00160BB6" w:rsidP="009406E7">
            <w:pPr>
              <w:spacing w:before="60" w:after="120"/>
              <w:rPr>
                <w:rFonts w:ascii="Arial" w:hAnsi="Arial"/>
                <w:sz w:val="22"/>
              </w:rPr>
            </w:pPr>
            <w:r>
              <w:rPr>
                <w:rFonts w:ascii="Arial" w:hAnsi="Arial"/>
                <w:sz w:val="22"/>
              </w:rPr>
              <w:t>Montage et démontage assurés par 5 agents de la ville de Riorges.</w:t>
            </w:r>
            <w:r>
              <w:rPr>
                <w:rFonts w:ascii="Arial" w:hAnsi="Arial"/>
                <w:sz w:val="22"/>
              </w:rPr>
              <w:br/>
              <w:t>Dimanche ou jour férié</w:t>
            </w:r>
          </w:p>
        </w:tc>
        <w:tc>
          <w:tcPr>
            <w:tcW w:w="1417" w:type="dxa"/>
            <w:tcBorders>
              <w:top w:val="single" w:sz="4" w:space="0" w:color="auto"/>
              <w:left w:val="single" w:sz="4" w:space="0" w:color="auto"/>
              <w:bottom w:val="single" w:sz="4" w:space="0" w:color="auto"/>
              <w:right w:val="single" w:sz="4" w:space="0" w:color="auto"/>
            </w:tcBorders>
            <w:vAlign w:val="center"/>
          </w:tcPr>
          <w:p w:rsidR="00160BB6" w:rsidRDefault="00160BB6" w:rsidP="009406E7">
            <w:pPr>
              <w:spacing w:before="60" w:after="120"/>
              <w:jc w:val="center"/>
              <w:rPr>
                <w:rFonts w:ascii="Arial" w:hAnsi="Arial"/>
                <w:sz w:val="22"/>
              </w:rPr>
            </w:pPr>
            <w:r>
              <w:rPr>
                <w:rFonts w:ascii="Arial" w:hAnsi="Arial"/>
                <w:sz w:val="22"/>
              </w:rPr>
              <w:t>728 €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5560B8" w:rsidRDefault="00160BB6" w:rsidP="009406E7">
            <w:pPr>
              <w:spacing w:before="60" w:after="120"/>
              <w:jc w:val="center"/>
              <w:rPr>
                <w:rFonts w:ascii="Arial" w:hAnsi="Arial"/>
                <w:b/>
                <w:sz w:val="22"/>
              </w:rPr>
            </w:pPr>
            <w:r w:rsidRPr="005560B8">
              <w:rPr>
                <w:rFonts w:ascii="Arial" w:hAnsi="Arial"/>
                <w:b/>
                <w:sz w:val="22"/>
              </w:rPr>
              <w:t>743 €</w:t>
            </w:r>
          </w:p>
        </w:tc>
      </w:tr>
      <w:tr w:rsidR="00160BB6" w:rsidTr="009406E7">
        <w:tc>
          <w:tcPr>
            <w:tcW w:w="5245" w:type="dxa"/>
            <w:tcBorders>
              <w:top w:val="single" w:sz="4" w:space="0" w:color="auto"/>
              <w:left w:val="single" w:sz="4" w:space="0" w:color="auto"/>
              <w:bottom w:val="single" w:sz="4" w:space="0" w:color="auto"/>
              <w:right w:val="single" w:sz="4" w:space="0" w:color="auto"/>
            </w:tcBorders>
          </w:tcPr>
          <w:p w:rsidR="00160BB6" w:rsidRDefault="00160BB6" w:rsidP="00105A24">
            <w:pPr>
              <w:spacing w:before="60" w:after="120"/>
              <w:rPr>
                <w:rFonts w:ascii="Arial" w:hAnsi="Arial"/>
                <w:sz w:val="22"/>
              </w:rPr>
            </w:pPr>
            <w:r>
              <w:rPr>
                <w:rFonts w:ascii="Arial" w:hAnsi="Arial"/>
                <w:sz w:val="22"/>
              </w:rPr>
              <w:t xml:space="preserve">En cas d’utilisation sur plusieurs jours, par journée supplémentaire </w:t>
            </w:r>
          </w:p>
        </w:tc>
        <w:tc>
          <w:tcPr>
            <w:tcW w:w="1417" w:type="dxa"/>
            <w:tcBorders>
              <w:top w:val="single" w:sz="4" w:space="0" w:color="auto"/>
              <w:left w:val="single" w:sz="4" w:space="0" w:color="auto"/>
              <w:bottom w:val="single" w:sz="4" w:space="0" w:color="auto"/>
              <w:right w:val="single" w:sz="4" w:space="0" w:color="auto"/>
            </w:tcBorders>
            <w:vAlign w:val="center"/>
          </w:tcPr>
          <w:p w:rsidR="00160BB6" w:rsidRDefault="00160BB6" w:rsidP="009406E7">
            <w:pPr>
              <w:spacing w:before="60" w:after="120"/>
              <w:jc w:val="center"/>
              <w:rPr>
                <w:rFonts w:ascii="Arial" w:hAnsi="Arial"/>
                <w:sz w:val="22"/>
              </w:rPr>
            </w:pPr>
            <w:r>
              <w:rPr>
                <w:rFonts w:ascii="Arial" w:hAnsi="Arial"/>
                <w:sz w:val="22"/>
              </w:rPr>
              <w:t>Création</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5560B8" w:rsidRDefault="00160BB6" w:rsidP="009406E7">
            <w:pPr>
              <w:spacing w:before="60" w:after="120"/>
              <w:jc w:val="center"/>
              <w:rPr>
                <w:rFonts w:ascii="Arial" w:hAnsi="Arial"/>
                <w:b/>
                <w:sz w:val="22"/>
              </w:rPr>
            </w:pPr>
            <w:r w:rsidRPr="005560B8">
              <w:rPr>
                <w:rFonts w:ascii="Arial" w:hAnsi="Arial"/>
                <w:b/>
                <w:sz w:val="22"/>
              </w:rPr>
              <w:t>120 €</w:t>
            </w:r>
          </w:p>
        </w:tc>
      </w:tr>
    </w:tbl>
    <w:p w:rsidR="00160BB6" w:rsidRPr="000A3B54" w:rsidRDefault="00160BB6" w:rsidP="00A65EBD">
      <w:pPr>
        <w:ind w:left="1418"/>
        <w:jc w:val="both"/>
        <w:rPr>
          <w:rFonts w:ascii="Arial" w:hAnsi="Arial" w:cs="Arial"/>
          <w:sz w:val="22"/>
          <w:szCs w:val="22"/>
        </w:rPr>
      </w:pPr>
    </w:p>
    <w:p w:rsidR="00160BB6" w:rsidRPr="000A3B54" w:rsidRDefault="00160BB6" w:rsidP="00A65EBD">
      <w:pPr>
        <w:ind w:left="1418"/>
        <w:jc w:val="both"/>
        <w:rPr>
          <w:rFonts w:ascii="Arial" w:hAnsi="Arial" w:cs="Arial"/>
          <w:sz w:val="22"/>
          <w:szCs w:val="22"/>
        </w:rPr>
      </w:pPr>
    </w:p>
    <w:p w:rsidR="00625D84" w:rsidRPr="00A65EBD" w:rsidRDefault="00625D84" w:rsidP="00A65EBD">
      <w:pPr>
        <w:ind w:left="1418"/>
        <w:jc w:val="both"/>
        <w:rPr>
          <w:rFonts w:ascii="Arial" w:hAnsi="Arial"/>
          <w:sz w:val="22"/>
        </w:rPr>
      </w:pPr>
    </w:p>
    <w:sectPr w:rsidR="00625D84" w:rsidRPr="00A65EBD" w:rsidSect="00A65EBD">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E7" w:rsidRDefault="009406E7">
      <w:r>
        <w:separator/>
      </w:r>
    </w:p>
  </w:endnote>
  <w:endnote w:type="continuationSeparator" w:id="0">
    <w:p w:rsidR="009406E7" w:rsidRDefault="00940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rsidP="00A65EB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E7" w:rsidRDefault="009406E7">
      <w:r>
        <w:separator/>
      </w:r>
    </w:p>
  </w:footnote>
  <w:footnote w:type="continuationSeparator" w:id="0">
    <w:p w:rsidR="009406E7" w:rsidRDefault="009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54A64"/>
    <w:rsid w:val="00087CF0"/>
    <w:rsid w:val="00092543"/>
    <w:rsid w:val="000E65C3"/>
    <w:rsid w:val="000F098E"/>
    <w:rsid w:val="000F236C"/>
    <w:rsid w:val="001047A3"/>
    <w:rsid w:val="00105A24"/>
    <w:rsid w:val="00136A0B"/>
    <w:rsid w:val="0015092C"/>
    <w:rsid w:val="00160BB6"/>
    <w:rsid w:val="00162680"/>
    <w:rsid w:val="001712D8"/>
    <w:rsid w:val="00177D9B"/>
    <w:rsid w:val="00181B32"/>
    <w:rsid w:val="001874AC"/>
    <w:rsid w:val="001C22B8"/>
    <w:rsid w:val="001D1C81"/>
    <w:rsid w:val="001F0345"/>
    <w:rsid w:val="00222069"/>
    <w:rsid w:val="002355AF"/>
    <w:rsid w:val="002625E9"/>
    <w:rsid w:val="002A000C"/>
    <w:rsid w:val="002A0F03"/>
    <w:rsid w:val="002B259A"/>
    <w:rsid w:val="002E072F"/>
    <w:rsid w:val="0030102A"/>
    <w:rsid w:val="0034337E"/>
    <w:rsid w:val="003520BC"/>
    <w:rsid w:val="003644D6"/>
    <w:rsid w:val="00372E9A"/>
    <w:rsid w:val="00380948"/>
    <w:rsid w:val="00384F33"/>
    <w:rsid w:val="003A3818"/>
    <w:rsid w:val="003C5DE0"/>
    <w:rsid w:val="003C6C6D"/>
    <w:rsid w:val="003E2CBE"/>
    <w:rsid w:val="004017C6"/>
    <w:rsid w:val="004376CA"/>
    <w:rsid w:val="00471D3A"/>
    <w:rsid w:val="004767C1"/>
    <w:rsid w:val="00491987"/>
    <w:rsid w:val="004E5AC2"/>
    <w:rsid w:val="004E5C50"/>
    <w:rsid w:val="0050746F"/>
    <w:rsid w:val="00513417"/>
    <w:rsid w:val="0051742F"/>
    <w:rsid w:val="005B0334"/>
    <w:rsid w:val="00603574"/>
    <w:rsid w:val="00614A58"/>
    <w:rsid w:val="00625D84"/>
    <w:rsid w:val="006407C0"/>
    <w:rsid w:val="0066205C"/>
    <w:rsid w:val="0066210A"/>
    <w:rsid w:val="00696B51"/>
    <w:rsid w:val="006D3683"/>
    <w:rsid w:val="006E4F9C"/>
    <w:rsid w:val="006F7459"/>
    <w:rsid w:val="00740B8C"/>
    <w:rsid w:val="007504D2"/>
    <w:rsid w:val="007774D1"/>
    <w:rsid w:val="00791ABB"/>
    <w:rsid w:val="007C7C9E"/>
    <w:rsid w:val="0083704C"/>
    <w:rsid w:val="00837D84"/>
    <w:rsid w:val="008B35DB"/>
    <w:rsid w:val="008B74EE"/>
    <w:rsid w:val="008D6956"/>
    <w:rsid w:val="008F4D29"/>
    <w:rsid w:val="00915AE1"/>
    <w:rsid w:val="00925B14"/>
    <w:rsid w:val="00933EE1"/>
    <w:rsid w:val="009406E7"/>
    <w:rsid w:val="00961FC1"/>
    <w:rsid w:val="0097486D"/>
    <w:rsid w:val="009936A7"/>
    <w:rsid w:val="00994852"/>
    <w:rsid w:val="009B5C7E"/>
    <w:rsid w:val="009C4A1C"/>
    <w:rsid w:val="009D3E18"/>
    <w:rsid w:val="00A45216"/>
    <w:rsid w:val="00A645FC"/>
    <w:rsid w:val="00A65EBD"/>
    <w:rsid w:val="00A951E6"/>
    <w:rsid w:val="00B25B8C"/>
    <w:rsid w:val="00B66E51"/>
    <w:rsid w:val="00B75CA4"/>
    <w:rsid w:val="00B854F6"/>
    <w:rsid w:val="00BA1780"/>
    <w:rsid w:val="00BB275E"/>
    <w:rsid w:val="00C34997"/>
    <w:rsid w:val="00C95A3F"/>
    <w:rsid w:val="00CC3CC9"/>
    <w:rsid w:val="00CD351F"/>
    <w:rsid w:val="00CE3B9A"/>
    <w:rsid w:val="00D43E22"/>
    <w:rsid w:val="00D638B0"/>
    <w:rsid w:val="00D823D3"/>
    <w:rsid w:val="00DC2BEE"/>
    <w:rsid w:val="00DF1B44"/>
    <w:rsid w:val="00E01C2E"/>
    <w:rsid w:val="00E11FB9"/>
    <w:rsid w:val="00EB47C1"/>
    <w:rsid w:val="00EB671B"/>
    <w:rsid w:val="00EC2D99"/>
    <w:rsid w:val="00EE1545"/>
    <w:rsid w:val="00F0072D"/>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450</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2015-03-23T13:48:00Z</cp:lastPrinted>
  <dcterms:created xsi:type="dcterms:W3CDTF">2015-02-24T10:56:00Z</dcterms:created>
  <dcterms:modified xsi:type="dcterms:W3CDTF">2015-03-23T13:48:00Z</dcterms:modified>
</cp:coreProperties>
</file>