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CD10AA" w:rsidRDefault="006700E2" w:rsidP="003B2522">
      <w:pPr>
        <w:pStyle w:val="Titre1"/>
        <w:ind w:left="567"/>
        <w:rPr>
          <w:rFonts w:ascii="Arial" w:hAnsi="Arial" w:cs="Arial"/>
          <w:sz w:val="28"/>
          <w:szCs w:val="28"/>
        </w:rPr>
      </w:pPr>
      <w:r w:rsidRPr="00CD10AA">
        <w:rPr>
          <w:rFonts w:ascii="Arial" w:hAnsi="Arial" w:cs="Arial"/>
          <w:sz w:val="28"/>
          <w:szCs w:val="28"/>
        </w:rPr>
        <w:t>Ville de Riorges</w:t>
      </w:r>
    </w:p>
    <w:p w:rsidR="005D0829" w:rsidRDefault="00B8311D" w:rsidP="003815AF">
      <w:pPr>
        <w:pStyle w:val="Titre1"/>
        <w:tabs>
          <w:tab w:val="clear" w:pos="3261"/>
          <w:tab w:val="right" w:pos="9639"/>
        </w:tabs>
        <w:ind w:left="567"/>
        <w:rPr>
          <w:rFonts w:ascii="Arial" w:hAnsi="Arial"/>
        </w:rPr>
      </w:pPr>
      <w:r>
        <w:rPr>
          <w:rFonts w:ascii="Arial" w:hAnsi="Arial"/>
        </w:rPr>
        <w:t>Délibération du c</w:t>
      </w:r>
      <w:r w:rsidR="004D530C">
        <w:rPr>
          <w:rFonts w:ascii="Arial" w:hAnsi="Arial"/>
        </w:rPr>
        <w:t>onseil</w:t>
      </w:r>
      <w:r w:rsidR="005D0829">
        <w:rPr>
          <w:rFonts w:ascii="Arial" w:hAnsi="Arial"/>
        </w:rPr>
        <w:t xml:space="preserve"> municipal du </w:t>
      </w:r>
      <w:r w:rsidR="00F277A6">
        <w:rPr>
          <w:rFonts w:ascii="Arial" w:hAnsi="Arial"/>
        </w:rPr>
        <w:t>10 décembre</w:t>
      </w:r>
      <w:r w:rsidR="00356EAE">
        <w:rPr>
          <w:rFonts w:ascii="Arial" w:hAnsi="Arial"/>
        </w:rPr>
        <w:t xml:space="preserve"> 2015</w:t>
      </w:r>
      <w:r w:rsidR="006700E2">
        <w:rPr>
          <w:rFonts w:ascii="Arial" w:hAnsi="Arial"/>
        </w:rPr>
        <w:tab/>
      </w:r>
      <w:r w:rsidR="00623519">
        <w:rPr>
          <w:rFonts w:ascii="Arial" w:hAnsi="Arial"/>
        </w:rPr>
        <w:t>6.1</w:t>
      </w:r>
    </w:p>
    <w:p w:rsidR="004A6F86" w:rsidRDefault="004A6F86">
      <w:pPr>
        <w:tabs>
          <w:tab w:val="left" w:pos="3261"/>
        </w:tabs>
        <w:ind w:left="2269"/>
        <w:jc w:val="center"/>
        <w:rPr>
          <w:rFonts w:ascii="Arial" w:hAnsi="Arial"/>
          <w:b/>
          <w:sz w:val="22"/>
        </w:rPr>
      </w:pPr>
    </w:p>
    <w:p w:rsidR="005D0829" w:rsidRPr="00CD10AA" w:rsidRDefault="00F70930">
      <w:pPr>
        <w:pStyle w:val="Titre2"/>
        <w:jc w:val="right"/>
        <w:rPr>
          <w:rFonts w:ascii="Arial" w:hAnsi="Arial" w:cs="Arial"/>
        </w:rPr>
      </w:pPr>
      <w:r w:rsidRPr="00CD10AA">
        <w:rPr>
          <w:rFonts w:ascii="Arial" w:hAnsi="Arial" w:cs="Arial"/>
        </w:rPr>
        <w:t>VIE ASSOCIATIVE ET ACTION CULTURELLE</w:t>
      </w:r>
    </w:p>
    <w:p w:rsidR="005D0829" w:rsidRPr="00FE46FD" w:rsidRDefault="005D0829">
      <w:pPr>
        <w:tabs>
          <w:tab w:val="left" w:pos="3261"/>
        </w:tabs>
        <w:ind w:left="2269"/>
        <w:jc w:val="right"/>
        <w:rPr>
          <w:rFonts w:ascii="Arial" w:hAnsi="Arial"/>
          <w:b/>
          <w:sz w:val="16"/>
          <w:szCs w:val="16"/>
        </w:rPr>
      </w:pPr>
    </w:p>
    <w:p w:rsidR="00211339" w:rsidRPr="001D068E" w:rsidRDefault="00155E86" w:rsidP="00211339">
      <w:pPr>
        <w:jc w:val="right"/>
        <w:rPr>
          <w:rFonts w:ascii="Arial" w:hAnsi="Arial"/>
          <w:b/>
          <w:sz w:val="22"/>
          <w:szCs w:val="24"/>
          <w:lang w:eastAsia="en-US"/>
        </w:rPr>
      </w:pPr>
      <w:r>
        <w:rPr>
          <w:rFonts w:ascii="Arial" w:hAnsi="Arial"/>
          <w:b/>
          <w:sz w:val="22"/>
          <w:szCs w:val="24"/>
          <w:lang w:eastAsia="en-US"/>
        </w:rPr>
        <w:t>ANIMATIONS CULTURELLES MUNICIPALES</w:t>
      </w:r>
    </w:p>
    <w:p w:rsidR="00155E86" w:rsidRDefault="00155E86" w:rsidP="00EB58F7">
      <w:pPr>
        <w:jc w:val="right"/>
        <w:rPr>
          <w:rFonts w:ascii="Arial" w:hAnsi="Arial"/>
          <w:b/>
          <w:sz w:val="22"/>
          <w:szCs w:val="24"/>
          <w:lang w:eastAsia="en-US"/>
        </w:rPr>
      </w:pPr>
      <w:r>
        <w:rPr>
          <w:rFonts w:ascii="Arial" w:hAnsi="Arial"/>
          <w:b/>
          <w:sz w:val="22"/>
          <w:szCs w:val="24"/>
          <w:lang w:eastAsia="en-US"/>
        </w:rPr>
        <w:t>AUTORISATION DONNEE AU MAIRE</w:t>
      </w:r>
    </w:p>
    <w:p w:rsidR="00155E86" w:rsidRDefault="00155E86" w:rsidP="00EB58F7">
      <w:pPr>
        <w:jc w:val="right"/>
        <w:rPr>
          <w:rFonts w:ascii="Arial" w:hAnsi="Arial"/>
          <w:b/>
          <w:sz w:val="22"/>
          <w:szCs w:val="24"/>
          <w:lang w:eastAsia="en-US"/>
        </w:rPr>
      </w:pPr>
      <w:r>
        <w:rPr>
          <w:rFonts w:ascii="Arial" w:hAnsi="Arial"/>
          <w:b/>
          <w:sz w:val="22"/>
          <w:szCs w:val="24"/>
          <w:lang w:eastAsia="en-US"/>
        </w:rPr>
        <w:t xml:space="preserve">DE SIGNER </w:t>
      </w:r>
      <w:r w:rsidR="006F787F">
        <w:rPr>
          <w:rFonts w:ascii="Arial" w:hAnsi="Arial"/>
          <w:b/>
          <w:sz w:val="22"/>
          <w:szCs w:val="24"/>
          <w:lang w:eastAsia="en-US"/>
        </w:rPr>
        <w:t>D</w:t>
      </w:r>
      <w:r>
        <w:rPr>
          <w:rFonts w:ascii="Arial" w:hAnsi="Arial"/>
          <w:b/>
          <w:sz w:val="22"/>
          <w:szCs w:val="24"/>
          <w:lang w:eastAsia="en-US"/>
        </w:rPr>
        <w:t>ES CONTRATS RELATIFS</w:t>
      </w:r>
    </w:p>
    <w:p w:rsidR="00594068" w:rsidRDefault="00356EAE" w:rsidP="00EB58F7">
      <w:pPr>
        <w:jc w:val="right"/>
        <w:rPr>
          <w:rFonts w:ascii="Arial" w:hAnsi="Arial"/>
          <w:b/>
          <w:sz w:val="22"/>
          <w:szCs w:val="24"/>
          <w:lang w:eastAsia="en-US"/>
        </w:rPr>
      </w:pPr>
      <w:r>
        <w:rPr>
          <w:rFonts w:ascii="Arial" w:hAnsi="Arial"/>
          <w:b/>
          <w:sz w:val="22"/>
          <w:szCs w:val="24"/>
          <w:lang w:eastAsia="en-US"/>
        </w:rPr>
        <w:t>AUX</w:t>
      </w:r>
      <w:r w:rsidR="007C43A3">
        <w:rPr>
          <w:rFonts w:ascii="Arial" w:hAnsi="Arial"/>
          <w:b/>
          <w:sz w:val="22"/>
          <w:szCs w:val="24"/>
          <w:lang w:eastAsia="en-US"/>
        </w:rPr>
        <w:t xml:space="preserve"> SPECTACLES </w:t>
      </w:r>
      <w:r w:rsidR="00D60166">
        <w:rPr>
          <w:rFonts w:ascii="Arial" w:hAnsi="Arial"/>
          <w:b/>
          <w:sz w:val="22"/>
          <w:szCs w:val="24"/>
          <w:lang w:eastAsia="en-US"/>
        </w:rPr>
        <w:t>D</w:t>
      </w:r>
      <w:r w:rsidR="007C43A3">
        <w:rPr>
          <w:rFonts w:ascii="Arial" w:hAnsi="Arial"/>
          <w:b/>
          <w:sz w:val="22"/>
          <w:szCs w:val="24"/>
          <w:lang w:eastAsia="en-US"/>
        </w:rPr>
        <w:t>U</w:t>
      </w:r>
      <w:r w:rsidR="00155E86">
        <w:rPr>
          <w:rFonts w:ascii="Arial" w:hAnsi="Arial"/>
          <w:b/>
          <w:sz w:val="22"/>
          <w:szCs w:val="24"/>
          <w:lang w:eastAsia="en-US"/>
        </w:rPr>
        <w:t xml:space="preserve"> </w:t>
      </w:r>
      <w:r w:rsidR="00F277A6">
        <w:rPr>
          <w:rFonts w:ascii="Arial" w:hAnsi="Arial"/>
          <w:b/>
          <w:sz w:val="22"/>
          <w:szCs w:val="24"/>
          <w:lang w:eastAsia="en-US"/>
        </w:rPr>
        <w:t>1</w:t>
      </w:r>
      <w:r w:rsidR="00F277A6" w:rsidRPr="00F277A6">
        <w:rPr>
          <w:rFonts w:ascii="Arial" w:hAnsi="Arial"/>
          <w:b/>
          <w:sz w:val="22"/>
          <w:szCs w:val="24"/>
          <w:vertAlign w:val="superscript"/>
          <w:lang w:eastAsia="en-US"/>
        </w:rPr>
        <w:t>er</w:t>
      </w:r>
      <w:r w:rsidR="00F277A6">
        <w:rPr>
          <w:rFonts w:ascii="Arial" w:hAnsi="Arial"/>
          <w:b/>
          <w:sz w:val="22"/>
          <w:szCs w:val="24"/>
          <w:lang w:eastAsia="en-US"/>
        </w:rPr>
        <w:t xml:space="preserve"> </w:t>
      </w:r>
      <w:r w:rsidR="00155E86">
        <w:rPr>
          <w:rFonts w:ascii="Arial" w:hAnsi="Arial"/>
          <w:b/>
          <w:sz w:val="22"/>
          <w:szCs w:val="24"/>
          <w:lang w:eastAsia="en-US"/>
        </w:rPr>
        <w:t>SEMESTRE 201</w:t>
      </w:r>
      <w:r w:rsidR="00F277A6">
        <w:rPr>
          <w:rFonts w:ascii="Arial" w:hAnsi="Arial"/>
          <w:b/>
          <w:sz w:val="22"/>
          <w:szCs w:val="24"/>
          <w:lang w:eastAsia="en-US"/>
        </w:rPr>
        <w:t>6</w:t>
      </w:r>
    </w:p>
    <w:p w:rsidR="00D427C3" w:rsidRDefault="00D427C3" w:rsidP="00211339">
      <w:pPr>
        <w:ind w:left="1418"/>
        <w:jc w:val="both"/>
        <w:rPr>
          <w:rFonts w:ascii="Arial" w:hAnsi="Arial"/>
          <w:sz w:val="22"/>
        </w:rPr>
      </w:pPr>
    </w:p>
    <w:p w:rsidR="00F277A6" w:rsidRDefault="00B8311D" w:rsidP="00F277A6">
      <w:pPr>
        <w:ind w:left="1418"/>
        <w:jc w:val="both"/>
        <w:rPr>
          <w:rFonts w:ascii="Arial" w:hAnsi="Arial"/>
          <w:sz w:val="22"/>
        </w:rPr>
      </w:pPr>
      <w:r>
        <w:rPr>
          <w:rFonts w:ascii="Arial" w:hAnsi="Arial"/>
          <w:sz w:val="22"/>
        </w:rPr>
        <w:t>Michelle BOUCHET, conseillère municipale, expose à l'assemblée :</w:t>
      </w:r>
    </w:p>
    <w:p w:rsidR="00B8311D" w:rsidRDefault="00B8311D" w:rsidP="00F277A6">
      <w:pPr>
        <w:ind w:left="1418"/>
        <w:jc w:val="both"/>
        <w:rPr>
          <w:rFonts w:ascii="Arial" w:hAnsi="Arial"/>
          <w:sz w:val="22"/>
        </w:rPr>
      </w:pPr>
    </w:p>
    <w:p w:rsidR="00F277A6" w:rsidRDefault="00B8311D" w:rsidP="00F277A6">
      <w:pPr>
        <w:ind w:left="1418"/>
        <w:jc w:val="both"/>
        <w:rPr>
          <w:rFonts w:ascii="Arial" w:hAnsi="Arial"/>
          <w:sz w:val="22"/>
        </w:rPr>
      </w:pPr>
      <w:r>
        <w:rPr>
          <w:rFonts w:ascii="Arial" w:hAnsi="Arial"/>
          <w:b/>
          <w:sz w:val="22"/>
        </w:rPr>
        <w:t>"</w:t>
      </w:r>
      <w:r w:rsidR="00F277A6">
        <w:rPr>
          <w:rFonts w:ascii="Arial" w:hAnsi="Arial"/>
          <w:sz w:val="22"/>
        </w:rPr>
        <w:t>Au cours du premier semestre 2016, huit concerts de musiques actuelles sont programmés dans le cadre des "Mardi(s) du Grand Marais".</w:t>
      </w:r>
    </w:p>
    <w:p w:rsidR="00F277A6" w:rsidRDefault="00F277A6" w:rsidP="00F277A6">
      <w:pPr>
        <w:ind w:left="1418"/>
        <w:jc w:val="both"/>
        <w:rPr>
          <w:rFonts w:ascii="Arial" w:hAnsi="Arial"/>
          <w:sz w:val="22"/>
        </w:rPr>
      </w:pPr>
    </w:p>
    <w:p w:rsidR="00F277A6" w:rsidRPr="00B8311D" w:rsidRDefault="00F277A6" w:rsidP="00F277A6">
      <w:pPr>
        <w:ind w:left="1418"/>
        <w:jc w:val="both"/>
        <w:rPr>
          <w:rFonts w:ascii="Arial" w:hAnsi="Arial"/>
          <w:b/>
          <w:sz w:val="22"/>
        </w:rPr>
      </w:pPr>
      <w:r>
        <w:rPr>
          <w:rFonts w:ascii="Arial" w:hAnsi="Arial"/>
          <w:sz w:val="22"/>
        </w:rPr>
        <w:t>Pour chacun de ces spectacles, la commune a la possibilité de contracter soit avec les artistes, et par conséquent de les rémunérer directement, soit de passer par un contrat ou une convention avec un producteur de spectacles, employeurs des artistes, dont le statut peut être associatif ou commercial. Elle peut également s’associer à de telles structures en passant des contrats de coproduction pour l’organisation d’une manifestation précise.</w:t>
      </w:r>
      <w:r w:rsidR="00B8311D">
        <w:rPr>
          <w:rFonts w:ascii="Arial" w:hAnsi="Arial"/>
          <w:b/>
          <w:sz w:val="22"/>
        </w:rPr>
        <w:t>"</w:t>
      </w:r>
    </w:p>
    <w:p w:rsidR="00B8311D" w:rsidRDefault="00B8311D" w:rsidP="00F277A6">
      <w:pPr>
        <w:ind w:left="1418"/>
        <w:jc w:val="both"/>
        <w:rPr>
          <w:rFonts w:ascii="Arial" w:hAnsi="Arial"/>
          <w:sz w:val="22"/>
        </w:rPr>
      </w:pPr>
    </w:p>
    <w:p w:rsidR="00B8311D" w:rsidRDefault="00B8311D" w:rsidP="0015752D">
      <w:pPr>
        <w:ind w:left="1418"/>
        <w:jc w:val="both"/>
        <w:rPr>
          <w:rFonts w:ascii="Arial" w:hAnsi="Arial"/>
          <w:sz w:val="22"/>
          <w:szCs w:val="22"/>
        </w:rPr>
      </w:pPr>
      <w:r>
        <w:rPr>
          <w:rFonts w:ascii="Arial" w:hAnsi="Arial"/>
          <w:sz w:val="22"/>
          <w:szCs w:val="22"/>
        </w:rPr>
        <w:t>Vu le Code général des collectivités territoriales ;</w:t>
      </w:r>
    </w:p>
    <w:p w:rsidR="00B8311D" w:rsidRPr="00421142" w:rsidRDefault="00B8311D" w:rsidP="0015752D">
      <w:pPr>
        <w:ind w:left="1418"/>
        <w:jc w:val="both"/>
        <w:rPr>
          <w:rFonts w:ascii="Arial" w:hAnsi="Arial"/>
          <w:sz w:val="12"/>
          <w:szCs w:val="12"/>
        </w:rPr>
      </w:pPr>
    </w:p>
    <w:p w:rsidR="00F277A6" w:rsidRDefault="00B8311D" w:rsidP="00F277A6">
      <w:pPr>
        <w:ind w:left="1418"/>
        <w:jc w:val="both"/>
        <w:rPr>
          <w:rFonts w:ascii="Arial" w:hAnsi="Arial"/>
          <w:sz w:val="22"/>
        </w:rPr>
      </w:pPr>
      <w:r>
        <w:rPr>
          <w:rFonts w:ascii="Arial" w:hAnsi="Arial"/>
          <w:sz w:val="22"/>
          <w:szCs w:val="22"/>
        </w:rPr>
        <w:t>Après en avoir délibéré, le conseil municipal, à l'unanimité, autorise</w:t>
      </w:r>
      <w:r w:rsidR="00F277A6">
        <w:rPr>
          <w:rFonts w:ascii="Arial" w:hAnsi="Arial"/>
          <w:sz w:val="22"/>
        </w:rPr>
        <w:t xml:space="preserve"> le maire à signer les contrats et conventions à intervenir en vue de l’organisation des spectacles, tels que récapitulés dans le tableau suivant :</w:t>
      </w:r>
    </w:p>
    <w:p w:rsidR="00801369" w:rsidRDefault="00801369" w:rsidP="00801369">
      <w:pPr>
        <w:ind w:left="1418"/>
        <w:rPr>
          <w:rFonts w:ascii="Arial" w:hAnsi="Arial"/>
          <w:sz w:val="22"/>
        </w:rPr>
      </w:pPr>
    </w:p>
    <w:tbl>
      <w:tblPr>
        <w:tblW w:w="864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3118"/>
        <w:gridCol w:w="2693"/>
        <w:gridCol w:w="1559"/>
      </w:tblGrid>
      <w:tr w:rsidR="00801369" w:rsidRPr="00801369" w:rsidTr="00801369">
        <w:tc>
          <w:tcPr>
            <w:tcW w:w="1276" w:type="dxa"/>
            <w:vAlign w:val="center"/>
          </w:tcPr>
          <w:p w:rsidR="00801369" w:rsidRPr="00801369" w:rsidRDefault="00801369" w:rsidP="00B8311D">
            <w:pPr>
              <w:ind w:left="27"/>
              <w:jc w:val="center"/>
              <w:rPr>
                <w:rFonts w:ascii="Arial" w:hAnsi="Arial"/>
                <w:b/>
                <w:bCs/>
                <w:sz w:val="22"/>
                <w:szCs w:val="22"/>
              </w:rPr>
            </w:pPr>
            <w:r w:rsidRPr="00801369">
              <w:rPr>
                <w:rFonts w:ascii="Arial" w:hAnsi="Arial"/>
                <w:b/>
                <w:bCs/>
                <w:sz w:val="22"/>
                <w:szCs w:val="22"/>
              </w:rPr>
              <w:t>Dates</w:t>
            </w:r>
          </w:p>
        </w:tc>
        <w:tc>
          <w:tcPr>
            <w:tcW w:w="3118" w:type="dxa"/>
            <w:vAlign w:val="center"/>
          </w:tcPr>
          <w:p w:rsidR="00801369" w:rsidRPr="00801369" w:rsidRDefault="00801369" w:rsidP="00B8311D">
            <w:pPr>
              <w:ind w:left="34"/>
              <w:jc w:val="center"/>
              <w:rPr>
                <w:rFonts w:ascii="Arial" w:hAnsi="Arial"/>
                <w:b/>
                <w:bCs/>
                <w:sz w:val="22"/>
                <w:szCs w:val="22"/>
              </w:rPr>
            </w:pPr>
            <w:r w:rsidRPr="00801369">
              <w:rPr>
                <w:rFonts w:ascii="Arial" w:hAnsi="Arial"/>
                <w:b/>
                <w:bCs/>
                <w:sz w:val="22"/>
                <w:szCs w:val="22"/>
              </w:rPr>
              <w:t>Spectacles</w:t>
            </w:r>
          </w:p>
        </w:tc>
        <w:tc>
          <w:tcPr>
            <w:tcW w:w="2693" w:type="dxa"/>
            <w:vAlign w:val="center"/>
          </w:tcPr>
          <w:p w:rsidR="00801369" w:rsidRPr="00801369" w:rsidRDefault="00801369" w:rsidP="00B8311D">
            <w:pPr>
              <w:ind w:left="33" w:hanging="33"/>
              <w:jc w:val="center"/>
              <w:rPr>
                <w:rFonts w:ascii="Arial" w:hAnsi="Arial"/>
                <w:b/>
                <w:bCs/>
                <w:sz w:val="22"/>
                <w:szCs w:val="22"/>
              </w:rPr>
            </w:pPr>
            <w:r w:rsidRPr="00801369">
              <w:rPr>
                <w:rFonts w:ascii="Arial" w:hAnsi="Arial"/>
                <w:b/>
                <w:bCs/>
                <w:sz w:val="22"/>
                <w:szCs w:val="22"/>
              </w:rPr>
              <w:t xml:space="preserve">Parties </w:t>
            </w:r>
            <w:proofErr w:type="spellStart"/>
            <w:r w:rsidRPr="00801369">
              <w:rPr>
                <w:rFonts w:ascii="Arial" w:hAnsi="Arial"/>
                <w:b/>
                <w:bCs/>
                <w:sz w:val="22"/>
                <w:szCs w:val="22"/>
              </w:rPr>
              <w:t>co-contractantes</w:t>
            </w:r>
            <w:proofErr w:type="spellEnd"/>
          </w:p>
        </w:tc>
        <w:tc>
          <w:tcPr>
            <w:tcW w:w="1559" w:type="dxa"/>
            <w:vAlign w:val="center"/>
          </w:tcPr>
          <w:p w:rsidR="00801369" w:rsidRPr="00801369" w:rsidRDefault="00801369" w:rsidP="00B8311D">
            <w:pPr>
              <w:jc w:val="center"/>
              <w:rPr>
                <w:rFonts w:ascii="Arial" w:hAnsi="Arial"/>
                <w:b/>
                <w:bCs/>
                <w:sz w:val="22"/>
                <w:szCs w:val="22"/>
              </w:rPr>
            </w:pPr>
            <w:r w:rsidRPr="00801369">
              <w:rPr>
                <w:rFonts w:ascii="Arial" w:hAnsi="Arial"/>
                <w:b/>
                <w:bCs/>
                <w:sz w:val="22"/>
                <w:szCs w:val="22"/>
              </w:rPr>
              <w:t>Coût * prévisionnel</w:t>
            </w:r>
          </w:p>
        </w:tc>
      </w:tr>
      <w:tr w:rsidR="00801369" w:rsidRPr="00947937" w:rsidTr="00801369">
        <w:trPr>
          <w:trHeight w:val="545"/>
        </w:trPr>
        <w:tc>
          <w:tcPr>
            <w:tcW w:w="1276" w:type="dxa"/>
            <w:vAlign w:val="center"/>
          </w:tcPr>
          <w:p w:rsidR="00801369" w:rsidRDefault="00801369" w:rsidP="00B8311D">
            <w:pPr>
              <w:ind w:left="27"/>
              <w:rPr>
                <w:rFonts w:ascii="Arial" w:hAnsi="Arial"/>
                <w:sz w:val="22"/>
              </w:rPr>
            </w:pPr>
            <w:r>
              <w:rPr>
                <w:rFonts w:ascii="Arial" w:hAnsi="Arial"/>
                <w:sz w:val="22"/>
              </w:rPr>
              <w:t>26 janvier</w:t>
            </w:r>
          </w:p>
        </w:tc>
        <w:tc>
          <w:tcPr>
            <w:tcW w:w="3118" w:type="dxa"/>
            <w:vAlign w:val="center"/>
          </w:tcPr>
          <w:p w:rsidR="00801369" w:rsidRPr="00801369" w:rsidRDefault="00801369" w:rsidP="00B8311D">
            <w:pPr>
              <w:ind w:left="34"/>
              <w:rPr>
                <w:rFonts w:ascii="Arial" w:hAnsi="Arial"/>
                <w:bCs/>
                <w:sz w:val="22"/>
              </w:rPr>
            </w:pPr>
            <w:r w:rsidRPr="00801369">
              <w:rPr>
                <w:rFonts w:ascii="Arial" w:hAnsi="Arial"/>
                <w:bCs/>
                <w:sz w:val="22"/>
              </w:rPr>
              <w:t>LAST TRAIN</w:t>
            </w:r>
          </w:p>
        </w:tc>
        <w:tc>
          <w:tcPr>
            <w:tcW w:w="2693" w:type="dxa"/>
            <w:shd w:val="clear" w:color="auto" w:fill="auto"/>
            <w:vAlign w:val="center"/>
          </w:tcPr>
          <w:p w:rsidR="00801369" w:rsidRDefault="00801369" w:rsidP="00B8311D">
            <w:pPr>
              <w:ind w:left="33" w:hanging="33"/>
              <w:rPr>
                <w:rFonts w:ascii="Arial" w:hAnsi="Arial"/>
                <w:sz w:val="22"/>
              </w:rPr>
            </w:pPr>
            <w:r>
              <w:rPr>
                <w:rFonts w:ascii="Arial" w:hAnsi="Arial"/>
                <w:sz w:val="22"/>
              </w:rPr>
              <w:t>Control Production</w:t>
            </w:r>
          </w:p>
        </w:tc>
        <w:tc>
          <w:tcPr>
            <w:tcW w:w="1559" w:type="dxa"/>
            <w:vAlign w:val="center"/>
          </w:tcPr>
          <w:p w:rsidR="00801369" w:rsidRDefault="00801369" w:rsidP="00B8311D">
            <w:pPr>
              <w:jc w:val="center"/>
              <w:rPr>
                <w:rFonts w:ascii="Arial" w:hAnsi="Arial"/>
                <w:sz w:val="22"/>
              </w:rPr>
            </w:pPr>
            <w:r>
              <w:rPr>
                <w:rFonts w:ascii="Arial" w:hAnsi="Arial"/>
                <w:sz w:val="22"/>
              </w:rPr>
              <w:t>1 899</w:t>
            </w:r>
            <w:r w:rsidR="00695D2D">
              <w:rPr>
                <w:rFonts w:ascii="Arial" w:hAnsi="Arial"/>
                <w:sz w:val="22"/>
              </w:rPr>
              <w:t>,00</w:t>
            </w:r>
            <w:r>
              <w:rPr>
                <w:rFonts w:ascii="Arial" w:hAnsi="Arial"/>
                <w:sz w:val="22"/>
              </w:rPr>
              <w:t xml:space="preserve"> €</w:t>
            </w:r>
          </w:p>
        </w:tc>
      </w:tr>
      <w:tr w:rsidR="00801369" w:rsidRPr="00695D2D" w:rsidTr="00801369">
        <w:trPr>
          <w:trHeight w:val="567"/>
        </w:trPr>
        <w:tc>
          <w:tcPr>
            <w:tcW w:w="1276" w:type="dxa"/>
            <w:shd w:val="clear" w:color="auto" w:fill="auto"/>
            <w:vAlign w:val="center"/>
          </w:tcPr>
          <w:p w:rsidR="00801369" w:rsidRPr="00947937" w:rsidRDefault="00801369" w:rsidP="00B8311D">
            <w:pPr>
              <w:ind w:left="27"/>
              <w:rPr>
                <w:rFonts w:ascii="Arial" w:hAnsi="Arial"/>
                <w:sz w:val="22"/>
              </w:rPr>
            </w:pPr>
            <w:r>
              <w:rPr>
                <w:rFonts w:ascii="Arial" w:hAnsi="Arial"/>
                <w:sz w:val="22"/>
              </w:rPr>
              <w:t>2 février</w:t>
            </w:r>
          </w:p>
        </w:tc>
        <w:tc>
          <w:tcPr>
            <w:tcW w:w="3118" w:type="dxa"/>
            <w:shd w:val="clear" w:color="auto" w:fill="auto"/>
            <w:vAlign w:val="center"/>
          </w:tcPr>
          <w:p w:rsidR="00801369" w:rsidRPr="00695D2D" w:rsidRDefault="00801369" w:rsidP="00B8311D">
            <w:pPr>
              <w:ind w:left="34"/>
              <w:rPr>
                <w:rFonts w:ascii="Arial" w:hAnsi="Arial"/>
                <w:sz w:val="22"/>
              </w:rPr>
            </w:pPr>
            <w:r w:rsidRPr="00695D2D">
              <w:rPr>
                <w:rFonts w:ascii="Arial" w:hAnsi="Arial"/>
                <w:bCs/>
                <w:sz w:val="22"/>
              </w:rPr>
              <w:t>LES HURLEMENTS DE LEO</w:t>
            </w:r>
          </w:p>
        </w:tc>
        <w:tc>
          <w:tcPr>
            <w:tcW w:w="2693" w:type="dxa"/>
            <w:shd w:val="clear" w:color="auto" w:fill="auto"/>
            <w:vAlign w:val="center"/>
          </w:tcPr>
          <w:p w:rsidR="00801369" w:rsidRPr="00695D2D" w:rsidRDefault="00801369" w:rsidP="00B8311D">
            <w:pPr>
              <w:ind w:left="33" w:hanging="33"/>
              <w:rPr>
                <w:rFonts w:ascii="Arial" w:hAnsi="Arial"/>
                <w:sz w:val="22"/>
              </w:rPr>
            </w:pPr>
            <w:proofErr w:type="spellStart"/>
            <w:r w:rsidRPr="00695D2D">
              <w:rPr>
                <w:rFonts w:ascii="Arial" w:hAnsi="Arial"/>
                <w:sz w:val="22"/>
              </w:rPr>
              <w:t>Pyrprod</w:t>
            </w:r>
            <w:proofErr w:type="spellEnd"/>
          </w:p>
        </w:tc>
        <w:tc>
          <w:tcPr>
            <w:tcW w:w="1559" w:type="dxa"/>
            <w:shd w:val="clear" w:color="auto" w:fill="auto"/>
            <w:vAlign w:val="center"/>
          </w:tcPr>
          <w:p w:rsidR="00801369" w:rsidRPr="00695D2D" w:rsidRDefault="00801369" w:rsidP="00B8311D">
            <w:pPr>
              <w:jc w:val="center"/>
              <w:rPr>
                <w:rFonts w:ascii="Arial" w:hAnsi="Arial"/>
                <w:sz w:val="22"/>
              </w:rPr>
            </w:pPr>
            <w:r>
              <w:rPr>
                <w:rFonts w:ascii="Arial" w:hAnsi="Arial"/>
                <w:sz w:val="22"/>
              </w:rPr>
              <w:t>4 220</w:t>
            </w:r>
            <w:r w:rsidR="00695D2D">
              <w:rPr>
                <w:rFonts w:ascii="Arial" w:hAnsi="Arial"/>
                <w:sz w:val="22"/>
              </w:rPr>
              <w:t>,00</w:t>
            </w:r>
            <w:r w:rsidRPr="00070F4B">
              <w:rPr>
                <w:rFonts w:ascii="Arial" w:hAnsi="Arial"/>
                <w:sz w:val="22"/>
              </w:rPr>
              <w:t xml:space="preserve"> €</w:t>
            </w:r>
          </w:p>
        </w:tc>
      </w:tr>
      <w:tr w:rsidR="00801369" w:rsidRPr="00947937" w:rsidTr="00801369">
        <w:trPr>
          <w:trHeight w:val="528"/>
        </w:trPr>
        <w:tc>
          <w:tcPr>
            <w:tcW w:w="1276" w:type="dxa"/>
            <w:vMerge w:val="restart"/>
            <w:shd w:val="clear" w:color="auto" w:fill="auto"/>
            <w:vAlign w:val="center"/>
          </w:tcPr>
          <w:p w:rsidR="00801369" w:rsidRDefault="00801369" w:rsidP="00B8311D">
            <w:pPr>
              <w:ind w:left="27"/>
              <w:rPr>
                <w:rFonts w:ascii="Arial" w:hAnsi="Arial"/>
                <w:sz w:val="22"/>
              </w:rPr>
            </w:pPr>
            <w:r>
              <w:rPr>
                <w:rFonts w:ascii="Arial" w:hAnsi="Arial"/>
                <w:sz w:val="22"/>
              </w:rPr>
              <w:t>16 février</w:t>
            </w:r>
          </w:p>
        </w:tc>
        <w:tc>
          <w:tcPr>
            <w:tcW w:w="3118" w:type="dxa"/>
            <w:shd w:val="clear" w:color="auto" w:fill="auto"/>
            <w:vAlign w:val="center"/>
          </w:tcPr>
          <w:p w:rsidR="00801369" w:rsidRPr="00801369" w:rsidRDefault="00801369" w:rsidP="00B8311D">
            <w:pPr>
              <w:ind w:left="34"/>
              <w:rPr>
                <w:rFonts w:ascii="Arial" w:hAnsi="Arial"/>
                <w:bCs/>
                <w:sz w:val="22"/>
              </w:rPr>
            </w:pPr>
            <w:r w:rsidRPr="00801369">
              <w:rPr>
                <w:rFonts w:ascii="Arial" w:hAnsi="Arial"/>
                <w:bCs/>
                <w:sz w:val="22"/>
              </w:rPr>
              <w:t>BROKEN BACK</w:t>
            </w:r>
          </w:p>
        </w:tc>
        <w:tc>
          <w:tcPr>
            <w:tcW w:w="2693" w:type="dxa"/>
            <w:shd w:val="clear" w:color="auto" w:fill="auto"/>
            <w:vAlign w:val="center"/>
          </w:tcPr>
          <w:p w:rsidR="00801369" w:rsidRDefault="00801369" w:rsidP="00B8311D">
            <w:pPr>
              <w:ind w:left="33" w:hanging="33"/>
              <w:rPr>
                <w:rFonts w:ascii="Arial" w:hAnsi="Arial"/>
                <w:sz w:val="22"/>
              </w:rPr>
            </w:pPr>
            <w:proofErr w:type="spellStart"/>
            <w:r>
              <w:rPr>
                <w:rFonts w:ascii="Arial" w:hAnsi="Arial"/>
                <w:sz w:val="22"/>
              </w:rPr>
              <w:t>Junzy</w:t>
            </w:r>
            <w:proofErr w:type="spellEnd"/>
            <w:r>
              <w:rPr>
                <w:rFonts w:ascii="Arial" w:hAnsi="Arial"/>
                <w:sz w:val="22"/>
              </w:rPr>
              <w:t xml:space="preserve"> Art</w:t>
            </w:r>
          </w:p>
        </w:tc>
        <w:tc>
          <w:tcPr>
            <w:tcW w:w="1559" w:type="dxa"/>
            <w:shd w:val="clear" w:color="auto" w:fill="auto"/>
            <w:vAlign w:val="center"/>
          </w:tcPr>
          <w:p w:rsidR="00801369" w:rsidRDefault="00801369" w:rsidP="00B8311D">
            <w:pPr>
              <w:jc w:val="center"/>
              <w:rPr>
                <w:rFonts w:ascii="Arial" w:hAnsi="Arial"/>
                <w:sz w:val="22"/>
              </w:rPr>
            </w:pPr>
            <w:r>
              <w:rPr>
                <w:rFonts w:ascii="Arial" w:hAnsi="Arial"/>
                <w:sz w:val="22"/>
              </w:rPr>
              <w:t>1 582,50 €</w:t>
            </w:r>
          </w:p>
        </w:tc>
      </w:tr>
      <w:tr w:rsidR="00801369" w:rsidRPr="00947937" w:rsidTr="00801369">
        <w:trPr>
          <w:trHeight w:val="528"/>
        </w:trPr>
        <w:tc>
          <w:tcPr>
            <w:tcW w:w="1276" w:type="dxa"/>
            <w:vMerge/>
            <w:shd w:val="clear" w:color="auto" w:fill="auto"/>
            <w:vAlign w:val="center"/>
          </w:tcPr>
          <w:p w:rsidR="00801369" w:rsidRPr="00947937" w:rsidRDefault="00801369" w:rsidP="00B8311D">
            <w:pPr>
              <w:ind w:left="27"/>
              <w:rPr>
                <w:rFonts w:ascii="Arial" w:hAnsi="Arial"/>
                <w:sz w:val="22"/>
              </w:rPr>
            </w:pPr>
          </w:p>
        </w:tc>
        <w:tc>
          <w:tcPr>
            <w:tcW w:w="3118" w:type="dxa"/>
            <w:shd w:val="clear" w:color="auto" w:fill="auto"/>
            <w:vAlign w:val="center"/>
          </w:tcPr>
          <w:p w:rsidR="00801369" w:rsidRPr="00801369" w:rsidRDefault="00801369" w:rsidP="00B8311D">
            <w:pPr>
              <w:ind w:left="34"/>
              <w:rPr>
                <w:rFonts w:ascii="Arial" w:hAnsi="Arial"/>
                <w:sz w:val="22"/>
              </w:rPr>
            </w:pPr>
            <w:r w:rsidRPr="00801369">
              <w:rPr>
                <w:rFonts w:ascii="Arial" w:hAnsi="Arial"/>
                <w:bCs/>
                <w:sz w:val="22"/>
              </w:rPr>
              <w:t>SIN TIEMPO</w:t>
            </w:r>
          </w:p>
        </w:tc>
        <w:tc>
          <w:tcPr>
            <w:tcW w:w="2693" w:type="dxa"/>
            <w:shd w:val="clear" w:color="auto" w:fill="auto"/>
            <w:vAlign w:val="center"/>
          </w:tcPr>
          <w:p w:rsidR="00801369" w:rsidRPr="00A705CE" w:rsidRDefault="00801369" w:rsidP="00B8311D">
            <w:pPr>
              <w:ind w:left="33" w:hanging="33"/>
              <w:rPr>
                <w:rFonts w:ascii="Arial" w:hAnsi="Arial"/>
                <w:sz w:val="22"/>
              </w:rPr>
            </w:pPr>
            <w:proofErr w:type="spellStart"/>
            <w:r w:rsidRPr="00A705CE">
              <w:rPr>
                <w:rFonts w:ascii="Arial" w:hAnsi="Arial"/>
                <w:bCs/>
                <w:sz w:val="22"/>
              </w:rPr>
              <w:t>Tølva</w:t>
            </w:r>
            <w:proofErr w:type="spellEnd"/>
            <w:r w:rsidRPr="00A705CE">
              <w:rPr>
                <w:rFonts w:ascii="Arial" w:hAnsi="Arial"/>
                <w:bCs/>
                <w:sz w:val="22"/>
              </w:rPr>
              <w:t xml:space="preserve"> Records</w:t>
            </w:r>
          </w:p>
        </w:tc>
        <w:tc>
          <w:tcPr>
            <w:tcW w:w="1559" w:type="dxa"/>
            <w:shd w:val="clear" w:color="auto" w:fill="auto"/>
            <w:vAlign w:val="center"/>
          </w:tcPr>
          <w:p w:rsidR="00801369" w:rsidRDefault="00801369" w:rsidP="00B8311D">
            <w:pPr>
              <w:jc w:val="center"/>
              <w:rPr>
                <w:rFonts w:ascii="Arial" w:hAnsi="Arial"/>
                <w:sz w:val="22"/>
              </w:rPr>
            </w:pPr>
            <w:r>
              <w:rPr>
                <w:rFonts w:ascii="Arial" w:hAnsi="Arial"/>
                <w:sz w:val="22"/>
              </w:rPr>
              <w:t>800</w:t>
            </w:r>
            <w:r w:rsidR="00695D2D">
              <w:rPr>
                <w:rFonts w:ascii="Arial" w:hAnsi="Arial"/>
                <w:sz w:val="22"/>
              </w:rPr>
              <w:t>,00</w:t>
            </w:r>
            <w:r>
              <w:rPr>
                <w:rFonts w:ascii="Arial" w:hAnsi="Arial"/>
                <w:sz w:val="22"/>
              </w:rPr>
              <w:t xml:space="preserve"> €</w:t>
            </w:r>
          </w:p>
        </w:tc>
      </w:tr>
      <w:tr w:rsidR="00801369" w:rsidRPr="00947937" w:rsidTr="00801369">
        <w:trPr>
          <w:trHeight w:val="620"/>
        </w:trPr>
        <w:tc>
          <w:tcPr>
            <w:tcW w:w="1276" w:type="dxa"/>
            <w:shd w:val="clear" w:color="auto" w:fill="auto"/>
            <w:vAlign w:val="center"/>
          </w:tcPr>
          <w:p w:rsidR="00801369" w:rsidRDefault="00801369" w:rsidP="00B8311D">
            <w:pPr>
              <w:ind w:left="27"/>
              <w:rPr>
                <w:rFonts w:ascii="Arial" w:hAnsi="Arial"/>
                <w:sz w:val="22"/>
              </w:rPr>
            </w:pPr>
            <w:r>
              <w:rPr>
                <w:rFonts w:ascii="Arial" w:hAnsi="Arial"/>
                <w:sz w:val="22"/>
              </w:rPr>
              <w:t>15 mars</w:t>
            </w:r>
          </w:p>
        </w:tc>
        <w:tc>
          <w:tcPr>
            <w:tcW w:w="3118" w:type="dxa"/>
            <w:shd w:val="clear" w:color="auto" w:fill="auto"/>
            <w:vAlign w:val="center"/>
          </w:tcPr>
          <w:p w:rsidR="00801369" w:rsidRPr="00801369" w:rsidRDefault="00801369" w:rsidP="00B8311D">
            <w:pPr>
              <w:ind w:left="34"/>
              <w:rPr>
                <w:rFonts w:ascii="Arial" w:hAnsi="Arial"/>
                <w:bCs/>
                <w:sz w:val="22"/>
              </w:rPr>
            </w:pPr>
            <w:r w:rsidRPr="00801369">
              <w:rPr>
                <w:rFonts w:ascii="Arial" w:hAnsi="Arial"/>
                <w:bCs/>
                <w:sz w:val="22"/>
              </w:rPr>
              <w:t>SAUL WILLIAMS</w:t>
            </w:r>
          </w:p>
        </w:tc>
        <w:tc>
          <w:tcPr>
            <w:tcW w:w="2693" w:type="dxa"/>
            <w:shd w:val="clear" w:color="auto" w:fill="auto"/>
            <w:vAlign w:val="center"/>
          </w:tcPr>
          <w:p w:rsidR="00801369" w:rsidRDefault="00801369" w:rsidP="00B8311D">
            <w:pPr>
              <w:ind w:left="33" w:hanging="33"/>
              <w:rPr>
                <w:rFonts w:ascii="Arial" w:hAnsi="Arial"/>
                <w:sz w:val="22"/>
              </w:rPr>
            </w:pPr>
            <w:r>
              <w:rPr>
                <w:rFonts w:ascii="Arial" w:hAnsi="Arial"/>
                <w:sz w:val="22"/>
              </w:rPr>
              <w:t xml:space="preserve">3D </w:t>
            </w:r>
            <w:proofErr w:type="spellStart"/>
            <w:r>
              <w:rPr>
                <w:rFonts w:ascii="Arial" w:hAnsi="Arial"/>
                <w:sz w:val="22"/>
              </w:rPr>
              <w:t>Family</w:t>
            </w:r>
            <w:proofErr w:type="spellEnd"/>
          </w:p>
        </w:tc>
        <w:tc>
          <w:tcPr>
            <w:tcW w:w="1559" w:type="dxa"/>
            <w:shd w:val="clear" w:color="auto" w:fill="auto"/>
            <w:vAlign w:val="center"/>
          </w:tcPr>
          <w:p w:rsidR="00801369" w:rsidRDefault="00801369" w:rsidP="00B8311D">
            <w:pPr>
              <w:jc w:val="center"/>
              <w:rPr>
                <w:rFonts w:ascii="Arial" w:hAnsi="Arial"/>
                <w:sz w:val="22"/>
              </w:rPr>
            </w:pPr>
            <w:r>
              <w:rPr>
                <w:rFonts w:ascii="Arial" w:hAnsi="Arial"/>
                <w:sz w:val="22"/>
              </w:rPr>
              <w:t>3 165</w:t>
            </w:r>
            <w:r w:rsidR="00695D2D">
              <w:rPr>
                <w:rFonts w:ascii="Arial" w:hAnsi="Arial"/>
                <w:sz w:val="22"/>
              </w:rPr>
              <w:t>,00</w:t>
            </w:r>
            <w:r>
              <w:rPr>
                <w:rFonts w:ascii="Arial" w:hAnsi="Arial"/>
                <w:sz w:val="22"/>
              </w:rPr>
              <w:t xml:space="preserve"> €</w:t>
            </w:r>
          </w:p>
        </w:tc>
      </w:tr>
      <w:tr w:rsidR="00801369" w:rsidRPr="00947937" w:rsidTr="00801369">
        <w:trPr>
          <w:trHeight w:val="528"/>
        </w:trPr>
        <w:tc>
          <w:tcPr>
            <w:tcW w:w="1276" w:type="dxa"/>
            <w:shd w:val="clear" w:color="auto" w:fill="auto"/>
            <w:vAlign w:val="center"/>
          </w:tcPr>
          <w:p w:rsidR="00801369" w:rsidRDefault="00801369" w:rsidP="00B8311D">
            <w:pPr>
              <w:ind w:left="27"/>
              <w:rPr>
                <w:rFonts w:ascii="Arial" w:hAnsi="Arial"/>
                <w:sz w:val="22"/>
              </w:rPr>
            </w:pPr>
            <w:r>
              <w:rPr>
                <w:rFonts w:ascii="Arial" w:hAnsi="Arial"/>
                <w:sz w:val="22"/>
              </w:rPr>
              <w:t>29 mars</w:t>
            </w:r>
          </w:p>
        </w:tc>
        <w:tc>
          <w:tcPr>
            <w:tcW w:w="3118" w:type="dxa"/>
            <w:shd w:val="clear" w:color="auto" w:fill="auto"/>
            <w:vAlign w:val="center"/>
          </w:tcPr>
          <w:p w:rsidR="00801369" w:rsidRPr="00801369" w:rsidRDefault="00801369" w:rsidP="00B8311D">
            <w:pPr>
              <w:ind w:left="34"/>
              <w:rPr>
                <w:rFonts w:ascii="Arial" w:hAnsi="Arial"/>
                <w:bCs/>
                <w:sz w:val="22"/>
                <w:lang w:val="en-US"/>
              </w:rPr>
            </w:pPr>
            <w:r w:rsidRPr="00801369">
              <w:rPr>
                <w:rFonts w:ascii="Arial" w:hAnsi="Arial"/>
                <w:bCs/>
                <w:sz w:val="22"/>
                <w:lang w:val="en-US"/>
              </w:rPr>
              <w:t>OK LOU/CLEA VINCENT/ TUFF LOVE</w:t>
            </w:r>
          </w:p>
        </w:tc>
        <w:tc>
          <w:tcPr>
            <w:tcW w:w="2693" w:type="dxa"/>
            <w:shd w:val="clear" w:color="auto" w:fill="auto"/>
            <w:vAlign w:val="center"/>
          </w:tcPr>
          <w:p w:rsidR="00801369" w:rsidRDefault="00801369" w:rsidP="00B8311D">
            <w:pPr>
              <w:ind w:left="33" w:hanging="33"/>
              <w:rPr>
                <w:rFonts w:ascii="Arial" w:hAnsi="Arial"/>
                <w:sz w:val="22"/>
              </w:rPr>
            </w:pPr>
            <w:r>
              <w:rPr>
                <w:rFonts w:ascii="Arial" w:hAnsi="Arial"/>
                <w:sz w:val="22"/>
              </w:rPr>
              <w:t>Les Femmes s’en mêlent</w:t>
            </w:r>
          </w:p>
        </w:tc>
        <w:tc>
          <w:tcPr>
            <w:tcW w:w="1559" w:type="dxa"/>
            <w:shd w:val="clear" w:color="auto" w:fill="auto"/>
            <w:vAlign w:val="center"/>
          </w:tcPr>
          <w:p w:rsidR="00801369" w:rsidRDefault="00801369" w:rsidP="00B8311D">
            <w:pPr>
              <w:jc w:val="center"/>
              <w:rPr>
                <w:rFonts w:ascii="Arial" w:hAnsi="Arial"/>
                <w:sz w:val="22"/>
              </w:rPr>
            </w:pPr>
            <w:r>
              <w:rPr>
                <w:rFonts w:ascii="Arial" w:hAnsi="Arial"/>
                <w:sz w:val="22"/>
              </w:rPr>
              <w:t>2 850</w:t>
            </w:r>
            <w:r w:rsidR="00695D2D">
              <w:rPr>
                <w:rFonts w:ascii="Arial" w:hAnsi="Arial"/>
                <w:sz w:val="22"/>
              </w:rPr>
              <w:t>,00</w:t>
            </w:r>
            <w:r>
              <w:rPr>
                <w:rFonts w:ascii="Arial" w:hAnsi="Arial"/>
                <w:sz w:val="22"/>
              </w:rPr>
              <w:t xml:space="preserve"> €</w:t>
            </w:r>
          </w:p>
        </w:tc>
      </w:tr>
      <w:tr w:rsidR="00801369" w:rsidRPr="00947937" w:rsidTr="00801369">
        <w:trPr>
          <w:trHeight w:val="528"/>
        </w:trPr>
        <w:tc>
          <w:tcPr>
            <w:tcW w:w="1276" w:type="dxa"/>
            <w:vMerge w:val="restart"/>
            <w:shd w:val="clear" w:color="auto" w:fill="auto"/>
            <w:vAlign w:val="center"/>
          </w:tcPr>
          <w:p w:rsidR="00801369" w:rsidRDefault="00801369" w:rsidP="00B8311D">
            <w:pPr>
              <w:ind w:left="27"/>
              <w:rPr>
                <w:rFonts w:ascii="Arial" w:hAnsi="Arial"/>
                <w:sz w:val="22"/>
              </w:rPr>
            </w:pPr>
            <w:r>
              <w:rPr>
                <w:rFonts w:ascii="Arial" w:hAnsi="Arial"/>
                <w:sz w:val="22"/>
              </w:rPr>
              <w:t>5 avril</w:t>
            </w:r>
          </w:p>
        </w:tc>
        <w:tc>
          <w:tcPr>
            <w:tcW w:w="3118" w:type="dxa"/>
            <w:shd w:val="clear" w:color="auto" w:fill="auto"/>
            <w:vAlign w:val="center"/>
          </w:tcPr>
          <w:p w:rsidR="00801369" w:rsidRPr="00801369" w:rsidRDefault="00801369" w:rsidP="00B8311D">
            <w:pPr>
              <w:ind w:left="34"/>
              <w:rPr>
                <w:rFonts w:ascii="Arial" w:hAnsi="Arial"/>
                <w:bCs/>
                <w:sz w:val="22"/>
              </w:rPr>
            </w:pPr>
            <w:r w:rsidRPr="00801369">
              <w:rPr>
                <w:rFonts w:ascii="Arial" w:hAnsi="Arial"/>
                <w:bCs/>
                <w:sz w:val="22"/>
              </w:rPr>
              <w:t>FIONA WALDEN</w:t>
            </w:r>
          </w:p>
        </w:tc>
        <w:tc>
          <w:tcPr>
            <w:tcW w:w="2693" w:type="dxa"/>
            <w:shd w:val="clear" w:color="auto" w:fill="auto"/>
            <w:vAlign w:val="center"/>
          </w:tcPr>
          <w:p w:rsidR="00801369" w:rsidRDefault="00801369" w:rsidP="00B8311D">
            <w:pPr>
              <w:ind w:left="33" w:hanging="33"/>
              <w:rPr>
                <w:rFonts w:ascii="Arial" w:hAnsi="Arial"/>
                <w:sz w:val="22"/>
              </w:rPr>
            </w:pPr>
            <w:r>
              <w:rPr>
                <w:rFonts w:ascii="Arial" w:hAnsi="Arial"/>
                <w:sz w:val="22"/>
              </w:rPr>
              <w:t>Pi-Pole</w:t>
            </w:r>
          </w:p>
        </w:tc>
        <w:tc>
          <w:tcPr>
            <w:tcW w:w="1559" w:type="dxa"/>
            <w:shd w:val="clear" w:color="auto" w:fill="auto"/>
            <w:vAlign w:val="center"/>
          </w:tcPr>
          <w:p w:rsidR="00801369" w:rsidRDefault="00801369" w:rsidP="00B8311D">
            <w:pPr>
              <w:jc w:val="center"/>
              <w:rPr>
                <w:rFonts w:ascii="Arial" w:hAnsi="Arial"/>
                <w:sz w:val="22"/>
              </w:rPr>
            </w:pPr>
            <w:r>
              <w:rPr>
                <w:rFonts w:ascii="Arial" w:hAnsi="Arial"/>
                <w:sz w:val="22"/>
              </w:rPr>
              <w:t>844</w:t>
            </w:r>
            <w:r w:rsidR="00695D2D">
              <w:rPr>
                <w:rFonts w:ascii="Arial" w:hAnsi="Arial"/>
                <w:sz w:val="22"/>
              </w:rPr>
              <w:t>,00</w:t>
            </w:r>
            <w:r>
              <w:rPr>
                <w:rFonts w:ascii="Arial" w:hAnsi="Arial"/>
                <w:sz w:val="22"/>
              </w:rPr>
              <w:t xml:space="preserve"> €</w:t>
            </w:r>
          </w:p>
        </w:tc>
      </w:tr>
      <w:tr w:rsidR="00801369" w:rsidRPr="00947937" w:rsidTr="00801369">
        <w:trPr>
          <w:trHeight w:val="528"/>
        </w:trPr>
        <w:tc>
          <w:tcPr>
            <w:tcW w:w="1276" w:type="dxa"/>
            <w:vMerge/>
            <w:shd w:val="clear" w:color="auto" w:fill="auto"/>
            <w:vAlign w:val="center"/>
          </w:tcPr>
          <w:p w:rsidR="00801369" w:rsidRDefault="00801369" w:rsidP="00B8311D">
            <w:pPr>
              <w:ind w:left="27"/>
              <w:rPr>
                <w:rFonts w:ascii="Arial" w:hAnsi="Arial"/>
                <w:sz w:val="22"/>
              </w:rPr>
            </w:pPr>
          </w:p>
        </w:tc>
        <w:tc>
          <w:tcPr>
            <w:tcW w:w="3118" w:type="dxa"/>
            <w:shd w:val="clear" w:color="auto" w:fill="auto"/>
            <w:vAlign w:val="center"/>
          </w:tcPr>
          <w:p w:rsidR="00801369" w:rsidRPr="00801369" w:rsidRDefault="00801369" w:rsidP="00B8311D">
            <w:pPr>
              <w:ind w:left="34"/>
              <w:rPr>
                <w:rFonts w:ascii="Arial" w:hAnsi="Arial"/>
                <w:bCs/>
                <w:sz w:val="22"/>
              </w:rPr>
            </w:pPr>
            <w:r w:rsidRPr="00801369">
              <w:rPr>
                <w:rFonts w:ascii="Arial" w:hAnsi="Arial"/>
                <w:bCs/>
                <w:sz w:val="22"/>
              </w:rPr>
              <w:t>GRAND BLANC</w:t>
            </w:r>
          </w:p>
        </w:tc>
        <w:tc>
          <w:tcPr>
            <w:tcW w:w="2693" w:type="dxa"/>
            <w:shd w:val="clear" w:color="auto" w:fill="auto"/>
            <w:vAlign w:val="center"/>
          </w:tcPr>
          <w:p w:rsidR="00801369" w:rsidRDefault="00801369" w:rsidP="00B8311D">
            <w:pPr>
              <w:ind w:left="33" w:hanging="33"/>
              <w:rPr>
                <w:rFonts w:ascii="Arial" w:hAnsi="Arial"/>
                <w:sz w:val="22"/>
              </w:rPr>
            </w:pPr>
            <w:proofErr w:type="spellStart"/>
            <w:r>
              <w:rPr>
                <w:rFonts w:ascii="Arial" w:hAnsi="Arial"/>
                <w:sz w:val="22"/>
              </w:rPr>
              <w:t>Astérios</w:t>
            </w:r>
            <w:proofErr w:type="spellEnd"/>
          </w:p>
        </w:tc>
        <w:tc>
          <w:tcPr>
            <w:tcW w:w="1559" w:type="dxa"/>
            <w:shd w:val="clear" w:color="auto" w:fill="auto"/>
            <w:vAlign w:val="center"/>
          </w:tcPr>
          <w:p w:rsidR="00801369" w:rsidRDefault="00801369" w:rsidP="00B8311D">
            <w:pPr>
              <w:jc w:val="center"/>
              <w:rPr>
                <w:rFonts w:ascii="Arial" w:hAnsi="Arial"/>
                <w:sz w:val="22"/>
              </w:rPr>
            </w:pPr>
            <w:r>
              <w:rPr>
                <w:rFonts w:ascii="Arial" w:hAnsi="Arial"/>
                <w:sz w:val="22"/>
              </w:rPr>
              <w:t>1 582,50 €</w:t>
            </w:r>
          </w:p>
        </w:tc>
      </w:tr>
      <w:tr w:rsidR="00801369" w:rsidRPr="007B7366" w:rsidTr="00801369">
        <w:tc>
          <w:tcPr>
            <w:tcW w:w="1276" w:type="dxa"/>
            <w:shd w:val="clear" w:color="auto" w:fill="auto"/>
            <w:vAlign w:val="center"/>
          </w:tcPr>
          <w:p w:rsidR="00801369" w:rsidRDefault="00801369" w:rsidP="00B8311D">
            <w:pPr>
              <w:ind w:left="27"/>
              <w:jc w:val="both"/>
              <w:rPr>
                <w:rFonts w:ascii="Arial" w:hAnsi="Arial"/>
                <w:sz w:val="22"/>
              </w:rPr>
            </w:pPr>
            <w:r>
              <w:rPr>
                <w:rFonts w:ascii="Arial" w:hAnsi="Arial"/>
                <w:sz w:val="22"/>
              </w:rPr>
              <w:t>19 avril</w:t>
            </w:r>
          </w:p>
        </w:tc>
        <w:tc>
          <w:tcPr>
            <w:tcW w:w="3118" w:type="dxa"/>
            <w:shd w:val="clear" w:color="auto" w:fill="auto"/>
            <w:vAlign w:val="center"/>
          </w:tcPr>
          <w:p w:rsidR="00801369" w:rsidRPr="00801369" w:rsidRDefault="00801369" w:rsidP="00B8311D">
            <w:pPr>
              <w:ind w:left="34"/>
              <w:rPr>
                <w:rFonts w:ascii="Arial" w:hAnsi="Arial"/>
                <w:bCs/>
                <w:sz w:val="22"/>
                <w:lang w:val="en-US"/>
              </w:rPr>
            </w:pPr>
            <w:r w:rsidRPr="00801369">
              <w:rPr>
                <w:rFonts w:ascii="Arial" w:hAnsi="Arial"/>
                <w:bCs/>
                <w:sz w:val="22"/>
                <w:lang w:val="en-US"/>
              </w:rPr>
              <w:t>BAGARRE/BON VOYAGE ORGANISATION</w:t>
            </w:r>
          </w:p>
        </w:tc>
        <w:tc>
          <w:tcPr>
            <w:tcW w:w="2693" w:type="dxa"/>
            <w:shd w:val="clear" w:color="auto" w:fill="auto"/>
            <w:vAlign w:val="center"/>
          </w:tcPr>
          <w:p w:rsidR="00801369" w:rsidRDefault="00801369" w:rsidP="00B8311D">
            <w:pPr>
              <w:ind w:left="33" w:hanging="33"/>
              <w:rPr>
                <w:rFonts w:ascii="Arial" w:hAnsi="Arial"/>
                <w:sz w:val="22"/>
              </w:rPr>
            </w:pPr>
            <w:r>
              <w:rPr>
                <w:rFonts w:ascii="Arial" w:hAnsi="Arial"/>
                <w:sz w:val="22"/>
              </w:rPr>
              <w:t>Furax</w:t>
            </w:r>
          </w:p>
        </w:tc>
        <w:tc>
          <w:tcPr>
            <w:tcW w:w="1559" w:type="dxa"/>
            <w:shd w:val="clear" w:color="auto" w:fill="auto"/>
            <w:vAlign w:val="center"/>
          </w:tcPr>
          <w:p w:rsidR="00801369" w:rsidRDefault="00801369" w:rsidP="00B8311D">
            <w:pPr>
              <w:jc w:val="center"/>
              <w:rPr>
                <w:rFonts w:ascii="Arial" w:hAnsi="Arial"/>
                <w:sz w:val="22"/>
              </w:rPr>
            </w:pPr>
            <w:r>
              <w:rPr>
                <w:rFonts w:ascii="Arial" w:hAnsi="Arial"/>
                <w:sz w:val="22"/>
              </w:rPr>
              <w:t>3 165</w:t>
            </w:r>
            <w:r w:rsidR="00695D2D">
              <w:rPr>
                <w:rFonts w:ascii="Arial" w:hAnsi="Arial"/>
                <w:sz w:val="22"/>
              </w:rPr>
              <w:t>,00</w:t>
            </w:r>
            <w:r>
              <w:rPr>
                <w:rFonts w:ascii="Arial" w:hAnsi="Arial"/>
                <w:sz w:val="22"/>
              </w:rPr>
              <w:t xml:space="preserve"> €</w:t>
            </w:r>
          </w:p>
        </w:tc>
      </w:tr>
      <w:tr w:rsidR="00801369" w:rsidRPr="007B7366" w:rsidTr="00801369">
        <w:trPr>
          <w:trHeight w:val="565"/>
        </w:trPr>
        <w:tc>
          <w:tcPr>
            <w:tcW w:w="1276" w:type="dxa"/>
            <w:shd w:val="clear" w:color="auto" w:fill="auto"/>
            <w:vAlign w:val="center"/>
          </w:tcPr>
          <w:p w:rsidR="00801369" w:rsidRDefault="00801369" w:rsidP="00B8311D">
            <w:pPr>
              <w:ind w:left="27"/>
              <w:jc w:val="both"/>
              <w:rPr>
                <w:rFonts w:ascii="Arial" w:hAnsi="Arial"/>
                <w:sz w:val="22"/>
              </w:rPr>
            </w:pPr>
            <w:r>
              <w:rPr>
                <w:rFonts w:ascii="Arial" w:hAnsi="Arial"/>
                <w:sz w:val="22"/>
              </w:rPr>
              <w:t>10 mai</w:t>
            </w:r>
          </w:p>
        </w:tc>
        <w:tc>
          <w:tcPr>
            <w:tcW w:w="3118" w:type="dxa"/>
            <w:shd w:val="clear" w:color="auto" w:fill="auto"/>
            <w:vAlign w:val="center"/>
          </w:tcPr>
          <w:p w:rsidR="00801369" w:rsidRPr="00801369" w:rsidRDefault="00801369" w:rsidP="00B8311D">
            <w:pPr>
              <w:ind w:left="34"/>
              <w:jc w:val="both"/>
              <w:rPr>
                <w:rFonts w:ascii="Arial" w:hAnsi="Arial"/>
                <w:bCs/>
                <w:sz w:val="22"/>
                <w:lang w:val="en-US"/>
              </w:rPr>
            </w:pPr>
            <w:r w:rsidRPr="00801369">
              <w:rPr>
                <w:rFonts w:ascii="Arial" w:hAnsi="Arial"/>
                <w:bCs/>
                <w:sz w:val="22"/>
                <w:lang w:val="en-US"/>
              </w:rPr>
              <w:t>ROVER</w:t>
            </w:r>
          </w:p>
        </w:tc>
        <w:tc>
          <w:tcPr>
            <w:tcW w:w="2693" w:type="dxa"/>
            <w:shd w:val="clear" w:color="auto" w:fill="auto"/>
            <w:vAlign w:val="center"/>
          </w:tcPr>
          <w:p w:rsidR="00801369" w:rsidRDefault="00801369" w:rsidP="00B8311D">
            <w:pPr>
              <w:ind w:left="33" w:hanging="33"/>
              <w:rPr>
                <w:rFonts w:ascii="Arial" w:hAnsi="Arial"/>
                <w:sz w:val="22"/>
              </w:rPr>
            </w:pPr>
            <w:r>
              <w:rPr>
                <w:rFonts w:ascii="Arial" w:hAnsi="Arial"/>
                <w:sz w:val="22"/>
              </w:rPr>
              <w:t>W Spectacle</w:t>
            </w:r>
          </w:p>
        </w:tc>
        <w:tc>
          <w:tcPr>
            <w:tcW w:w="1559" w:type="dxa"/>
            <w:shd w:val="clear" w:color="auto" w:fill="auto"/>
            <w:vAlign w:val="center"/>
          </w:tcPr>
          <w:p w:rsidR="00801369" w:rsidRDefault="00801369" w:rsidP="00B8311D">
            <w:pPr>
              <w:jc w:val="center"/>
              <w:rPr>
                <w:rFonts w:ascii="Arial" w:hAnsi="Arial"/>
                <w:sz w:val="22"/>
              </w:rPr>
            </w:pPr>
            <w:r>
              <w:rPr>
                <w:rFonts w:ascii="Arial" w:hAnsi="Arial"/>
                <w:sz w:val="22"/>
              </w:rPr>
              <w:t>4 220</w:t>
            </w:r>
            <w:r w:rsidR="00695D2D">
              <w:rPr>
                <w:rFonts w:ascii="Arial" w:hAnsi="Arial"/>
                <w:sz w:val="22"/>
              </w:rPr>
              <w:t>,00</w:t>
            </w:r>
            <w:r>
              <w:rPr>
                <w:rFonts w:ascii="Arial" w:hAnsi="Arial"/>
                <w:sz w:val="22"/>
              </w:rPr>
              <w:t xml:space="preserve"> €</w:t>
            </w:r>
          </w:p>
        </w:tc>
      </w:tr>
    </w:tbl>
    <w:p w:rsidR="00801369" w:rsidRDefault="00801369" w:rsidP="00801369">
      <w:pPr>
        <w:ind w:left="1418"/>
        <w:jc w:val="both"/>
        <w:rPr>
          <w:rFonts w:ascii="Arial" w:hAnsi="Arial"/>
          <w:sz w:val="22"/>
        </w:rPr>
      </w:pPr>
      <w:r>
        <w:rPr>
          <w:rFonts w:ascii="Arial" w:hAnsi="Arial"/>
          <w:sz w:val="22"/>
        </w:rPr>
        <w:t>* TTC. Hors frais de route ou défraiements éventuels</w:t>
      </w:r>
    </w:p>
    <w:p w:rsidR="00801369" w:rsidRDefault="00801369" w:rsidP="00801369">
      <w:pPr>
        <w:ind w:left="1418"/>
        <w:jc w:val="both"/>
        <w:rPr>
          <w:rFonts w:ascii="Arial" w:hAnsi="Arial"/>
          <w:sz w:val="22"/>
        </w:rPr>
      </w:pPr>
    </w:p>
    <w:p w:rsidR="00900C2F" w:rsidRDefault="00900C2F" w:rsidP="00801369">
      <w:pPr>
        <w:ind w:left="1418"/>
        <w:jc w:val="both"/>
        <w:rPr>
          <w:rFonts w:ascii="Arial" w:hAnsi="Arial"/>
          <w:sz w:val="22"/>
        </w:rPr>
      </w:pPr>
    </w:p>
    <w:sectPr w:rsidR="00900C2F" w:rsidSect="00B8311D">
      <w:headerReference w:type="even" r:id="rId8"/>
      <w:headerReference w:type="default" r:id="rId9"/>
      <w:footerReference w:type="first" r:id="rId10"/>
      <w:pgSz w:w="11907" w:h="16840" w:code="9"/>
      <w:pgMar w:top="454"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0C9" w:rsidRDefault="008760C9">
      <w:r>
        <w:separator/>
      </w:r>
    </w:p>
  </w:endnote>
  <w:endnote w:type="continuationSeparator" w:id="0">
    <w:p w:rsidR="008760C9" w:rsidRDefault="008760C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A16" w:rsidRDefault="00113A16" w:rsidP="00113A16">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0C9" w:rsidRDefault="008760C9">
      <w:r>
        <w:separator/>
      </w:r>
    </w:p>
  </w:footnote>
  <w:footnote w:type="continuationSeparator" w:id="0">
    <w:p w:rsidR="008760C9" w:rsidRDefault="00876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C9" w:rsidRPr="00D5148B" w:rsidRDefault="008760C9" w:rsidP="00CF4160">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C9" w:rsidRPr="00CD432E" w:rsidRDefault="008760C9" w:rsidP="00F6005E">
    <w:pPr>
      <w:pStyle w:val="En-tte"/>
      <w:ind w:left="1560"/>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B77B4"/>
    <w:multiLevelType w:val="hybridMultilevel"/>
    <w:tmpl w:val="0B7E5988"/>
    <w:lvl w:ilvl="0" w:tplc="C310BA30">
      <w:start w:val="407"/>
      <w:numFmt w:val="bullet"/>
      <w:lvlText w:val="-"/>
      <w:lvlJc w:val="left"/>
      <w:pPr>
        <w:tabs>
          <w:tab w:val="num" w:pos="3196"/>
        </w:tabs>
        <w:ind w:left="3196"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C092289"/>
    <w:multiLevelType w:val="hybridMultilevel"/>
    <w:tmpl w:val="5468B1C8"/>
    <w:lvl w:ilvl="0" w:tplc="040C000D">
      <w:start w:val="1"/>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40791737"/>
    <w:multiLevelType w:val="singleLevel"/>
    <w:tmpl w:val="040C000F"/>
    <w:lvl w:ilvl="0">
      <w:start w:val="1"/>
      <w:numFmt w:val="decimal"/>
      <w:lvlText w:val="%1."/>
      <w:lvlJc w:val="left"/>
      <w:pPr>
        <w:tabs>
          <w:tab w:val="num" w:pos="360"/>
        </w:tabs>
        <w:ind w:left="360" w:hanging="360"/>
      </w:pPr>
    </w:lvl>
  </w:abstractNum>
  <w:abstractNum w:abstractNumId="4">
    <w:nsid w:val="5295670B"/>
    <w:multiLevelType w:val="multilevel"/>
    <w:tmpl w:val="5468B1C8"/>
    <w:lvl w:ilvl="0">
      <w:start w:val="1"/>
      <w:numFmt w:val="bullet"/>
      <w:lvlText w:val=""/>
      <w:lvlJc w:val="left"/>
      <w:pPr>
        <w:tabs>
          <w:tab w:val="num" w:pos="2498"/>
        </w:tabs>
        <w:ind w:left="249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5">
    <w:nsid w:val="545D29AE"/>
    <w:multiLevelType w:val="hybridMultilevel"/>
    <w:tmpl w:val="705CD8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56FF42EB"/>
    <w:multiLevelType w:val="hybridMultilevel"/>
    <w:tmpl w:val="F0601C9C"/>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7">
    <w:nsid w:val="6D744B05"/>
    <w:multiLevelType w:val="hybridMultilevel"/>
    <w:tmpl w:val="BD608A8A"/>
    <w:lvl w:ilvl="0" w:tplc="35902F10">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8">
    <w:nsid w:val="6E4A6181"/>
    <w:multiLevelType w:val="hybridMultilevel"/>
    <w:tmpl w:val="C3A674B4"/>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0193AA9"/>
    <w:multiLevelType w:val="hybridMultilevel"/>
    <w:tmpl w:val="7428A3BE"/>
    <w:lvl w:ilvl="0" w:tplc="327E54D0">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0">
    <w:nsid w:val="73C934B8"/>
    <w:multiLevelType w:val="hybridMultilevel"/>
    <w:tmpl w:val="79180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5812CBD"/>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2">
    <w:nsid w:val="77F255C3"/>
    <w:multiLevelType w:val="hybridMultilevel"/>
    <w:tmpl w:val="BCACAF2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8"/>
  </w:num>
  <w:num w:numId="5">
    <w:abstractNumId w:val="5"/>
  </w:num>
  <w:num w:numId="6">
    <w:abstractNumId w:val="2"/>
  </w:num>
  <w:num w:numId="7">
    <w:abstractNumId w:val="4"/>
  </w:num>
  <w:num w:numId="8">
    <w:abstractNumId w:val="9"/>
  </w:num>
  <w:num w:numId="9">
    <w:abstractNumId w:val="11"/>
  </w:num>
  <w:num w:numId="10">
    <w:abstractNumId w:val="10"/>
  </w:num>
  <w:num w:numId="11">
    <w:abstractNumId w:val="7"/>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6262"/>
    <w:rsid w:val="00001284"/>
    <w:rsid w:val="0000590F"/>
    <w:rsid w:val="00007832"/>
    <w:rsid w:val="00010E06"/>
    <w:rsid w:val="00014D62"/>
    <w:rsid w:val="000166BD"/>
    <w:rsid w:val="00016E29"/>
    <w:rsid w:val="00020B23"/>
    <w:rsid w:val="00022B57"/>
    <w:rsid w:val="0002412A"/>
    <w:rsid w:val="0002578F"/>
    <w:rsid w:val="00025B06"/>
    <w:rsid w:val="000312DD"/>
    <w:rsid w:val="00036809"/>
    <w:rsid w:val="00036BC2"/>
    <w:rsid w:val="00046D16"/>
    <w:rsid w:val="0004777A"/>
    <w:rsid w:val="00052C43"/>
    <w:rsid w:val="00054B7B"/>
    <w:rsid w:val="00055B64"/>
    <w:rsid w:val="00055FF6"/>
    <w:rsid w:val="00062F12"/>
    <w:rsid w:val="000774C3"/>
    <w:rsid w:val="000819F9"/>
    <w:rsid w:val="00081FAB"/>
    <w:rsid w:val="00082349"/>
    <w:rsid w:val="000832BA"/>
    <w:rsid w:val="00085EC1"/>
    <w:rsid w:val="00087831"/>
    <w:rsid w:val="000B1AA8"/>
    <w:rsid w:val="000B3DB6"/>
    <w:rsid w:val="000B59D5"/>
    <w:rsid w:val="000B7140"/>
    <w:rsid w:val="000B719D"/>
    <w:rsid w:val="000D221F"/>
    <w:rsid w:val="000D36E2"/>
    <w:rsid w:val="000E0D43"/>
    <w:rsid w:val="000E16C4"/>
    <w:rsid w:val="000E6369"/>
    <w:rsid w:val="000E77C0"/>
    <w:rsid w:val="000F0366"/>
    <w:rsid w:val="000F52BF"/>
    <w:rsid w:val="001017DE"/>
    <w:rsid w:val="0010424D"/>
    <w:rsid w:val="00104FD4"/>
    <w:rsid w:val="00111AA5"/>
    <w:rsid w:val="00113A16"/>
    <w:rsid w:val="001144C6"/>
    <w:rsid w:val="0011658A"/>
    <w:rsid w:val="00127011"/>
    <w:rsid w:val="0013017A"/>
    <w:rsid w:val="001309F1"/>
    <w:rsid w:val="001352C5"/>
    <w:rsid w:val="0014225D"/>
    <w:rsid w:val="00154461"/>
    <w:rsid w:val="00155E86"/>
    <w:rsid w:val="0015749E"/>
    <w:rsid w:val="00165738"/>
    <w:rsid w:val="00172CBE"/>
    <w:rsid w:val="00172D5D"/>
    <w:rsid w:val="0017482C"/>
    <w:rsid w:val="001753C3"/>
    <w:rsid w:val="00184472"/>
    <w:rsid w:val="001868B4"/>
    <w:rsid w:val="001935E7"/>
    <w:rsid w:val="001A1A0A"/>
    <w:rsid w:val="001A2B32"/>
    <w:rsid w:val="001A38BA"/>
    <w:rsid w:val="001A5EB4"/>
    <w:rsid w:val="001B6D72"/>
    <w:rsid w:val="001C30A0"/>
    <w:rsid w:val="001C3A38"/>
    <w:rsid w:val="001D1DB4"/>
    <w:rsid w:val="001E0C12"/>
    <w:rsid w:val="001E5777"/>
    <w:rsid w:val="001E5A41"/>
    <w:rsid w:val="001E6F3D"/>
    <w:rsid w:val="001F2D1F"/>
    <w:rsid w:val="001F5280"/>
    <w:rsid w:val="0020420C"/>
    <w:rsid w:val="002051A1"/>
    <w:rsid w:val="00210CE9"/>
    <w:rsid w:val="00211339"/>
    <w:rsid w:val="00225A3A"/>
    <w:rsid w:val="00227136"/>
    <w:rsid w:val="002344D3"/>
    <w:rsid w:val="0024792D"/>
    <w:rsid w:val="00251837"/>
    <w:rsid w:val="00260B94"/>
    <w:rsid w:val="002638E5"/>
    <w:rsid w:val="00264CFC"/>
    <w:rsid w:val="00266598"/>
    <w:rsid w:val="00267A09"/>
    <w:rsid w:val="00267EED"/>
    <w:rsid w:val="00276A88"/>
    <w:rsid w:val="00277F78"/>
    <w:rsid w:val="0028302C"/>
    <w:rsid w:val="002835F2"/>
    <w:rsid w:val="00283ECE"/>
    <w:rsid w:val="00286746"/>
    <w:rsid w:val="00297CB8"/>
    <w:rsid w:val="002A7FA0"/>
    <w:rsid w:val="002B02A0"/>
    <w:rsid w:val="002B1C01"/>
    <w:rsid w:val="002B23AB"/>
    <w:rsid w:val="002B6992"/>
    <w:rsid w:val="002B6D6F"/>
    <w:rsid w:val="002C46AC"/>
    <w:rsid w:val="002C49E6"/>
    <w:rsid w:val="002D532C"/>
    <w:rsid w:val="002D5AC9"/>
    <w:rsid w:val="002F3A89"/>
    <w:rsid w:val="002F3EC7"/>
    <w:rsid w:val="002F627B"/>
    <w:rsid w:val="003016C9"/>
    <w:rsid w:val="00305783"/>
    <w:rsid w:val="00317B53"/>
    <w:rsid w:val="00321B07"/>
    <w:rsid w:val="00322FD4"/>
    <w:rsid w:val="00323F5E"/>
    <w:rsid w:val="00324257"/>
    <w:rsid w:val="00324F03"/>
    <w:rsid w:val="003250B0"/>
    <w:rsid w:val="00326BC1"/>
    <w:rsid w:val="0033183F"/>
    <w:rsid w:val="00331ADC"/>
    <w:rsid w:val="003322BE"/>
    <w:rsid w:val="003343B9"/>
    <w:rsid w:val="00336857"/>
    <w:rsid w:val="00336AD8"/>
    <w:rsid w:val="0033737C"/>
    <w:rsid w:val="00342A1E"/>
    <w:rsid w:val="00343969"/>
    <w:rsid w:val="0034789C"/>
    <w:rsid w:val="0035031B"/>
    <w:rsid w:val="00352ED8"/>
    <w:rsid w:val="0035304C"/>
    <w:rsid w:val="00355182"/>
    <w:rsid w:val="00356422"/>
    <w:rsid w:val="00356EAE"/>
    <w:rsid w:val="00357280"/>
    <w:rsid w:val="00363320"/>
    <w:rsid w:val="00363E4B"/>
    <w:rsid w:val="00365206"/>
    <w:rsid w:val="00366BD7"/>
    <w:rsid w:val="00370B1E"/>
    <w:rsid w:val="0037257F"/>
    <w:rsid w:val="00376D47"/>
    <w:rsid w:val="003815AF"/>
    <w:rsid w:val="003855DF"/>
    <w:rsid w:val="003856B9"/>
    <w:rsid w:val="00385AE4"/>
    <w:rsid w:val="00390399"/>
    <w:rsid w:val="0039313A"/>
    <w:rsid w:val="003B2522"/>
    <w:rsid w:val="003B3A73"/>
    <w:rsid w:val="003B58FC"/>
    <w:rsid w:val="003C27B7"/>
    <w:rsid w:val="003C7378"/>
    <w:rsid w:val="003D1746"/>
    <w:rsid w:val="003D2B0A"/>
    <w:rsid w:val="003D3C3A"/>
    <w:rsid w:val="003D65FC"/>
    <w:rsid w:val="003E7964"/>
    <w:rsid w:val="0040137B"/>
    <w:rsid w:val="00404A59"/>
    <w:rsid w:val="00407C9C"/>
    <w:rsid w:val="00411B0E"/>
    <w:rsid w:val="00423CB6"/>
    <w:rsid w:val="0042690B"/>
    <w:rsid w:val="00426F20"/>
    <w:rsid w:val="00433F66"/>
    <w:rsid w:val="00444A24"/>
    <w:rsid w:val="00445696"/>
    <w:rsid w:val="00447E34"/>
    <w:rsid w:val="00456AD8"/>
    <w:rsid w:val="00461C9A"/>
    <w:rsid w:val="00463EE5"/>
    <w:rsid w:val="004667C3"/>
    <w:rsid w:val="0046700B"/>
    <w:rsid w:val="00471D70"/>
    <w:rsid w:val="004751DE"/>
    <w:rsid w:val="00476ED7"/>
    <w:rsid w:val="00483791"/>
    <w:rsid w:val="00496801"/>
    <w:rsid w:val="00497B76"/>
    <w:rsid w:val="00497FA1"/>
    <w:rsid w:val="00497FEA"/>
    <w:rsid w:val="004A0746"/>
    <w:rsid w:val="004A082F"/>
    <w:rsid w:val="004A3998"/>
    <w:rsid w:val="004A6F86"/>
    <w:rsid w:val="004B5200"/>
    <w:rsid w:val="004B6BC5"/>
    <w:rsid w:val="004C20E3"/>
    <w:rsid w:val="004C3B8B"/>
    <w:rsid w:val="004C44AB"/>
    <w:rsid w:val="004C6750"/>
    <w:rsid w:val="004D1E41"/>
    <w:rsid w:val="004D3EAE"/>
    <w:rsid w:val="004D530C"/>
    <w:rsid w:val="004F0DED"/>
    <w:rsid w:val="004F1B26"/>
    <w:rsid w:val="00513059"/>
    <w:rsid w:val="005154FD"/>
    <w:rsid w:val="00515885"/>
    <w:rsid w:val="00522970"/>
    <w:rsid w:val="00524A10"/>
    <w:rsid w:val="00533F13"/>
    <w:rsid w:val="00535FF8"/>
    <w:rsid w:val="00544C03"/>
    <w:rsid w:val="005534D2"/>
    <w:rsid w:val="005550DC"/>
    <w:rsid w:val="005579DB"/>
    <w:rsid w:val="00563233"/>
    <w:rsid w:val="005644D9"/>
    <w:rsid w:val="005823E9"/>
    <w:rsid w:val="00591436"/>
    <w:rsid w:val="00594068"/>
    <w:rsid w:val="005943B9"/>
    <w:rsid w:val="005C201F"/>
    <w:rsid w:val="005C4B1C"/>
    <w:rsid w:val="005C721A"/>
    <w:rsid w:val="005D0829"/>
    <w:rsid w:val="005D2C96"/>
    <w:rsid w:val="005E11C0"/>
    <w:rsid w:val="005E3A74"/>
    <w:rsid w:val="005F10E2"/>
    <w:rsid w:val="005F67B8"/>
    <w:rsid w:val="005F7A50"/>
    <w:rsid w:val="005F7DFF"/>
    <w:rsid w:val="006000AE"/>
    <w:rsid w:val="00610BB8"/>
    <w:rsid w:val="006212A0"/>
    <w:rsid w:val="00622D8C"/>
    <w:rsid w:val="00623519"/>
    <w:rsid w:val="00625EF6"/>
    <w:rsid w:val="00626C74"/>
    <w:rsid w:val="00640A87"/>
    <w:rsid w:val="00641F7A"/>
    <w:rsid w:val="00643336"/>
    <w:rsid w:val="006458EE"/>
    <w:rsid w:val="006520D2"/>
    <w:rsid w:val="00653AE1"/>
    <w:rsid w:val="00660004"/>
    <w:rsid w:val="006700E2"/>
    <w:rsid w:val="00670627"/>
    <w:rsid w:val="00670723"/>
    <w:rsid w:val="0068484C"/>
    <w:rsid w:val="00684DF9"/>
    <w:rsid w:val="00686C64"/>
    <w:rsid w:val="00690C2C"/>
    <w:rsid w:val="00695D2D"/>
    <w:rsid w:val="00696D5A"/>
    <w:rsid w:val="006A36BA"/>
    <w:rsid w:val="006C7D2A"/>
    <w:rsid w:val="006E0518"/>
    <w:rsid w:val="006E1B01"/>
    <w:rsid w:val="006E6183"/>
    <w:rsid w:val="006E6D15"/>
    <w:rsid w:val="006F0B5F"/>
    <w:rsid w:val="006F1095"/>
    <w:rsid w:val="006F587C"/>
    <w:rsid w:val="006F6789"/>
    <w:rsid w:val="006F72BB"/>
    <w:rsid w:val="006F787F"/>
    <w:rsid w:val="00700BD8"/>
    <w:rsid w:val="007058B0"/>
    <w:rsid w:val="00707F35"/>
    <w:rsid w:val="00711FA7"/>
    <w:rsid w:val="00726273"/>
    <w:rsid w:val="0072789D"/>
    <w:rsid w:val="00730129"/>
    <w:rsid w:val="007311F7"/>
    <w:rsid w:val="00733292"/>
    <w:rsid w:val="00736094"/>
    <w:rsid w:val="0075258B"/>
    <w:rsid w:val="00753E89"/>
    <w:rsid w:val="00754E96"/>
    <w:rsid w:val="00757349"/>
    <w:rsid w:val="00761E22"/>
    <w:rsid w:val="00762F2B"/>
    <w:rsid w:val="00763107"/>
    <w:rsid w:val="00763E59"/>
    <w:rsid w:val="00774393"/>
    <w:rsid w:val="00776AE2"/>
    <w:rsid w:val="0078404D"/>
    <w:rsid w:val="00787A4B"/>
    <w:rsid w:val="00794262"/>
    <w:rsid w:val="00797015"/>
    <w:rsid w:val="007A3D13"/>
    <w:rsid w:val="007B2CF4"/>
    <w:rsid w:val="007B3ED2"/>
    <w:rsid w:val="007C03D7"/>
    <w:rsid w:val="007C1CBE"/>
    <w:rsid w:val="007C3003"/>
    <w:rsid w:val="007C43A3"/>
    <w:rsid w:val="007C6354"/>
    <w:rsid w:val="007D5139"/>
    <w:rsid w:val="00801369"/>
    <w:rsid w:val="00803224"/>
    <w:rsid w:val="00807DBC"/>
    <w:rsid w:val="00816CF2"/>
    <w:rsid w:val="00821E71"/>
    <w:rsid w:val="008243A3"/>
    <w:rsid w:val="00830929"/>
    <w:rsid w:val="00833069"/>
    <w:rsid w:val="0083559D"/>
    <w:rsid w:val="00836262"/>
    <w:rsid w:val="008416EB"/>
    <w:rsid w:val="00842351"/>
    <w:rsid w:val="00844D3D"/>
    <w:rsid w:val="008473DC"/>
    <w:rsid w:val="0085144B"/>
    <w:rsid w:val="00863784"/>
    <w:rsid w:val="00863BC4"/>
    <w:rsid w:val="008738CC"/>
    <w:rsid w:val="008760C9"/>
    <w:rsid w:val="0088620D"/>
    <w:rsid w:val="00887141"/>
    <w:rsid w:val="00893909"/>
    <w:rsid w:val="00895648"/>
    <w:rsid w:val="008A14C5"/>
    <w:rsid w:val="008B04D8"/>
    <w:rsid w:val="008B4281"/>
    <w:rsid w:val="008B5A33"/>
    <w:rsid w:val="008B6FF9"/>
    <w:rsid w:val="008C2340"/>
    <w:rsid w:val="008C32BA"/>
    <w:rsid w:val="008C6590"/>
    <w:rsid w:val="008C784B"/>
    <w:rsid w:val="008E116A"/>
    <w:rsid w:val="008E7999"/>
    <w:rsid w:val="008F7D18"/>
    <w:rsid w:val="00900C2F"/>
    <w:rsid w:val="00900DA5"/>
    <w:rsid w:val="00907C4E"/>
    <w:rsid w:val="009123FC"/>
    <w:rsid w:val="0091377B"/>
    <w:rsid w:val="0091455F"/>
    <w:rsid w:val="00914639"/>
    <w:rsid w:val="00916C48"/>
    <w:rsid w:val="00925E4D"/>
    <w:rsid w:val="00943BA4"/>
    <w:rsid w:val="00947AE5"/>
    <w:rsid w:val="00951149"/>
    <w:rsid w:val="00953A22"/>
    <w:rsid w:val="0095410A"/>
    <w:rsid w:val="009833EC"/>
    <w:rsid w:val="00990062"/>
    <w:rsid w:val="00990964"/>
    <w:rsid w:val="00990CB3"/>
    <w:rsid w:val="009940DD"/>
    <w:rsid w:val="009A222B"/>
    <w:rsid w:val="009A22F4"/>
    <w:rsid w:val="009B1BDE"/>
    <w:rsid w:val="009B1C14"/>
    <w:rsid w:val="009B4E6C"/>
    <w:rsid w:val="009C306C"/>
    <w:rsid w:val="009C5C6E"/>
    <w:rsid w:val="009D1D0B"/>
    <w:rsid w:val="009D6048"/>
    <w:rsid w:val="009E0038"/>
    <w:rsid w:val="009E3426"/>
    <w:rsid w:val="009E6F8C"/>
    <w:rsid w:val="00A04877"/>
    <w:rsid w:val="00A04DDC"/>
    <w:rsid w:val="00A12A80"/>
    <w:rsid w:val="00A14463"/>
    <w:rsid w:val="00A24D61"/>
    <w:rsid w:val="00A2559D"/>
    <w:rsid w:val="00A37A1F"/>
    <w:rsid w:val="00A42C92"/>
    <w:rsid w:val="00A450B7"/>
    <w:rsid w:val="00A512FF"/>
    <w:rsid w:val="00A570FA"/>
    <w:rsid w:val="00A64051"/>
    <w:rsid w:val="00A642AC"/>
    <w:rsid w:val="00A706FE"/>
    <w:rsid w:val="00A73C75"/>
    <w:rsid w:val="00A76075"/>
    <w:rsid w:val="00A77A36"/>
    <w:rsid w:val="00A86ED7"/>
    <w:rsid w:val="00AA2202"/>
    <w:rsid w:val="00AA5758"/>
    <w:rsid w:val="00AA6EE8"/>
    <w:rsid w:val="00AB2A5F"/>
    <w:rsid w:val="00AB3F69"/>
    <w:rsid w:val="00AB513F"/>
    <w:rsid w:val="00AD1E6C"/>
    <w:rsid w:val="00AE3774"/>
    <w:rsid w:val="00AE6C2A"/>
    <w:rsid w:val="00AF236D"/>
    <w:rsid w:val="00AF490F"/>
    <w:rsid w:val="00AF4C26"/>
    <w:rsid w:val="00B043C0"/>
    <w:rsid w:val="00B04445"/>
    <w:rsid w:val="00B06120"/>
    <w:rsid w:val="00B10E73"/>
    <w:rsid w:val="00B14162"/>
    <w:rsid w:val="00B14D7F"/>
    <w:rsid w:val="00B2045C"/>
    <w:rsid w:val="00B20DC1"/>
    <w:rsid w:val="00B2126E"/>
    <w:rsid w:val="00B21CCC"/>
    <w:rsid w:val="00B3129A"/>
    <w:rsid w:val="00B33448"/>
    <w:rsid w:val="00B5581F"/>
    <w:rsid w:val="00B57982"/>
    <w:rsid w:val="00B611DB"/>
    <w:rsid w:val="00B7100A"/>
    <w:rsid w:val="00B74848"/>
    <w:rsid w:val="00B76158"/>
    <w:rsid w:val="00B776CB"/>
    <w:rsid w:val="00B81824"/>
    <w:rsid w:val="00B8311D"/>
    <w:rsid w:val="00B86891"/>
    <w:rsid w:val="00B86D3E"/>
    <w:rsid w:val="00B9236B"/>
    <w:rsid w:val="00BA1362"/>
    <w:rsid w:val="00BA4CCC"/>
    <w:rsid w:val="00BB279B"/>
    <w:rsid w:val="00BC6E86"/>
    <w:rsid w:val="00BD686E"/>
    <w:rsid w:val="00BD7E65"/>
    <w:rsid w:val="00BE2F88"/>
    <w:rsid w:val="00BE3097"/>
    <w:rsid w:val="00BE3795"/>
    <w:rsid w:val="00BF123F"/>
    <w:rsid w:val="00C000B8"/>
    <w:rsid w:val="00C0702B"/>
    <w:rsid w:val="00C17852"/>
    <w:rsid w:val="00C17E64"/>
    <w:rsid w:val="00C21F4E"/>
    <w:rsid w:val="00C23A23"/>
    <w:rsid w:val="00C309FD"/>
    <w:rsid w:val="00C3103C"/>
    <w:rsid w:val="00C35C87"/>
    <w:rsid w:val="00C378BC"/>
    <w:rsid w:val="00C41BC1"/>
    <w:rsid w:val="00C435FA"/>
    <w:rsid w:val="00C46B88"/>
    <w:rsid w:val="00C46E09"/>
    <w:rsid w:val="00C51479"/>
    <w:rsid w:val="00C55EB9"/>
    <w:rsid w:val="00C56083"/>
    <w:rsid w:val="00C62FBF"/>
    <w:rsid w:val="00C65FD7"/>
    <w:rsid w:val="00C7054D"/>
    <w:rsid w:val="00C70C1D"/>
    <w:rsid w:val="00C73052"/>
    <w:rsid w:val="00C73125"/>
    <w:rsid w:val="00C808A3"/>
    <w:rsid w:val="00C82CFA"/>
    <w:rsid w:val="00C831C7"/>
    <w:rsid w:val="00C84397"/>
    <w:rsid w:val="00C90FB7"/>
    <w:rsid w:val="00C916C7"/>
    <w:rsid w:val="00CA71F9"/>
    <w:rsid w:val="00CB26B7"/>
    <w:rsid w:val="00CB4BC3"/>
    <w:rsid w:val="00CC30B4"/>
    <w:rsid w:val="00CC4C07"/>
    <w:rsid w:val="00CD10AA"/>
    <w:rsid w:val="00CD432E"/>
    <w:rsid w:val="00CD7B0E"/>
    <w:rsid w:val="00CE0138"/>
    <w:rsid w:val="00CE2F64"/>
    <w:rsid w:val="00CE4FCE"/>
    <w:rsid w:val="00CE7D6C"/>
    <w:rsid w:val="00CF0129"/>
    <w:rsid w:val="00CF1DED"/>
    <w:rsid w:val="00CF4160"/>
    <w:rsid w:val="00CF7B78"/>
    <w:rsid w:val="00D02BF2"/>
    <w:rsid w:val="00D12926"/>
    <w:rsid w:val="00D12FA8"/>
    <w:rsid w:val="00D228B4"/>
    <w:rsid w:val="00D22B0B"/>
    <w:rsid w:val="00D266BA"/>
    <w:rsid w:val="00D35EF5"/>
    <w:rsid w:val="00D427C3"/>
    <w:rsid w:val="00D47A3E"/>
    <w:rsid w:val="00D5148B"/>
    <w:rsid w:val="00D5355D"/>
    <w:rsid w:val="00D576A2"/>
    <w:rsid w:val="00D57B54"/>
    <w:rsid w:val="00D60166"/>
    <w:rsid w:val="00D67E97"/>
    <w:rsid w:val="00D70BA9"/>
    <w:rsid w:val="00D731CE"/>
    <w:rsid w:val="00D76B45"/>
    <w:rsid w:val="00D7727C"/>
    <w:rsid w:val="00D80187"/>
    <w:rsid w:val="00D825A9"/>
    <w:rsid w:val="00D84EA0"/>
    <w:rsid w:val="00D9059C"/>
    <w:rsid w:val="00DA297D"/>
    <w:rsid w:val="00DA2F48"/>
    <w:rsid w:val="00DB3993"/>
    <w:rsid w:val="00DB7A89"/>
    <w:rsid w:val="00DC1E4D"/>
    <w:rsid w:val="00DD2A83"/>
    <w:rsid w:val="00DD3225"/>
    <w:rsid w:val="00DE6A6B"/>
    <w:rsid w:val="00DF1E47"/>
    <w:rsid w:val="00DF429A"/>
    <w:rsid w:val="00DF5A97"/>
    <w:rsid w:val="00DF784A"/>
    <w:rsid w:val="00E0028B"/>
    <w:rsid w:val="00E14128"/>
    <w:rsid w:val="00E21039"/>
    <w:rsid w:val="00E24CBC"/>
    <w:rsid w:val="00E275CE"/>
    <w:rsid w:val="00E37CFC"/>
    <w:rsid w:val="00E41D68"/>
    <w:rsid w:val="00E61842"/>
    <w:rsid w:val="00E664D6"/>
    <w:rsid w:val="00E70FD2"/>
    <w:rsid w:val="00E71FFF"/>
    <w:rsid w:val="00E754B8"/>
    <w:rsid w:val="00E76D3F"/>
    <w:rsid w:val="00E80561"/>
    <w:rsid w:val="00E811CD"/>
    <w:rsid w:val="00E829DF"/>
    <w:rsid w:val="00E95F91"/>
    <w:rsid w:val="00EA1343"/>
    <w:rsid w:val="00EA325C"/>
    <w:rsid w:val="00EA490D"/>
    <w:rsid w:val="00EA6507"/>
    <w:rsid w:val="00EA73F5"/>
    <w:rsid w:val="00EB0E13"/>
    <w:rsid w:val="00EB58F7"/>
    <w:rsid w:val="00EC4858"/>
    <w:rsid w:val="00EC4A80"/>
    <w:rsid w:val="00EC7E87"/>
    <w:rsid w:val="00ED2468"/>
    <w:rsid w:val="00ED591F"/>
    <w:rsid w:val="00ED66B6"/>
    <w:rsid w:val="00ED6926"/>
    <w:rsid w:val="00EE01F2"/>
    <w:rsid w:val="00EE149E"/>
    <w:rsid w:val="00EF2829"/>
    <w:rsid w:val="00EF3E19"/>
    <w:rsid w:val="00F02794"/>
    <w:rsid w:val="00F06816"/>
    <w:rsid w:val="00F06F5C"/>
    <w:rsid w:val="00F109FD"/>
    <w:rsid w:val="00F277A6"/>
    <w:rsid w:val="00F32B95"/>
    <w:rsid w:val="00F336BC"/>
    <w:rsid w:val="00F371F4"/>
    <w:rsid w:val="00F429C2"/>
    <w:rsid w:val="00F453BC"/>
    <w:rsid w:val="00F53FFE"/>
    <w:rsid w:val="00F5418B"/>
    <w:rsid w:val="00F6005E"/>
    <w:rsid w:val="00F62F12"/>
    <w:rsid w:val="00F6348A"/>
    <w:rsid w:val="00F70930"/>
    <w:rsid w:val="00F70DDF"/>
    <w:rsid w:val="00F732C7"/>
    <w:rsid w:val="00F90930"/>
    <w:rsid w:val="00F90CEC"/>
    <w:rsid w:val="00F911B9"/>
    <w:rsid w:val="00F91617"/>
    <w:rsid w:val="00F9544B"/>
    <w:rsid w:val="00F96FF5"/>
    <w:rsid w:val="00FA4605"/>
    <w:rsid w:val="00FA606A"/>
    <w:rsid w:val="00FA697D"/>
    <w:rsid w:val="00FA7CB4"/>
    <w:rsid w:val="00FB1222"/>
    <w:rsid w:val="00FB4DB0"/>
    <w:rsid w:val="00FB7D0D"/>
    <w:rsid w:val="00FC5FA6"/>
    <w:rsid w:val="00FC7CCF"/>
    <w:rsid w:val="00FD6769"/>
    <w:rsid w:val="00FD73CC"/>
    <w:rsid w:val="00FD7C2B"/>
    <w:rsid w:val="00FD7FE1"/>
    <w:rsid w:val="00FE11A9"/>
    <w:rsid w:val="00FE46FD"/>
    <w:rsid w:val="00FF38B0"/>
    <w:rsid w:val="00FF433E"/>
    <w:rsid w:val="00FF4792"/>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1F"/>
    <w:rPr>
      <w:rFonts w:ascii="Univers (W1)" w:hAnsi="Univers (W1)"/>
    </w:rPr>
  </w:style>
  <w:style w:type="paragraph" w:styleId="Titre1">
    <w:name w:val="heading 1"/>
    <w:basedOn w:val="Normal"/>
    <w:next w:val="Normal"/>
    <w:qFormat/>
    <w:rsid w:val="00A37A1F"/>
    <w:pPr>
      <w:keepNext/>
      <w:tabs>
        <w:tab w:val="left" w:pos="3261"/>
      </w:tabs>
      <w:outlineLvl w:val="0"/>
    </w:pPr>
    <w:rPr>
      <w:rFonts w:ascii="Univers" w:hAnsi="Univers"/>
      <w:b/>
      <w:bCs/>
      <w:sz w:val="22"/>
      <w:szCs w:val="22"/>
    </w:rPr>
  </w:style>
  <w:style w:type="paragraph" w:styleId="Titre2">
    <w:name w:val="heading 2"/>
    <w:basedOn w:val="Normal"/>
    <w:next w:val="Normal"/>
    <w:qFormat/>
    <w:rsid w:val="00A37A1F"/>
    <w:pPr>
      <w:keepNext/>
      <w:tabs>
        <w:tab w:val="left" w:pos="3261"/>
      </w:tabs>
      <w:ind w:left="2269"/>
      <w:jc w:val="center"/>
      <w:outlineLvl w:val="1"/>
    </w:pPr>
    <w:rPr>
      <w:rFonts w:ascii="Univers" w:hAnsi="Univers"/>
      <w:b/>
      <w:bCs/>
      <w:sz w:val="24"/>
      <w:szCs w:val="24"/>
    </w:rPr>
  </w:style>
  <w:style w:type="paragraph" w:styleId="Titre3">
    <w:name w:val="heading 3"/>
    <w:basedOn w:val="Normal"/>
    <w:next w:val="Normal"/>
    <w:link w:val="Titre3Car"/>
    <w:uiPriority w:val="9"/>
    <w:semiHidden/>
    <w:unhideWhenUsed/>
    <w:qFormat/>
    <w:rsid w:val="007C43A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37A1F"/>
    <w:pPr>
      <w:tabs>
        <w:tab w:val="center" w:pos="4819"/>
        <w:tab w:val="right" w:pos="9071"/>
      </w:tabs>
    </w:pPr>
  </w:style>
  <w:style w:type="paragraph" w:styleId="En-tte">
    <w:name w:val="header"/>
    <w:basedOn w:val="Normal"/>
    <w:rsid w:val="00A37A1F"/>
    <w:pPr>
      <w:tabs>
        <w:tab w:val="center" w:pos="4819"/>
        <w:tab w:val="right" w:pos="9071"/>
      </w:tabs>
    </w:pPr>
  </w:style>
  <w:style w:type="paragraph" w:styleId="Titre">
    <w:name w:val="Title"/>
    <w:basedOn w:val="Normal"/>
    <w:qFormat/>
    <w:rsid w:val="00A37A1F"/>
    <w:pPr>
      <w:tabs>
        <w:tab w:val="left" w:pos="3261"/>
      </w:tabs>
      <w:ind w:left="2269"/>
      <w:jc w:val="center"/>
    </w:pPr>
    <w:rPr>
      <w:rFonts w:ascii="Univers" w:hAnsi="Univers"/>
      <w:b/>
      <w:bCs/>
      <w:sz w:val="22"/>
      <w:szCs w:val="22"/>
    </w:rPr>
  </w:style>
  <w:style w:type="paragraph" w:styleId="Retraitcorpsdetexte">
    <w:name w:val="Body Text Indent"/>
    <w:basedOn w:val="Normal"/>
    <w:rsid w:val="00A37A1F"/>
    <w:pPr>
      <w:tabs>
        <w:tab w:val="left" w:pos="3261"/>
      </w:tabs>
      <w:ind w:left="2269"/>
    </w:pPr>
    <w:rPr>
      <w:rFonts w:ascii="Univers" w:hAnsi="Univers"/>
      <w:b/>
      <w:bCs/>
      <w:sz w:val="22"/>
      <w:szCs w:val="22"/>
    </w:rPr>
  </w:style>
  <w:style w:type="paragraph" w:styleId="Corpsdetexte">
    <w:name w:val="Body Text"/>
    <w:basedOn w:val="Normal"/>
    <w:rsid w:val="00A37A1F"/>
    <w:rPr>
      <w:rFonts w:ascii="Univers" w:hAnsi="Univers"/>
      <w:sz w:val="22"/>
      <w:szCs w:val="22"/>
    </w:rPr>
  </w:style>
  <w:style w:type="paragraph" w:styleId="Retraitcorpsdetexte2">
    <w:name w:val="Body Text Indent 2"/>
    <w:basedOn w:val="Normal"/>
    <w:rsid w:val="00A37A1F"/>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rsid w:val="00D47A3E"/>
    <w:pPr>
      <w:spacing w:after="120"/>
      <w:ind w:left="283"/>
    </w:pPr>
    <w:rPr>
      <w:sz w:val="16"/>
      <w:szCs w:val="16"/>
    </w:rPr>
  </w:style>
  <w:style w:type="paragraph" w:styleId="NormalWeb">
    <w:name w:val="Normal (Web)"/>
    <w:basedOn w:val="Normal"/>
    <w:rsid w:val="00D47A3E"/>
    <w:pPr>
      <w:spacing w:before="100" w:beforeAutospacing="1" w:after="100" w:afterAutospacing="1"/>
    </w:pPr>
    <w:rPr>
      <w:rFonts w:ascii="Times New Roman" w:eastAsia="SimSun" w:hAnsi="Times New Roman"/>
      <w:sz w:val="24"/>
      <w:szCs w:val="24"/>
      <w:lang w:eastAsia="zh-CN"/>
    </w:rPr>
  </w:style>
  <w:style w:type="paragraph" w:styleId="Paragraphedeliste">
    <w:name w:val="List Paragraph"/>
    <w:basedOn w:val="Normal"/>
    <w:qFormat/>
    <w:rsid w:val="00211339"/>
    <w:pPr>
      <w:ind w:left="720"/>
      <w:contextualSpacing/>
      <w:jc w:val="both"/>
    </w:pPr>
    <w:rPr>
      <w:rFonts w:ascii="Calibri" w:eastAsia="Calibri" w:hAnsi="Calibri"/>
      <w:sz w:val="22"/>
      <w:szCs w:val="22"/>
      <w:lang w:eastAsia="en-US"/>
    </w:rPr>
  </w:style>
  <w:style w:type="table" w:styleId="Grilledutableau">
    <w:name w:val="Table Grid"/>
    <w:basedOn w:val="TableauNormal"/>
    <w:uiPriority w:val="59"/>
    <w:rsid w:val="00267A09"/>
    <w:rPr>
      <w:rFonts w:ascii="Times New Roman" w:hAnsi="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3Car">
    <w:name w:val="Titre 3 Car"/>
    <w:basedOn w:val="Policepardfaut"/>
    <w:link w:val="Titre3"/>
    <w:uiPriority w:val="9"/>
    <w:semiHidden/>
    <w:rsid w:val="007C43A3"/>
    <w:rPr>
      <w:rFonts w:asciiTheme="majorHAnsi" w:eastAsiaTheme="majorEastAsia" w:hAnsiTheme="majorHAnsi" w:cstheme="majorBidi"/>
      <w:b/>
      <w:bCs/>
      <w:color w:val="4F81BD" w:themeColor="accent1"/>
    </w:rPr>
  </w:style>
  <w:style w:type="character" w:customStyle="1" w:styleId="EmailStyle27">
    <w:name w:val="EmailStyle271"/>
    <w:aliases w:val="EmailStyle271"/>
    <w:basedOn w:val="Policepardfaut"/>
    <w:semiHidden/>
    <w:personal/>
    <w:personalReply/>
    <w:rsid w:val="007C43A3"/>
    <w:rPr>
      <w:rFonts w:ascii="Arial" w:hAnsi="Arial" w:cs="Arial"/>
      <w:color w:val="000080"/>
      <w:sz w:val="20"/>
      <w:szCs w:val="20"/>
    </w:rPr>
  </w:style>
  <w:style w:type="character" w:customStyle="1" w:styleId="EmailStyle281">
    <w:name w:val="EmailStyle28"/>
    <w:aliases w:val="EmailStyle28"/>
    <w:basedOn w:val="Policepardfaut"/>
    <w:semiHidden/>
    <w:personal/>
    <w:personalReply/>
    <w:rsid w:val="00356EAE"/>
    <w:rPr>
      <w:rFonts w:ascii="Arial" w:hAnsi="Arial" w:cs="Arial"/>
      <w:color w:val="000080"/>
      <w:sz w:val="20"/>
      <w:szCs w:val="20"/>
    </w:rPr>
  </w:style>
  <w:style w:type="character" w:customStyle="1" w:styleId="EmailStyle29">
    <w:name w:val="EmailStyle291"/>
    <w:aliases w:val="EmailStyle291"/>
    <w:basedOn w:val="Policepardfaut"/>
    <w:semiHidden/>
    <w:personal/>
    <w:personalReply/>
    <w:rsid w:val="00D60166"/>
    <w:rPr>
      <w:rFonts w:ascii="Arial" w:hAnsi="Arial" w:cs="Arial"/>
      <w:color w:val="000080"/>
      <w:sz w:val="20"/>
      <w:szCs w:val="20"/>
    </w:rPr>
  </w:style>
  <w:style w:type="character" w:customStyle="1" w:styleId="EmailStyle30">
    <w:name w:val="EmailStyle301"/>
    <w:aliases w:val="EmailStyle301"/>
    <w:basedOn w:val="Policepardfaut"/>
    <w:semiHidden/>
    <w:personal/>
    <w:personalReply/>
    <w:rsid w:val="00F277A6"/>
    <w:rPr>
      <w:rFonts w:ascii="Arial" w:hAnsi="Arial" w:cs="Arial"/>
      <w:color w:val="000080"/>
      <w:sz w:val="20"/>
      <w:szCs w:val="20"/>
    </w:rPr>
  </w:style>
  <w:style w:type="character" w:customStyle="1" w:styleId="EmailStyle31">
    <w:name w:val="EmailStyle311"/>
    <w:aliases w:val="EmailStyle311"/>
    <w:basedOn w:val="Policepardfaut"/>
    <w:semiHidden/>
    <w:personal/>
    <w:personalReply/>
    <w:rsid w:val="00801369"/>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63055692">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75945697">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3755910">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325045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BBB5E-DFE2-46F8-A83C-9C843C3E2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270</Words>
  <Characters>1490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12</cp:revision>
  <cp:lastPrinted>2015-12-14T14:39:00Z</cp:lastPrinted>
  <dcterms:created xsi:type="dcterms:W3CDTF">2015-11-25T10:17:00Z</dcterms:created>
  <dcterms:modified xsi:type="dcterms:W3CDTF">2015-12-14T14:39:00Z</dcterms:modified>
</cp:coreProperties>
</file>