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5635E9" w:rsidRDefault="00954E6A" w:rsidP="007F6387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5635E9">
        <w:rPr>
          <w:rFonts w:ascii="Arial" w:hAnsi="Arial" w:cs="Arial"/>
          <w:sz w:val="28"/>
          <w:szCs w:val="28"/>
        </w:rPr>
        <w:t>Ville de Riorges</w:t>
      </w:r>
    </w:p>
    <w:p w:rsidR="00954E6A" w:rsidRPr="00CA6CED" w:rsidRDefault="005635E9" w:rsidP="00292F42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CA6CED">
        <w:rPr>
          <w:rFonts w:ascii="Arial" w:hAnsi="Arial"/>
        </w:rPr>
        <w:t xml:space="preserve">onseil municipal du </w:t>
      </w:r>
      <w:r w:rsidR="006F3828">
        <w:rPr>
          <w:rFonts w:ascii="Arial" w:hAnsi="Arial"/>
        </w:rPr>
        <w:t>5 février</w:t>
      </w:r>
      <w:r w:rsidR="00D2580F">
        <w:rPr>
          <w:rFonts w:ascii="Arial" w:hAnsi="Arial"/>
        </w:rPr>
        <w:t xml:space="preserve"> 2015</w:t>
      </w:r>
      <w:r w:rsidR="00954E6A" w:rsidRPr="00CA6CED">
        <w:rPr>
          <w:rFonts w:ascii="Arial" w:hAnsi="Arial"/>
        </w:rPr>
        <w:tab/>
      </w:r>
      <w:r w:rsidR="006F3828">
        <w:rPr>
          <w:rFonts w:ascii="Arial" w:hAnsi="Arial"/>
        </w:rPr>
        <w:t>3.2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497BB3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CADRE DE VIE-</w:t>
      </w:r>
      <w:r w:rsidR="00DE6E3A" w:rsidRPr="006E0082">
        <w:rPr>
          <w:sz w:val="24"/>
          <w:szCs w:val="24"/>
        </w:rPr>
        <w:t>COMMERCE-ARTISANAT</w:t>
      </w:r>
      <w:r w:rsidRPr="006E0082">
        <w:rPr>
          <w:sz w:val="24"/>
          <w:szCs w:val="24"/>
        </w:rPr>
        <w:t>-</w:t>
      </w:r>
    </w:p>
    <w:p w:rsidR="007F0796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DEVELOPPEMENT DURABLE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93713" w:rsidRDefault="00D2580F" w:rsidP="0098381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PLAN DE PREVENTION DES RISQUES NATURELS PREVISIBLES D’INONDATION (PPRNPI)</w:t>
      </w:r>
    </w:p>
    <w:p w:rsidR="00D2580F" w:rsidRDefault="00D2580F" w:rsidP="0098381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RIVIERE OUDAN ET SES AFFLUENTS</w:t>
      </w:r>
    </w:p>
    <w:p w:rsidR="00FF6E3C" w:rsidRDefault="003C00F7" w:rsidP="0098381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AVIS DU CONSEIL MUNICIPAL</w:t>
      </w:r>
    </w:p>
    <w:p w:rsidR="003C00F7" w:rsidRDefault="00D2580F" w:rsidP="003C00F7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DANS LE CADRE DE LA PROCEDURE EN VUE D’APPROBATION</w:t>
      </w:r>
    </w:p>
    <w:p w:rsidR="007F0796" w:rsidRDefault="007F0796">
      <w:pPr>
        <w:ind w:left="1418" w:hanging="1"/>
        <w:rPr>
          <w:rFonts w:ascii="Arial" w:hAnsi="Arial"/>
          <w:sz w:val="22"/>
        </w:rPr>
      </w:pPr>
    </w:p>
    <w:p w:rsidR="00292F42" w:rsidRDefault="00292F42" w:rsidP="00292F4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65538" w:rsidRDefault="00365538" w:rsidP="00292F4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65538" w:rsidRDefault="00365538" w:rsidP="00292F4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42FC9" w:rsidRDefault="00D42FC9" w:rsidP="00292F4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635E9" w:rsidRDefault="005635E9" w:rsidP="00594068">
      <w:pPr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Véronique MOUILLER,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adjointe,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déléguée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l'action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culturelle, expose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l'assemblée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D2580F" w:rsidRPr="00A729A1" w:rsidRDefault="00D2580F" w:rsidP="00D2580F">
      <w:pPr>
        <w:ind w:left="1418"/>
        <w:jc w:val="both"/>
        <w:rPr>
          <w:rFonts w:ascii="Arial" w:hAnsi="Arial"/>
          <w:sz w:val="22"/>
          <w:szCs w:val="22"/>
        </w:rPr>
      </w:pPr>
    </w:p>
    <w:p w:rsidR="00D2580F" w:rsidRPr="00A729A1" w:rsidRDefault="005635E9" w:rsidP="00D2580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CE3B17">
        <w:rPr>
          <w:rFonts w:ascii="Arial" w:hAnsi="Arial" w:cs="Arial"/>
          <w:sz w:val="22"/>
          <w:szCs w:val="22"/>
        </w:rPr>
        <w:t>Les services de l'Etat ont mis en œuvre un</w:t>
      </w:r>
      <w:r w:rsidR="0080349B">
        <w:rPr>
          <w:rFonts w:ascii="Arial" w:hAnsi="Arial" w:cs="Arial"/>
          <w:sz w:val="22"/>
          <w:szCs w:val="22"/>
        </w:rPr>
        <w:t xml:space="preserve"> </w:t>
      </w:r>
      <w:r w:rsidR="00DE6E3A">
        <w:rPr>
          <w:rFonts w:ascii="Arial" w:hAnsi="Arial" w:cs="Arial"/>
          <w:sz w:val="22"/>
          <w:szCs w:val="22"/>
        </w:rPr>
        <w:t>p</w:t>
      </w:r>
      <w:r w:rsidR="0080349B">
        <w:rPr>
          <w:rFonts w:ascii="Arial" w:hAnsi="Arial" w:cs="Arial"/>
          <w:sz w:val="22"/>
          <w:szCs w:val="22"/>
        </w:rPr>
        <w:t xml:space="preserve">lan de </w:t>
      </w:r>
      <w:r w:rsidR="00DE6E3A">
        <w:rPr>
          <w:rFonts w:ascii="Arial" w:hAnsi="Arial" w:cs="Arial"/>
          <w:sz w:val="22"/>
          <w:szCs w:val="22"/>
        </w:rPr>
        <w:t>p</w:t>
      </w:r>
      <w:r w:rsidR="00D2580F">
        <w:rPr>
          <w:rFonts w:ascii="Arial" w:hAnsi="Arial" w:cs="Arial"/>
          <w:sz w:val="22"/>
          <w:szCs w:val="22"/>
        </w:rPr>
        <w:t xml:space="preserve">révention des </w:t>
      </w:r>
      <w:r w:rsidR="00DE6E3A">
        <w:rPr>
          <w:rFonts w:ascii="Arial" w:hAnsi="Arial" w:cs="Arial"/>
          <w:sz w:val="22"/>
          <w:szCs w:val="22"/>
        </w:rPr>
        <w:t>r</w:t>
      </w:r>
      <w:r w:rsidR="00D2580F">
        <w:rPr>
          <w:rFonts w:ascii="Arial" w:hAnsi="Arial" w:cs="Arial"/>
          <w:sz w:val="22"/>
          <w:szCs w:val="22"/>
        </w:rPr>
        <w:t xml:space="preserve">isques </w:t>
      </w:r>
      <w:r w:rsidR="00DE6E3A">
        <w:rPr>
          <w:rFonts w:ascii="Arial" w:hAnsi="Arial" w:cs="Arial"/>
          <w:sz w:val="22"/>
          <w:szCs w:val="22"/>
        </w:rPr>
        <w:t>n</w:t>
      </w:r>
      <w:r w:rsidR="00D2580F">
        <w:rPr>
          <w:rFonts w:ascii="Arial" w:hAnsi="Arial" w:cs="Arial"/>
          <w:sz w:val="22"/>
          <w:szCs w:val="22"/>
        </w:rPr>
        <w:t xml:space="preserve">aturels </w:t>
      </w:r>
      <w:r w:rsidR="00DE6E3A">
        <w:rPr>
          <w:rFonts w:ascii="Arial" w:hAnsi="Arial" w:cs="Arial"/>
          <w:sz w:val="22"/>
          <w:szCs w:val="22"/>
        </w:rPr>
        <w:t>p</w:t>
      </w:r>
      <w:r w:rsidR="0080349B">
        <w:rPr>
          <w:rFonts w:ascii="Arial" w:hAnsi="Arial" w:cs="Arial"/>
          <w:sz w:val="22"/>
          <w:szCs w:val="22"/>
        </w:rPr>
        <w:t>révisibles d’</w:t>
      </w:r>
      <w:r w:rsidR="00DE6E3A">
        <w:rPr>
          <w:rFonts w:ascii="Arial" w:hAnsi="Arial" w:cs="Arial"/>
          <w:sz w:val="22"/>
          <w:szCs w:val="22"/>
        </w:rPr>
        <w:t>i</w:t>
      </w:r>
      <w:r w:rsidR="00D2580F">
        <w:rPr>
          <w:rFonts w:ascii="Arial" w:hAnsi="Arial" w:cs="Arial"/>
          <w:sz w:val="22"/>
          <w:szCs w:val="22"/>
        </w:rPr>
        <w:t>nondations de la rivière l’Oudan et des ruisseaux des Cassins, de S</w:t>
      </w:r>
      <w:r w:rsidR="00DE6E3A">
        <w:rPr>
          <w:rFonts w:ascii="Arial" w:hAnsi="Arial" w:cs="Arial"/>
          <w:sz w:val="22"/>
          <w:szCs w:val="22"/>
        </w:rPr>
        <w:t>ain</w:t>
      </w:r>
      <w:r w:rsidR="00D2580F">
        <w:rPr>
          <w:rFonts w:ascii="Arial" w:hAnsi="Arial" w:cs="Arial"/>
          <w:sz w:val="22"/>
          <w:szCs w:val="22"/>
        </w:rPr>
        <w:t>t</w:t>
      </w:r>
      <w:r w:rsidR="00DE6E3A">
        <w:rPr>
          <w:rFonts w:ascii="Arial" w:hAnsi="Arial" w:cs="Arial"/>
          <w:sz w:val="22"/>
          <w:szCs w:val="22"/>
        </w:rPr>
        <w:t>-</w:t>
      </w:r>
      <w:r w:rsidR="00D2580F">
        <w:rPr>
          <w:rFonts w:ascii="Arial" w:hAnsi="Arial" w:cs="Arial"/>
          <w:sz w:val="22"/>
          <w:szCs w:val="22"/>
        </w:rPr>
        <w:t>Marti</w:t>
      </w:r>
      <w:r w:rsidR="00A910BB">
        <w:rPr>
          <w:rFonts w:ascii="Arial" w:hAnsi="Arial" w:cs="Arial"/>
          <w:sz w:val="22"/>
          <w:szCs w:val="22"/>
        </w:rPr>
        <w:t>n</w:t>
      </w:r>
      <w:r w:rsidR="00DE6E3A">
        <w:rPr>
          <w:rFonts w:ascii="Arial" w:hAnsi="Arial" w:cs="Arial"/>
          <w:sz w:val="22"/>
          <w:szCs w:val="22"/>
        </w:rPr>
        <w:t>-</w:t>
      </w:r>
      <w:r w:rsidR="00A910BB">
        <w:rPr>
          <w:rFonts w:ascii="Arial" w:hAnsi="Arial" w:cs="Arial"/>
          <w:sz w:val="22"/>
          <w:szCs w:val="22"/>
        </w:rPr>
        <w:t>de</w:t>
      </w:r>
      <w:r w:rsidR="00DE6E3A">
        <w:rPr>
          <w:rFonts w:ascii="Arial" w:hAnsi="Arial" w:cs="Arial"/>
          <w:sz w:val="22"/>
          <w:szCs w:val="22"/>
        </w:rPr>
        <w:t>-</w:t>
      </w:r>
      <w:r w:rsidR="00A910BB">
        <w:rPr>
          <w:rFonts w:ascii="Arial" w:hAnsi="Arial" w:cs="Arial"/>
          <w:sz w:val="22"/>
          <w:szCs w:val="22"/>
        </w:rPr>
        <w:t>Boisy et du Combray sur le territoire d</w:t>
      </w:r>
      <w:r w:rsidR="00D2580F">
        <w:rPr>
          <w:rFonts w:ascii="Arial" w:hAnsi="Arial" w:cs="Arial"/>
          <w:sz w:val="22"/>
          <w:szCs w:val="22"/>
        </w:rPr>
        <w:t xml:space="preserve">es communes </w:t>
      </w:r>
      <w:r w:rsidR="00A910BB">
        <w:rPr>
          <w:rFonts w:ascii="Arial" w:hAnsi="Arial" w:cs="Arial"/>
          <w:sz w:val="22"/>
          <w:szCs w:val="22"/>
        </w:rPr>
        <w:t xml:space="preserve">de </w:t>
      </w:r>
      <w:r w:rsidR="00D2580F">
        <w:rPr>
          <w:rFonts w:ascii="Arial" w:hAnsi="Arial" w:cs="Arial"/>
          <w:sz w:val="22"/>
          <w:szCs w:val="22"/>
        </w:rPr>
        <w:t xml:space="preserve">Renaison, Saint-Haon le Châtel, </w:t>
      </w:r>
      <w:r w:rsidR="009A1F91">
        <w:rPr>
          <w:rFonts w:ascii="Arial" w:hAnsi="Arial" w:cs="Arial"/>
          <w:sz w:val="22"/>
          <w:szCs w:val="22"/>
        </w:rPr>
        <w:t xml:space="preserve">Saint-Haon le Vieux, </w:t>
      </w:r>
      <w:r w:rsidR="00D2580F">
        <w:rPr>
          <w:rFonts w:ascii="Arial" w:hAnsi="Arial" w:cs="Arial"/>
          <w:sz w:val="22"/>
          <w:szCs w:val="22"/>
        </w:rPr>
        <w:t>Saint-Romain la Motte, Pouilly</w:t>
      </w:r>
      <w:r w:rsidR="00DE6E3A">
        <w:rPr>
          <w:rFonts w:ascii="Arial" w:hAnsi="Arial" w:cs="Arial"/>
          <w:sz w:val="22"/>
          <w:szCs w:val="22"/>
        </w:rPr>
        <w:t>-</w:t>
      </w:r>
      <w:r w:rsidR="00D2580F">
        <w:rPr>
          <w:rFonts w:ascii="Arial" w:hAnsi="Arial" w:cs="Arial"/>
          <w:sz w:val="22"/>
          <w:szCs w:val="22"/>
        </w:rPr>
        <w:t>les</w:t>
      </w:r>
      <w:r w:rsidR="00DE6E3A">
        <w:rPr>
          <w:rFonts w:ascii="Arial" w:hAnsi="Arial" w:cs="Arial"/>
          <w:sz w:val="22"/>
          <w:szCs w:val="22"/>
        </w:rPr>
        <w:t>-</w:t>
      </w:r>
      <w:r w:rsidR="00D2580F">
        <w:rPr>
          <w:rFonts w:ascii="Arial" w:hAnsi="Arial" w:cs="Arial"/>
          <w:sz w:val="22"/>
          <w:szCs w:val="22"/>
        </w:rPr>
        <w:t>Nonains, Saint</w:t>
      </w:r>
      <w:r w:rsidR="00DE6E3A">
        <w:rPr>
          <w:rFonts w:ascii="Arial" w:hAnsi="Arial" w:cs="Arial"/>
          <w:sz w:val="22"/>
          <w:szCs w:val="22"/>
        </w:rPr>
        <w:t>-</w:t>
      </w:r>
      <w:r w:rsidR="00D2580F">
        <w:rPr>
          <w:rFonts w:ascii="Arial" w:hAnsi="Arial" w:cs="Arial"/>
          <w:sz w:val="22"/>
          <w:szCs w:val="22"/>
        </w:rPr>
        <w:t>Léger</w:t>
      </w:r>
      <w:r w:rsidR="00DE6E3A">
        <w:rPr>
          <w:rFonts w:ascii="Arial" w:hAnsi="Arial" w:cs="Arial"/>
          <w:sz w:val="22"/>
          <w:szCs w:val="22"/>
        </w:rPr>
        <w:t>-</w:t>
      </w:r>
      <w:r w:rsidR="00D2580F">
        <w:rPr>
          <w:rFonts w:ascii="Arial" w:hAnsi="Arial" w:cs="Arial"/>
          <w:sz w:val="22"/>
          <w:szCs w:val="22"/>
        </w:rPr>
        <w:t>sur</w:t>
      </w:r>
      <w:r w:rsidR="00DE6E3A">
        <w:rPr>
          <w:rFonts w:ascii="Arial" w:hAnsi="Arial" w:cs="Arial"/>
          <w:sz w:val="22"/>
          <w:szCs w:val="22"/>
        </w:rPr>
        <w:t>-</w:t>
      </w:r>
      <w:r w:rsidR="00D2580F">
        <w:rPr>
          <w:rFonts w:ascii="Arial" w:hAnsi="Arial" w:cs="Arial"/>
          <w:sz w:val="22"/>
          <w:szCs w:val="22"/>
        </w:rPr>
        <w:t xml:space="preserve">Roanne, Mably </w:t>
      </w:r>
      <w:r w:rsidR="009A1F91">
        <w:rPr>
          <w:rFonts w:ascii="Arial" w:hAnsi="Arial" w:cs="Arial"/>
          <w:sz w:val="22"/>
          <w:szCs w:val="22"/>
        </w:rPr>
        <w:t>et Riorges</w:t>
      </w:r>
      <w:r w:rsidR="00CE3B17">
        <w:rPr>
          <w:rFonts w:ascii="Arial" w:hAnsi="Arial" w:cs="Arial"/>
          <w:sz w:val="22"/>
          <w:szCs w:val="22"/>
        </w:rPr>
        <w:t>,</w:t>
      </w:r>
      <w:r w:rsidR="009A1F91">
        <w:rPr>
          <w:rFonts w:ascii="Arial" w:hAnsi="Arial" w:cs="Arial"/>
          <w:sz w:val="22"/>
          <w:szCs w:val="22"/>
        </w:rPr>
        <w:t xml:space="preserve"> </w:t>
      </w:r>
      <w:r w:rsidR="00CE3B17">
        <w:rPr>
          <w:rFonts w:ascii="Arial" w:hAnsi="Arial" w:cs="Arial"/>
          <w:sz w:val="22"/>
          <w:szCs w:val="22"/>
        </w:rPr>
        <w:t xml:space="preserve">dont le projet </w:t>
      </w:r>
      <w:r w:rsidR="009A1F91">
        <w:rPr>
          <w:rFonts w:ascii="Arial" w:hAnsi="Arial" w:cs="Arial"/>
          <w:sz w:val="22"/>
          <w:szCs w:val="22"/>
        </w:rPr>
        <w:t>est en cours d’approbation</w:t>
      </w:r>
      <w:r w:rsidR="00A910BB">
        <w:rPr>
          <w:rFonts w:ascii="Arial" w:hAnsi="Arial" w:cs="Arial"/>
          <w:sz w:val="22"/>
          <w:szCs w:val="22"/>
        </w:rPr>
        <w:t>.</w:t>
      </w:r>
    </w:p>
    <w:p w:rsidR="00D2580F" w:rsidRPr="00A729A1" w:rsidRDefault="00D2580F" w:rsidP="00D2580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D2580F" w:rsidRDefault="0080349B" w:rsidP="00D2580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A910BB">
        <w:rPr>
          <w:rFonts w:ascii="Arial" w:hAnsi="Arial" w:cs="Arial"/>
          <w:sz w:val="22"/>
          <w:szCs w:val="22"/>
        </w:rPr>
        <w:t xml:space="preserve"> traite du risque inondation lié aux crues de l’Oudan </w:t>
      </w:r>
      <w:r w:rsidR="00544365">
        <w:rPr>
          <w:rFonts w:ascii="Arial" w:hAnsi="Arial" w:cs="Arial"/>
          <w:sz w:val="22"/>
          <w:szCs w:val="22"/>
        </w:rPr>
        <w:t xml:space="preserve">et </w:t>
      </w:r>
      <w:r w:rsidR="00A910BB">
        <w:rPr>
          <w:rFonts w:ascii="Arial" w:hAnsi="Arial" w:cs="Arial"/>
          <w:sz w:val="22"/>
          <w:szCs w:val="22"/>
        </w:rPr>
        <w:t xml:space="preserve">de </w:t>
      </w:r>
      <w:r w:rsidR="000E18C1">
        <w:rPr>
          <w:rFonts w:ascii="Arial" w:hAnsi="Arial" w:cs="Arial"/>
          <w:sz w:val="22"/>
          <w:szCs w:val="22"/>
        </w:rPr>
        <w:t>ses</w:t>
      </w:r>
      <w:r w:rsidR="00A910BB">
        <w:rPr>
          <w:rFonts w:ascii="Arial" w:hAnsi="Arial" w:cs="Arial"/>
          <w:sz w:val="22"/>
          <w:szCs w:val="22"/>
        </w:rPr>
        <w:t xml:space="preserve"> affluents</w:t>
      </w:r>
      <w:r w:rsidR="000E18C1">
        <w:rPr>
          <w:rFonts w:ascii="Arial" w:hAnsi="Arial" w:cs="Arial"/>
          <w:sz w:val="22"/>
          <w:szCs w:val="22"/>
        </w:rPr>
        <w:t>.</w:t>
      </w:r>
      <w:r w:rsidR="009A1F91">
        <w:rPr>
          <w:rFonts w:ascii="Arial" w:hAnsi="Arial" w:cs="Arial"/>
          <w:sz w:val="22"/>
          <w:szCs w:val="22"/>
        </w:rPr>
        <w:t xml:space="preserve"> Le périmètre choisi pour l</w:t>
      </w:r>
      <w:r w:rsidR="00544365">
        <w:rPr>
          <w:rFonts w:ascii="Arial" w:hAnsi="Arial" w:cs="Arial"/>
          <w:sz w:val="22"/>
          <w:szCs w:val="22"/>
        </w:rPr>
        <w:t xml:space="preserve">e </w:t>
      </w:r>
      <w:r w:rsidR="009A1F91">
        <w:rPr>
          <w:rFonts w:ascii="Arial" w:hAnsi="Arial" w:cs="Arial"/>
          <w:sz w:val="22"/>
          <w:szCs w:val="22"/>
        </w:rPr>
        <w:t>PPRNPI</w:t>
      </w:r>
      <w:r w:rsidR="00544365">
        <w:rPr>
          <w:rFonts w:ascii="Arial" w:hAnsi="Arial" w:cs="Arial"/>
          <w:sz w:val="22"/>
          <w:szCs w:val="22"/>
        </w:rPr>
        <w:t xml:space="preserve"> intègre les </w:t>
      </w:r>
      <w:r w:rsidR="003B7A7E">
        <w:rPr>
          <w:rFonts w:ascii="Arial" w:hAnsi="Arial" w:cs="Arial"/>
          <w:sz w:val="22"/>
          <w:szCs w:val="22"/>
        </w:rPr>
        <w:t xml:space="preserve">huit </w:t>
      </w:r>
      <w:r w:rsidR="00544365">
        <w:rPr>
          <w:rFonts w:ascii="Arial" w:hAnsi="Arial" w:cs="Arial"/>
          <w:sz w:val="22"/>
          <w:szCs w:val="22"/>
        </w:rPr>
        <w:t>communes</w:t>
      </w:r>
      <w:r w:rsidR="003B7A7E">
        <w:rPr>
          <w:rFonts w:ascii="Arial" w:hAnsi="Arial" w:cs="Arial"/>
          <w:sz w:val="22"/>
          <w:szCs w:val="22"/>
        </w:rPr>
        <w:t xml:space="preserve"> citées ci-dessus</w:t>
      </w:r>
      <w:r w:rsidR="00544365">
        <w:rPr>
          <w:rFonts w:ascii="Arial" w:hAnsi="Arial" w:cs="Arial"/>
          <w:sz w:val="22"/>
          <w:szCs w:val="22"/>
        </w:rPr>
        <w:t xml:space="preserve">. Un seul </w:t>
      </w:r>
      <w:r w:rsidR="009A1F91">
        <w:rPr>
          <w:rFonts w:ascii="Arial" w:hAnsi="Arial" w:cs="Arial"/>
          <w:sz w:val="22"/>
          <w:szCs w:val="22"/>
        </w:rPr>
        <w:t>plan de prévention des risques</w:t>
      </w:r>
      <w:r w:rsidR="00544365">
        <w:rPr>
          <w:rFonts w:ascii="Arial" w:hAnsi="Arial" w:cs="Arial"/>
          <w:sz w:val="22"/>
          <w:szCs w:val="22"/>
        </w:rPr>
        <w:t xml:space="preserve"> est élaboré sur ce périmètre, c'est-à-dire un document réglementaire identique et commun pour chacune des </w:t>
      </w:r>
      <w:r w:rsidR="003B7A7E">
        <w:rPr>
          <w:rFonts w:ascii="Arial" w:hAnsi="Arial" w:cs="Arial"/>
          <w:sz w:val="22"/>
          <w:szCs w:val="22"/>
        </w:rPr>
        <w:t>huit</w:t>
      </w:r>
      <w:r w:rsidR="00544365">
        <w:rPr>
          <w:rFonts w:ascii="Arial" w:hAnsi="Arial" w:cs="Arial"/>
          <w:sz w:val="22"/>
          <w:szCs w:val="22"/>
        </w:rPr>
        <w:t xml:space="preserve"> communes concernées, dans le but d’assurer une politique homogène et cohérente pour la prise en compte du risque sur ce territoire.</w:t>
      </w:r>
    </w:p>
    <w:p w:rsidR="00DB3A3A" w:rsidRDefault="00DB3A3A" w:rsidP="00D2580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B3A3A" w:rsidRDefault="00DB3A3A" w:rsidP="00DB3A3A">
      <w:pPr>
        <w:spacing w:after="12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a fait l’objet d’une concertation en continue avec l’ensemble des représentants des collectivités. Celle-ci s’est déroulée en deux phases :</w:t>
      </w:r>
    </w:p>
    <w:p w:rsidR="00DB3A3A" w:rsidRPr="00DE6E3A" w:rsidRDefault="00DE6E3A" w:rsidP="00DE6E3A">
      <w:pPr>
        <w:pStyle w:val="Paragraphedeliste"/>
        <w:numPr>
          <w:ilvl w:val="0"/>
          <w:numId w:val="47"/>
        </w:numPr>
        <w:spacing w:before="12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E6E3A">
        <w:rPr>
          <w:rFonts w:ascii="Arial" w:hAnsi="Arial" w:cs="Arial"/>
          <w:sz w:val="22"/>
          <w:szCs w:val="22"/>
        </w:rPr>
        <w:t>P</w:t>
      </w:r>
      <w:r w:rsidR="00DB3A3A" w:rsidRPr="00DE6E3A">
        <w:rPr>
          <w:rFonts w:ascii="Arial" w:hAnsi="Arial" w:cs="Arial"/>
          <w:sz w:val="22"/>
          <w:szCs w:val="22"/>
        </w:rPr>
        <w:t xml:space="preserve">résentation de l’étude hydraulique et information sur les grandes étapes de la procédure de son élaboration à l’ensemble des élus du bassin versant. Après la </w:t>
      </w:r>
      <w:r w:rsidR="0080349B" w:rsidRPr="00DE6E3A">
        <w:rPr>
          <w:rFonts w:ascii="Arial" w:hAnsi="Arial" w:cs="Arial"/>
          <w:sz w:val="22"/>
          <w:szCs w:val="22"/>
        </w:rPr>
        <w:t>transmission des cartes d’aléas, issue</w:t>
      </w:r>
      <w:r>
        <w:rPr>
          <w:rFonts w:ascii="Arial" w:hAnsi="Arial" w:cs="Arial"/>
          <w:sz w:val="22"/>
          <w:szCs w:val="22"/>
        </w:rPr>
        <w:t>s</w:t>
      </w:r>
      <w:r w:rsidR="0080349B" w:rsidRPr="00DE6E3A">
        <w:rPr>
          <w:rFonts w:ascii="Arial" w:hAnsi="Arial" w:cs="Arial"/>
          <w:sz w:val="22"/>
          <w:szCs w:val="22"/>
        </w:rPr>
        <w:t xml:space="preserve"> d’un croisement entre hauteurs d’eau et vitesses d’écoulement </w:t>
      </w:r>
      <w:r w:rsidR="00DB3A3A" w:rsidRPr="00DE6E3A">
        <w:rPr>
          <w:rFonts w:ascii="Arial" w:hAnsi="Arial" w:cs="Arial"/>
          <w:sz w:val="22"/>
          <w:szCs w:val="22"/>
        </w:rPr>
        <w:t>et d’enjeux aux communes pour information</w:t>
      </w:r>
      <w:r w:rsidR="004A3A19">
        <w:rPr>
          <w:rFonts w:ascii="Arial" w:hAnsi="Arial" w:cs="Arial"/>
          <w:sz w:val="22"/>
          <w:szCs w:val="22"/>
        </w:rPr>
        <w:t>s</w:t>
      </w:r>
      <w:r w:rsidR="00DB3A3A" w:rsidRPr="00DE6E3A">
        <w:rPr>
          <w:rFonts w:ascii="Arial" w:hAnsi="Arial" w:cs="Arial"/>
          <w:sz w:val="22"/>
          <w:szCs w:val="22"/>
        </w:rPr>
        <w:t xml:space="preserve"> et remarques éventuelles, cette 1</w:t>
      </w:r>
      <w:r w:rsidR="00DB3A3A" w:rsidRPr="00DE6E3A">
        <w:rPr>
          <w:rFonts w:ascii="Arial" w:hAnsi="Arial" w:cs="Arial"/>
          <w:sz w:val="22"/>
          <w:szCs w:val="22"/>
          <w:vertAlign w:val="superscript"/>
        </w:rPr>
        <w:t>ère</w:t>
      </w:r>
      <w:r w:rsidR="00DB3A3A" w:rsidRPr="00DE6E3A">
        <w:rPr>
          <w:rFonts w:ascii="Arial" w:hAnsi="Arial" w:cs="Arial"/>
          <w:sz w:val="22"/>
          <w:szCs w:val="22"/>
        </w:rPr>
        <w:t xml:space="preserve"> phase s’est terminée par la prescription du PPRNPI de l’Oudan et ses affluents par le Préfet de la Loire le 29 juillet 2009.</w:t>
      </w:r>
    </w:p>
    <w:p w:rsidR="00DB3A3A" w:rsidRPr="00DE6E3A" w:rsidRDefault="00DE6E3A" w:rsidP="00DE6E3A">
      <w:pPr>
        <w:pStyle w:val="Paragraphedeliste"/>
        <w:numPr>
          <w:ilvl w:val="0"/>
          <w:numId w:val="47"/>
        </w:numPr>
        <w:spacing w:before="12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</w:t>
      </w:r>
      <w:r w:rsidR="001E6988" w:rsidRPr="00DE6E3A">
        <w:rPr>
          <w:rFonts w:ascii="Arial" w:hAnsi="Arial" w:cs="Arial"/>
          <w:sz w:val="22"/>
          <w:szCs w:val="22"/>
        </w:rPr>
        <w:t xml:space="preserve">ns une deuxième phase, il a été </w:t>
      </w:r>
      <w:r w:rsidR="00DB3A3A" w:rsidRPr="00DE6E3A">
        <w:rPr>
          <w:rFonts w:ascii="Arial" w:hAnsi="Arial" w:cs="Arial"/>
          <w:sz w:val="22"/>
          <w:szCs w:val="22"/>
        </w:rPr>
        <w:t>présent</w:t>
      </w:r>
      <w:r w:rsidR="001E6988" w:rsidRPr="00DE6E3A">
        <w:rPr>
          <w:rFonts w:ascii="Arial" w:hAnsi="Arial" w:cs="Arial"/>
          <w:sz w:val="22"/>
          <w:szCs w:val="22"/>
        </w:rPr>
        <w:t>é</w:t>
      </w:r>
      <w:r w:rsidR="00DB3A3A" w:rsidRPr="00DE6E3A">
        <w:rPr>
          <w:rFonts w:ascii="Arial" w:hAnsi="Arial" w:cs="Arial"/>
          <w:sz w:val="22"/>
          <w:szCs w:val="22"/>
        </w:rPr>
        <w:t xml:space="preserve"> </w:t>
      </w:r>
      <w:r w:rsidR="001E6988" w:rsidRPr="00DE6E3A">
        <w:rPr>
          <w:rFonts w:ascii="Arial" w:hAnsi="Arial" w:cs="Arial"/>
          <w:sz w:val="22"/>
          <w:szCs w:val="22"/>
        </w:rPr>
        <w:t>aux communes le</w:t>
      </w:r>
      <w:r w:rsidR="00DB3A3A" w:rsidRPr="00DE6E3A">
        <w:rPr>
          <w:rFonts w:ascii="Arial" w:hAnsi="Arial" w:cs="Arial"/>
          <w:sz w:val="22"/>
          <w:szCs w:val="22"/>
        </w:rPr>
        <w:t xml:space="preserve"> projet de zonage</w:t>
      </w:r>
      <w:r w:rsidR="001E6988" w:rsidRPr="00DE6E3A">
        <w:rPr>
          <w:rFonts w:ascii="Arial" w:hAnsi="Arial" w:cs="Arial"/>
          <w:sz w:val="22"/>
          <w:szCs w:val="22"/>
        </w:rPr>
        <w:t>, la note de présentation et le règlement</w:t>
      </w:r>
      <w:r w:rsidR="009A1F91" w:rsidRPr="00DE6E3A">
        <w:rPr>
          <w:rFonts w:ascii="Arial" w:hAnsi="Arial" w:cs="Arial"/>
          <w:sz w:val="22"/>
          <w:szCs w:val="22"/>
        </w:rPr>
        <w:t xml:space="preserve"> lors de rencontres successives.</w:t>
      </w:r>
      <w:r w:rsidR="0080349B" w:rsidRPr="00DE6E3A">
        <w:rPr>
          <w:rFonts w:ascii="Arial" w:hAnsi="Arial" w:cs="Arial"/>
          <w:sz w:val="22"/>
          <w:szCs w:val="22"/>
        </w:rPr>
        <w:t xml:space="preserve"> </w:t>
      </w:r>
      <w:r w:rsidR="009A1F91" w:rsidRPr="00DE6E3A">
        <w:rPr>
          <w:rFonts w:ascii="Arial" w:hAnsi="Arial" w:cs="Arial"/>
          <w:sz w:val="22"/>
          <w:szCs w:val="22"/>
        </w:rPr>
        <w:t>Une</w:t>
      </w:r>
      <w:r w:rsidR="0080349B" w:rsidRPr="00DE6E3A">
        <w:rPr>
          <w:rFonts w:ascii="Arial" w:hAnsi="Arial" w:cs="Arial"/>
          <w:sz w:val="22"/>
          <w:szCs w:val="22"/>
        </w:rPr>
        <w:t xml:space="preserve"> réunion d’information destinée au public</w:t>
      </w:r>
      <w:r w:rsidR="009A1F91" w:rsidRPr="00DE6E3A">
        <w:rPr>
          <w:rFonts w:ascii="Arial" w:hAnsi="Arial" w:cs="Arial"/>
          <w:sz w:val="22"/>
          <w:szCs w:val="22"/>
        </w:rPr>
        <w:t xml:space="preserve"> s’est également tenue à Riorges le 30</w:t>
      </w:r>
      <w:r>
        <w:rPr>
          <w:rFonts w:ascii="Arial" w:hAnsi="Arial" w:cs="Arial"/>
          <w:sz w:val="22"/>
          <w:szCs w:val="22"/>
        </w:rPr>
        <w:t> </w:t>
      </w:r>
      <w:r w:rsidR="009A1F91" w:rsidRPr="00DE6E3A">
        <w:rPr>
          <w:rFonts w:ascii="Arial" w:hAnsi="Arial" w:cs="Arial"/>
          <w:sz w:val="22"/>
          <w:szCs w:val="22"/>
        </w:rPr>
        <w:t>octobre 2014.</w:t>
      </w:r>
    </w:p>
    <w:p w:rsidR="00DE6E3A" w:rsidRDefault="00DE6E3A" w:rsidP="00D2580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0349B" w:rsidRPr="00A729A1" w:rsidRDefault="0080349B" w:rsidP="00D2580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éventuelles corrections ont été ensuite effectuées tant sur les cartographies que sur le projet de règlement.</w:t>
      </w:r>
    </w:p>
    <w:p w:rsidR="00D2580F" w:rsidRPr="00A729A1" w:rsidRDefault="00D2580F" w:rsidP="00DE6E3A">
      <w:pPr>
        <w:tabs>
          <w:tab w:val="left" w:pos="7911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D2580F" w:rsidRPr="005635E9" w:rsidRDefault="00D2580F" w:rsidP="00D2580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A729A1">
        <w:rPr>
          <w:rFonts w:ascii="Arial" w:hAnsi="Arial" w:cs="Arial"/>
          <w:sz w:val="22"/>
          <w:szCs w:val="22"/>
        </w:rPr>
        <w:t>L'avis des communes est maintenant sollicité sur ce projet.</w:t>
      </w:r>
      <w:r w:rsidR="005635E9">
        <w:rPr>
          <w:rFonts w:ascii="Arial" w:hAnsi="Arial" w:cs="Arial"/>
          <w:b/>
          <w:sz w:val="22"/>
          <w:szCs w:val="22"/>
        </w:rPr>
        <w:t>"</w:t>
      </w:r>
    </w:p>
    <w:p w:rsidR="00D2580F" w:rsidRDefault="00D2580F" w:rsidP="00D2580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365538" w:rsidRDefault="00365538" w:rsidP="00D2580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365538" w:rsidRDefault="00365538" w:rsidP="00D2580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365538" w:rsidRDefault="00365538" w:rsidP="00D2580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365538" w:rsidRDefault="00365538" w:rsidP="00D2580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365538" w:rsidRDefault="00365538" w:rsidP="00D2580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365538" w:rsidRDefault="00365538" w:rsidP="00D2580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5635E9" w:rsidRDefault="005635E9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365538" w:rsidRDefault="00365538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5635E9" w:rsidRDefault="005635E9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Après en avoir délibéré, le conseil municipal, à l'unanimité, </w:t>
      </w:r>
      <w:r>
        <w:rPr>
          <w:rFonts w:ascii="Arial" w:hAnsi="Arial" w:cs="Arial"/>
          <w:sz w:val="22"/>
          <w:szCs w:val="22"/>
        </w:rPr>
        <w:t>émet</w:t>
      </w:r>
      <w:r w:rsidRPr="00A729A1">
        <w:rPr>
          <w:rFonts w:ascii="Arial" w:hAnsi="Arial" w:cs="Arial"/>
          <w:sz w:val="22"/>
          <w:szCs w:val="22"/>
        </w:rPr>
        <w:t xml:space="preserve"> un avis favorable sur le projet de </w:t>
      </w:r>
      <w:r>
        <w:rPr>
          <w:rFonts w:ascii="Arial" w:hAnsi="Arial" w:cs="Arial"/>
          <w:sz w:val="22"/>
          <w:szCs w:val="22"/>
        </w:rPr>
        <w:t>Plan de Prévention des Risques Naturels Prévisibles d’Inondation (PPRNPI) de l’Oudan et ses affluents</w:t>
      </w:r>
      <w:r w:rsidRPr="00A729A1">
        <w:rPr>
          <w:rFonts w:ascii="Arial" w:hAnsi="Arial" w:cs="Arial"/>
          <w:sz w:val="22"/>
          <w:szCs w:val="22"/>
        </w:rPr>
        <w:t>.</w:t>
      </w:r>
    </w:p>
    <w:p w:rsidR="005635E9" w:rsidRDefault="005635E9" w:rsidP="00D2580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365538" w:rsidRDefault="00365538" w:rsidP="00D2580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365538" w:rsidRDefault="00365538" w:rsidP="00D2580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sectPr w:rsidR="00365538" w:rsidSect="005635E9">
      <w:headerReference w:type="even" r:id="rId7"/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91" w:rsidRDefault="009A1F91">
      <w:r>
        <w:separator/>
      </w:r>
    </w:p>
  </w:endnote>
  <w:endnote w:type="continuationSeparator" w:id="0">
    <w:p w:rsidR="009A1F91" w:rsidRDefault="009A1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5E9" w:rsidRDefault="005635E9" w:rsidP="005635E9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91" w:rsidRDefault="009A1F91">
      <w:r>
        <w:separator/>
      </w:r>
    </w:p>
  </w:footnote>
  <w:footnote w:type="continuationSeparator" w:id="0">
    <w:p w:rsidR="009A1F91" w:rsidRDefault="009A1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91" w:rsidRDefault="009A1F91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91" w:rsidRDefault="009A1F91" w:rsidP="00681ACD">
    <w:pPr>
      <w:pStyle w:val="En-tte"/>
      <w:ind w:firstLine="141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D0"/>
    <w:multiLevelType w:val="hybridMultilevel"/>
    <w:tmpl w:val="2956511E"/>
    <w:lvl w:ilvl="0" w:tplc="DDC8B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>
    <w:nsid w:val="04ED275A"/>
    <w:multiLevelType w:val="hybridMultilevel"/>
    <w:tmpl w:val="CA884CE4"/>
    <w:lvl w:ilvl="0" w:tplc="040C000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37" w:hanging="360"/>
      </w:pPr>
      <w:rPr>
        <w:rFonts w:ascii="Wingdings" w:hAnsi="Wingdings" w:hint="default"/>
      </w:rPr>
    </w:lvl>
  </w:abstractNum>
  <w:abstractNum w:abstractNumId="4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6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0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C104E18"/>
    <w:multiLevelType w:val="hybridMultilevel"/>
    <w:tmpl w:val="1FC2CB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282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845951"/>
    <w:multiLevelType w:val="hybridMultilevel"/>
    <w:tmpl w:val="8D6045E6"/>
    <w:lvl w:ilvl="0" w:tplc="822C723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2EA351E9"/>
    <w:multiLevelType w:val="hybridMultilevel"/>
    <w:tmpl w:val="EDD6CE0E"/>
    <w:lvl w:ilvl="0" w:tplc="040C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2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21D0D4F"/>
    <w:multiLevelType w:val="hybridMultilevel"/>
    <w:tmpl w:val="42367E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0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1">
    <w:nsid w:val="517C4914"/>
    <w:multiLevelType w:val="hybridMultilevel"/>
    <w:tmpl w:val="8F24E04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282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5170AD5"/>
    <w:multiLevelType w:val="hybridMultilevel"/>
    <w:tmpl w:val="C268ACB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2CE4D24"/>
    <w:multiLevelType w:val="hybridMultilevel"/>
    <w:tmpl w:val="7A8231B8"/>
    <w:lvl w:ilvl="0" w:tplc="C414BABE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6">
    <w:nsid w:val="63D82DAF"/>
    <w:multiLevelType w:val="hybridMultilevel"/>
    <w:tmpl w:val="EA1CF2E6"/>
    <w:lvl w:ilvl="0" w:tplc="040C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C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7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8">
    <w:nsid w:val="67130BA7"/>
    <w:multiLevelType w:val="hybridMultilevel"/>
    <w:tmpl w:val="B29A29B8"/>
    <w:lvl w:ilvl="0" w:tplc="040C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9">
    <w:nsid w:val="6F962B9D"/>
    <w:multiLevelType w:val="hybridMultilevel"/>
    <w:tmpl w:val="AF0CF66C"/>
    <w:lvl w:ilvl="0" w:tplc="040C0011">
      <w:start w:val="1"/>
      <w:numFmt w:val="decimal"/>
      <w:lvlText w:val="%1)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7372328B"/>
    <w:multiLevelType w:val="hybridMultilevel"/>
    <w:tmpl w:val="33443EBE"/>
    <w:lvl w:ilvl="0" w:tplc="DE3649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4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27"/>
  </w:num>
  <w:num w:numId="3">
    <w:abstractNumId w:val="11"/>
  </w:num>
  <w:num w:numId="4">
    <w:abstractNumId w:val="19"/>
  </w:num>
  <w:num w:numId="5">
    <w:abstractNumId w:val="1"/>
  </w:num>
  <w:num w:numId="6">
    <w:abstractNumId w:val="28"/>
  </w:num>
  <w:num w:numId="7">
    <w:abstractNumId w:val="24"/>
  </w:num>
  <w:num w:numId="8">
    <w:abstractNumId w:val="18"/>
  </w:num>
  <w:num w:numId="9">
    <w:abstractNumId w:val="21"/>
  </w:num>
  <w:num w:numId="10">
    <w:abstractNumId w:val="9"/>
  </w:num>
  <w:num w:numId="11">
    <w:abstractNumId w:val="25"/>
  </w:num>
  <w:num w:numId="12">
    <w:abstractNumId w:val="34"/>
  </w:num>
  <w:num w:numId="13">
    <w:abstractNumId w:val="8"/>
  </w:num>
  <w:num w:numId="14">
    <w:abstractNumId w:val="42"/>
  </w:num>
  <w:num w:numId="15">
    <w:abstractNumId w:val="41"/>
  </w:num>
  <w:num w:numId="16">
    <w:abstractNumId w:val="43"/>
  </w:num>
  <w:num w:numId="17">
    <w:abstractNumId w:val="22"/>
  </w:num>
  <w:num w:numId="18">
    <w:abstractNumId w:val="26"/>
  </w:num>
  <w:num w:numId="19">
    <w:abstractNumId w:val="2"/>
  </w:num>
  <w:num w:numId="20">
    <w:abstractNumId w:val="5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4"/>
  </w:num>
  <w:num w:numId="24">
    <w:abstractNumId w:val="16"/>
  </w:num>
  <w:num w:numId="25">
    <w:abstractNumId w:val="6"/>
  </w:num>
  <w:num w:numId="26">
    <w:abstractNumId w:val="37"/>
  </w:num>
  <w:num w:numId="27">
    <w:abstractNumId w:val="7"/>
  </w:num>
  <w:num w:numId="28">
    <w:abstractNumId w:val="30"/>
  </w:num>
  <w:num w:numId="29">
    <w:abstractNumId w:val="15"/>
  </w:num>
  <w:num w:numId="30">
    <w:abstractNumId w:val="22"/>
    <w:lvlOverride w:ilvl="0">
      <w:startOverride w:val="1"/>
    </w:lvlOverride>
  </w:num>
  <w:num w:numId="31">
    <w:abstractNumId w:val="20"/>
  </w:num>
  <w:num w:numId="32">
    <w:abstractNumId w:val="4"/>
  </w:num>
  <w:num w:numId="33">
    <w:abstractNumId w:val="32"/>
  </w:num>
  <w:num w:numId="34">
    <w:abstractNumId w:val="29"/>
  </w:num>
  <w:num w:numId="35">
    <w:abstractNumId w:val="23"/>
  </w:num>
  <w:num w:numId="36">
    <w:abstractNumId w:val="3"/>
  </w:num>
  <w:num w:numId="37">
    <w:abstractNumId w:val="14"/>
  </w:num>
  <w:num w:numId="38">
    <w:abstractNumId w:val="38"/>
  </w:num>
  <w:num w:numId="39">
    <w:abstractNumId w:val="13"/>
  </w:num>
  <w:num w:numId="40">
    <w:abstractNumId w:val="36"/>
  </w:num>
  <w:num w:numId="41">
    <w:abstractNumId w:val="0"/>
  </w:num>
  <w:num w:numId="42">
    <w:abstractNumId w:val="35"/>
  </w:num>
  <w:num w:numId="43">
    <w:abstractNumId w:val="31"/>
  </w:num>
  <w:num w:numId="44">
    <w:abstractNumId w:val="40"/>
  </w:num>
  <w:num w:numId="45">
    <w:abstractNumId w:val="33"/>
  </w:num>
  <w:num w:numId="46">
    <w:abstractNumId w:val="17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4538E"/>
    <w:rsid w:val="00051F67"/>
    <w:rsid w:val="000901F5"/>
    <w:rsid w:val="000B39C5"/>
    <w:rsid w:val="000D5A7F"/>
    <w:rsid w:val="000E18C1"/>
    <w:rsid w:val="000F178A"/>
    <w:rsid w:val="000F2C79"/>
    <w:rsid w:val="000F59B2"/>
    <w:rsid w:val="000F793D"/>
    <w:rsid w:val="00117DE1"/>
    <w:rsid w:val="0012029A"/>
    <w:rsid w:val="00121F7E"/>
    <w:rsid w:val="00147064"/>
    <w:rsid w:val="001625FE"/>
    <w:rsid w:val="001842AE"/>
    <w:rsid w:val="001C03EA"/>
    <w:rsid w:val="001D26D8"/>
    <w:rsid w:val="001E6988"/>
    <w:rsid w:val="0020139E"/>
    <w:rsid w:val="002131D6"/>
    <w:rsid w:val="00226D3E"/>
    <w:rsid w:val="00252AF2"/>
    <w:rsid w:val="00272F40"/>
    <w:rsid w:val="00292F42"/>
    <w:rsid w:val="002C61A8"/>
    <w:rsid w:val="003001F4"/>
    <w:rsid w:val="00300661"/>
    <w:rsid w:val="00313223"/>
    <w:rsid w:val="0031438D"/>
    <w:rsid w:val="00320912"/>
    <w:rsid w:val="003368B3"/>
    <w:rsid w:val="003468A4"/>
    <w:rsid w:val="00361242"/>
    <w:rsid w:val="00362523"/>
    <w:rsid w:val="003649EA"/>
    <w:rsid w:val="00365538"/>
    <w:rsid w:val="00385A7F"/>
    <w:rsid w:val="00391D67"/>
    <w:rsid w:val="003B1E5A"/>
    <w:rsid w:val="003B1F48"/>
    <w:rsid w:val="003B2034"/>
    <w:rsid w:val="003B5E59"/>
    <w:rsid w:val="003B7A7E"/>
    <w:rsid w:val="003C00F7"/>
    <w:rsid w:val="003D1B1F"/>
    <w:rsid w:val="003D3CB1"/>
    <w:rsid w:val="003D7B1E"/>
    <w:rsid w:val="003F733B"/>
    <w:rsid w:val="00422AC2"/>
    <w:rsid w:val="00424C13"/>
    <w:rsid w:val="00424F4B"/>
    <w:rsid w:val="00461AE3"/>
    <w:rsid w:val="00463A83"/>
    <w:rsid w:val="004675C6"/>
    <w:rsid w:val="004746ED"/>
    <w:rsid w:val="00497BB3"/>
    <w:rsid w:val="004A3A19"/>
    <w:rsid w:val="004A4853"/>
    <w:rsid w:val="004B036B"/>
    <w:rsid w:val="004B1722"/>
    <w:rsid w:val="004B2DDC"/>
    <w:rsid w:val="004E2FCA"/>
    <w:rsid w:val="004F316E"/>
    <w:rsid w:val="004F69CF"/>
    <w:rsid w:val="00514E5B"/>
    <w:rsid w:val="0052324D"/>
    <w:rsid w:val="00525D09"/>
    <w:rsid w:val="00544365"/>
    <w:rsid w:val="0054447B"/>
    <w:rsid w:val="00545D2F"/>
    <w:rsid w:val="005526E6"/>
    <w:rsid w:val="005635E9"/>
    <w:rsid w:val="00571AFC"/>
    <w:rsid w:val="00575EB3"/>
    <w:rsid w:val="005853CD"/>
    <w:rsid w:val="00593713"/>
    <w:rsid w:val="005A1CF7"/>
    <w:rsid w:val="005B32E3"/>
    <w:rsid w:val="005C1430"/>
    <w:rsid w:val="005D31BA"/>
    <w:rsid w:val="005F73CD"/>
    <w:rsid w:val="0061402D"/>
    <w:rsid w:val="006207C4"/>
    <w:rsid w:val="006220B1"/>
    <w:rsid w:val="0062582F"/>
    <w:rsid w:val="00625EFD"/>
    <w:rsid w:val="00634E1D"/>
    <w:rsid w:val="00635A03"/>
    <w:rsid w:val="0065229B"/>
    <w:rsid w:val="00653559"/>
    <w:rsid w:val="00655617"/>
    <w:rsid w:val="00681ACD"/>
    <w:rsid w:val="00692B0E"/>
    <w:rsid w:val="006A1A90"/>
    <w:rsid w:val="006B3F59"/>
    <w:rsid w:val="006C56A9"/>
    <w:rsid w:val="006D264B"/>
    <w:rsid w:val="006D5ADF"/>
    <w:rsid w:val="006E0082"/>
    <w:rsid w:val="006E1A02"/>
    <w:rsid w:val="006E1A4E"/>
    <w:rsid w:val="006F09EE"/>
    <w:rsid w:val="006F2FA2"/>
    <w:rsid w:val="006F3828"/>
    <w:rsid w:val="00705939"/>
    <w:rsid w:val="0072146B"/>
    <w:rsid w:val="0074506B"/>
    <w:rsid w:val="00750FA6"/>
    <w:rsid w:val="00797C3F"/>
    <w:rsid w:val="007D1796"/>
    <w:rsid w:val="007D6211"/>
    <w:rsid w:val="007E624E"/>
    <w:rsid w:val="007E64D5"/>
    <w:rsid w:val="007F0796"/>
    <w:rsid w:val="007F6387"/>
    <w:rsid w:val="007F6ED9"/>
    <w:rsid w:val="007F7BC1"/>
    <w:rsid w:val="0080349B"/>
    <w:rsid w:val="00814825"/>
    <w:rsid w:val="00817C20"/>
    <w:rsid w:val="00823D26"/>
    <w:rsid w:val="00824741"/>
    <w:rsid w:val="00831128"/>
    <w:rsid w:val="008335F0"/>
    <w:rsid w:val="008515E9"/>
    <w:rsid w:val="00853453"/>
    <w:rsid w:val="00857F58"/>
    <w:rsid w:val="00875D9A"/>
    <w:rsid w:val="008851A7"/>
    <w:rsid w:val="008A3F3B"/>
    <w:rsid w:val="008A7D43"/>
    <w:rsid w:val="008C34A6"/>
    <w:rsid w:val="008F42CF"/>
    <w:rsid w:val="008F76C8"/>
    <w:rsid w:val="00931B86"/>
    <w:rsid w:val="00946BBB"/>
    <w:rsid w:val="00954E6A"/>
    <w:rsid w:val="00970E7D"/>
    <w:rsid w:val="00973586"/>
    <w:rsid w:val="0098381C"/>
    <w:rsid w:val="009842D4"/>
    <w:rsid w:val="009A1F91"/>
    <w:rsid w:val="009B0D13"/>
    <w:rsid w:val="009B1158"/>
    <w:rsid w:val="009B5EED"/>
    <w:rsid w:val="009C3082"/>
    <w:rsid w:val="009C785A"/>
    <w:rsid w:val="009D3013"/>
    <w:rsid w:val="009E5041"/>
    <w:rsid w:val="009F221E"/>
    <w:rsid w:val="00A36495"/>
    <w:rsid w:val="00A910BB"/>
    <w:rsid w:val="00A9705F"/>
    <w:rsid w:val="00AA7ADE"/>
    <w:rsid w:val="00AB6F11"/>
    <w:rsid w:val="00AC5BA4"/>
    <w:rsid w:val="00B062B6"/>
    <w:rsid w:val="00B1417B"/>
    <w:rsid w:val="00B26392"/>
    <w:rsid w:val="00B328EB"/>
    <w:rsid w:val="00B33DF9"/>
    <w:rsid w:val="00B34B93"/>
    <w:rsid w:val="00B523DE"/>
    <w:rsid w:val="00B6506A"/>
    <w:rsid w:val="00B72BDF"/>
    <w:rsid w:val="00B81FD9"/>
    <w:rsid w:val="00B94D57"/>
    <w:rsid w:val="00BA58EE"/>
    <w:rsid w:val="00BB70EB"/>
    <w:rsid w:val="00BD1919"/>
    <w:rsid w:val="00BD3BFF"/>
    <w:rsid w:val="00BF2626"/>
    <w:rsid w:val="00C224EC"/>
    <w:rsid w:val="00C25DF8"/>
    <w:rsid w:val="00C340AD"/>
    <w:rsid w:val="00C36A7F"/>
    <w:rsid w:val="00C4399B"/>
    <w:rsid w:val="00C70A13"/>
    <w:rsid w:val="00C74122"/>
    <w:rsid w:val="00C76573"/>
    <w:rsid w:val="00C811BE"/>
    <w:rsid w:val="00C94018"/>
    <w:rsid w:val="00CC183B"/>
    <w:rsid w:val="00CE3B17"/>
    <w:rsid w:val="00D01C3E"/>
    <w:rsid w:val="00D201BD"/>
    <w:rsid w:val="00D2580F"/>
    <w:rsid w:val="00D364C3"/>
    <w:rsid w:val="00D42FC9"/>
    <w:rsid w:val="00D457BF"/>
    <w:rsid w:val="00D534CA"/>
    <w:rsid w:val="00DB3A3A"/>
    <w:rsid w:val="00DB7220"/>
    <w:rsid w:val="00DC4E35"/>
    <w:rsid w:val="00DC5617"/>
    <w:rsid w:val="00DD4381"/>
    <w:rsid w:val="00DE49AC"/>
    <w:rsid w:val="00DE535B"/>
    <w:rsid w:val="00DE6E3A"/>
    <w:rsid w:val="00E17AC2"/>
    <w:rsid w:val="00E35BFD"/>
    <w:rsid w:val="00E37AF8"/>
    <w:rsid w:val="00E42C42"/>
    <w:rsid w:val="00E455C9"/>
    <w:rsid w:val="00E50B54"/>
    <w:rsid w:val="00E50C95"/>
    <w:rsid w:val="00E73F50"/>
    <w:rsid w:val="00E863A0"/>
    <w:rsid w:val="00E926CB"/>
    <w:rsid w:val="00EE6B81"/>
    <w:rsid w:val="00F00A84"/>
    <w:rsid w:val="00F025E8"/>
    <w:rsid w:val="00F03CE6"/>
    <w:rsid w:val="00F265D9"/>
    <w:rsid w:val="00F32EF1"/>
    <w:rsid w:val="00F3321A"/>
    <w:rsid w:val="00F41208"/>
    <w:rsid w:val="00F4257E"/>
    <w:rsid w:val="00F43C4A"/>
    <w:rsid w:val="00F558C4"/>
    <w:rsid w:val="00F64DDC"/>
    <w:rsid w:val="00FC3BC7"/>
    <w:rsid w:val="00FC58A5"/>
    <w:rsid w:val="00FF3702"/>
    <w:rsid w:val="00FF5571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02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FF3702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FF3702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FF3702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FF3702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FF3702"/>
    <w:rPr>
      <w:sz w:val="16"/>
      <w:szCs w:val="16"/>
    </w:rPr>
  </w:style>
  <w:style w:type="paragraph" w:styleId="Commentaire">
    <w:name w:val="annotation text"/>
    <w:basedOn w:val="Normal"/>
    <w:semiHidden/>
    <w:rsid w:val="00FF3702"/>
  </w:style>
  <w:style w:type="paragraph" w:styleId="En-tte">
    <w:name w:val="header"/>
    <w:basedOn w:val="Normal"/>
    <w:rsid w:val="00FF37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F3702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FF3702"/>
    <w:pPr>
      <w:ind w:firstLine="1276"/>
      <w:jc w:val="both"/>
    </w:pPr>
  </w:style>
  <w:style w:type="paragraph" w:styleId="Retraitcorpsdetexte">
    <w:name w:val="Body Text Indent"/>
    <w:basedOn w:val="Normal"/>
    <w:rsid w:val="00FF3702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FF3702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FF3702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FF3702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customStyle="1" w:styleId="Paragraphedeliste1">
    <w:name w:val="Paragraphe de liste1"/>
    <w:basedOn w:val="Normal"/>
    <w:qFormat/>
    <w:rsid w:val="00D2580F"/>
    <w:pPr>
      <w:ind w:left="708"/>
    </w:pPr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DE6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11</cp:revision>
  <cp:lastPrinted>2015-02-06T13:07:00Z</cp:lastPrinted>
  <dcterms:created xsi:type="dcterms:W3CDTF">2015-01-12T10:35:00Z</dcterms:created>
  <dcterms:modified xsi:type="dcterms:W3CDTF">2015-02-06T13:08:00Z</dcterms:modified>
</cp:coreProperties>
</file>