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5A" w:rsidRPr="00CA6CED" w:rsidRDefault="0012165A" w:rsidP="003E1C2F">
      <w:pPr>
        <w:pStyle w:val="Titre1"/>
        <w:ind w:left="567"/>
        <w:rPr>
          <w:rFonts w:ascii="Arial Black" w:hAnsi="Arial Black"/>
        </w:rPr>
      </w:pPr>
      <w:r w:rsidRPr="00CA6CED">
        <w:rPr>
          <w:rFonts w:ascii="Arial Black" w:hAnsi="Arial Black"/>
        </w:rPr>
        <w:t>Ville de Riorges</w:t>
      </w:r>
    </w:p>
    <w:p w:rsidR="0012165A" w:rsidRPr="00CA6CED" w:rsidRDefault="00D960E2" w:rsidP="003E1C2F">
      <w:pPr>
        <w:pStyle w:val="Titre1"/>
        <w:tabs>
          <w:tab w:val="right" w:pos="9639"/>
        </w:tabs>
        <w:ind w:left="567"/>
        <w:rPr>
          <w:rFonts w:ascii="Arial" w:hAnsi="Arial"/>
        </w:rPr>
      </w:pPr>
      <w:r>
        <w:rPr>
          <w:rFonts w:ascii="Arial" w:hAnsi="Arial"/>
        </w:rPr>
        <w:t>Délibération du c</w:t>
      </w:r>
      <w:r w:rsidR="0012165A" w:rsidRPr="00CA6CED">
        <w:rPr>
          <w:rFonts w:ascii="Arial" w:hAnsi="Arial"/>
        </w:rPr>
        <w:t xml:space="preserve">onseil municipal du </w:t>
      </w:r>
      <w:r w:rsidR="007473A5">
        <w:rPr>
          <w:rFonts w:ascii="Arial" w:hAnsi="Arial"/>
        </w:rPr>
        <w:t>25 septembre</w:t>
      </w:r>
      <w:r w:rsidR="003E1C2F">
        <w:rPr>
          <w:rFonts w:ascii="Arial" w:hAnsi="Arial"/>
        </w:rPr>
        <w:t xml:space="preserve"> 2014</w:t>
      </w:r>
      <w:r w:rsidR="0012165A" w:rsidRPr="00CA6CED">
        <w:rPr>
          <w:rFonts w:ascii="Arial" w:hAnsi="Arial"/>
        </w:rPr>
        <w:tab/>
      </w:r>
      <w:r w:rsidR="00CF2A99">
        <w:rPr>
          <w:rFonts w:ascii="Arial" w:hAnsi="Arial"/>
        </w:rPr>
        <w:t>6.4</w:t>
      </w:r>
    </w:p>
    <w:p w:rsidR="0067746C" w:rsidRDefault="0067746C">
      <w:pPr>
        <w:tabs>
          <w:tab w:val="left" w:pos="1276"/>
          <w:tab w:val="left" w:pos="3261"/>
          <w:tab w:val="left" w:pos="7230"/>
        </w:tabs>
        <w:ind w:left="2268"/>
        <w:jc w:val="center"/>
        <w:rPr>
          <w:rFonts w:ascii="Arial" w:hAnsi="Arial"/>
          <w:b/>
          <w:sz w:val="22"/>
        </w:rPr>
      </w:pPr>
    </w:p>
    <w:p w:rsidR="00F92EB9" w:rsidRDefault="00F92EB9">
      <w:pPr>
        <w:tabs>
          <w:tab w:val="left" w:pos="1276"/>
          <w:tab w:val="left" w:pos="3261"/>
          <w:tab w:val="left" w:pos="7230"/>
        </w:tabs>
        <w:ind w:left="2268"/>
        <w:jc w:val="center"/>
        <w:rPr>
          <w:rFonts w:ascii="Arial" w:hAnsi="Arial"/>
          <w:b/>
          <w:sz w:val="22"/>
        </w:rPr>
      </w:pPr>
    </w:p>
    <w:p w:rsidR="006E2613" w:rsidRDefault="006E2613">
      <w:pPr>
        <w:tabs>
          <w:tab w:val="left" w:pos="1276"/>
          <w:tab w:val="left" w:pos="3261"/>
          <w:tab w:val="left" w:pos="7230"/>
        </w:tabs>
        <w:ind w:left="2268"/>
        <w:jc w:val="center"/>
        <w:rPr>
          <w:rFonts w:ascii="Arial" w:hAnsi="Arial"/>
          <w:b/>
          <w:sz w:val="22"/>
        </w:rPr>
      </w:pPr>
    </w:p>
    <w:p w:rsidR="0067746C" w:rsidRDefault="009752DA">
      <w:pPr>
        <w:pStyle w:val="Titre3"/>
      </w:pPr>
      <w:r>
        <w:t>VIE ASSOCIATIVE ET ACTION CULTURELLE</w:t>
      </w:r>
    </w:p>
    <w:p w:rsidR="0067746C" w:rsidRDefault="0067746C">
      <w:pPr>
        <w:tabs>
          <w:tab w:val="left" w:pos="1276"/>
          <w:tab w:val="left" w:pos="3261"/>
        </w:tabs>
        <w:ind w:left="2269"/>
        <w:jc w:val="right"/>
        <w:rPr>
          <w:rFonts w:ascii="Arial" w:hAnsi="Arial"/>
          <w:b/>
          <w:sz w:val="22"/>
        </w:rPr>
      </w:pPr>
    </w:p>
    <w:p w:rsidR="0060656F" w:rsidRDefault="008F1E3E" w:rsidP="0012165A">
      <w:pPr>
        <w:pStyle w:val="Retraitcorpsdetexte3"/>
        <w:jc w:val="right"/>
        <w:rPr>
          <w:rFonts w:ascii="Arial" w:hAnsi="Arial"/>
        </w:rPr>
      </w:pPr>
      <w:r>
        <w:rPr>
          <w:rFonts w:ascii="Arial" w:hAnsi="Arial"/>
        </w:rPr>
        <w:t>CREATION D'UNE VACATION POUR LA REMUNERATION D'UN AGENT EN RENFORT PONCTUEL SUR LES SPECTACLES</w:t>
      </w:r>
    </w:p>
    <w:p w:rsidR="009752DA" w:rsidRDefault="009752DA" w:rsidP="009752DA">
      <w:pPr>
        <w:ind w:left="1418"/>
        <w:rPr>
          <w:rFonts w:ascii="Arial" w:hAnsi="Arial"/>
          <w:sz w:val="22"/>
        </w:rPr>
      </w:pPr>
    </w:p>
    <w:p w:rsidR="009752DA" w:rsidRDefault="009752DA" w:rsidP="009752DA">
      <w:pPr>
        <w:ind w:left="1418"/>
        <w:rPr>
          <w:rFonts w:ascii="Arial" w:hAnsi="Arial"/>
          <w:sz w:val="22"/>
        </w:rPr>
      </w:pPr>
    </w:p>
    <w:p w:rsidR="00A077AB" w:rsidRDefault="00A077AB" w:rsidP="009752DA">
      <w:pPr>
        <w:ind w:left="1418"/>
        <w:rPr>
          <w:rFonts w:ascii="Arial" w:hAnsi="Arial"/>
          <w:sz w:val="22"/>
        </w:rPr>
      </w:pPr>
    </w:p>
    <w:p w:rsidR="007473A5" w:rsidRDefault="007473A5" w:rsidP="007473A5">
      <w:pPr>
        <w:ind w:left="1418"/>
        <w:jc w:val="both"/>
        <w:rPr>
          <w:rFonts w:ascii="Arial" w:hAnsi="Arial"/>
          <w:sz w:val="22"/>
        </w:rPr>
      </w:pPr>
    </w:p>
    <w:p w:rsidR="00D960E2" w:rsidRDefault="00D960E2"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8F1E3E" w:rsidRDefault="008F1E3E" w:rsidP="007473A5">
      <w:pPr>
        <w:ind w:left="1418"/>
        <w:jc w:val="both"/>
        <w:rPr>
          <w:rFonts w:ascii="Arial" w:hAnsi="Arial"/>
          <w:sz w:val="22"/>
        </w:rPr>
      </w:pPr>
    </w:p>
    <w:p w:rsidR="008F1E3E" w:rsidRPr="008F1E3E" w:rsidRDefault="00D960E2" w:rsidP="008F1E3E">
      <w:pPr>
        <w:ind w:left="1418"/>
        <w:jc w:val="both"/>
        <w:rPr>
          <w:rFonts w:ascii="Arial" w:hAnsi="Arial" w:cs="Arial"/>
          <w:sz w:val="22"/>
          <w:szCs w:val="22"/>
        </w:rPr>
      </w:pPr>
      <w:r>
        <w:rPr>
          <w:rFonts w:ascii="Arial" w:hAnsi="Arial" w:cs="Arial"/>
          <w:b/>
          <w:sz w:val="22"/>
          <w:szCs w:val="22"/>
        </w:rPr>
        <w:t>"</w:t>
      </w:r>
      <w:r w:rsidR="008F1E3E" w:rsidRPr="008F1E3E">
        <w:rPr>
          <w:rFonts w:ascii="Arial" w:hAnsi="Arial" w:cs="Arial"/>
          <w:sz w:val="22"/>
          <w:szCs w:val="22"/>
        </w:rPr>
        <w:t xml:space="preserve">L’organisation des concerts des Mardi(s) du Grand Marais, comme d’autres spectacles nécessitant la mise en œuvre d’une quantité importante de matériel technique (Fête de la </w:t>
      </w:r>
      <w:r w:rsidR="008F1E3E">
        <w:rPr>
          <w:rFonts w:ascii="Arial" w:hAnsi="Arial" w:cs="Arial"/>
          <w:sz w:val="22"/>
          <w:szCs w:val="22"/>
        </w:rPr>
        <w:t>m</w:t>
      </w:r>
      <w:r w:rsidR="008F1E3E" w:rsidRPr="008F1E3E">
        <w:rPr>
          <w:rFonts w:ascii="Arial" w:hAnsi="Arial" w:cs="Arial"/>
          <w:sz w:val="22"/>
          <w:szCs w:val="22"/>
        </w:rPr>
        <w:t>usique par exemple), peut nécessiter le renfort d’un technicien-manutentionnaire pour assurer la mise en place du matériel de sonorisation lors de l’implantation de la scène et lors de son rangement et du démontage après le spectacle.</w:t>
      </w:r>
    </w:p>
    <w:p w:rsidR="008F1E3E" w:rsidRPr="008F1E3E" w:rsidRDefault="008F1E3E" w:rsidP="008F1E3E">
      <w:pPr>
        <w:ind w:left="1418"/>
        <w:jc w:val="both"/>
        <w:rPr>
          <w:rFonts w:ascii="Arial" w:hAnsi="Arial" w:cs="Arial"/>
          <w:sz w:val="22"/>
          <w:szCs w:val="22"/>
        </w:rPr>
      </w:pPr>
    </w:p>
    <w:p w:rsidR="008F1E3E" w:rsidRPr="008F1E3E" w:rsidRDefault="008F1E3E" w:rsidP="008F1E3E">
      <w:pPr>
        <w:ind w:left="1418"/>
        <w:jc w:val="both"/>
        <w:rPr>
          <w:rFonts w:ascii="Arial" w:hAnsi="Arial" w:cs="Arial"/>
          <w:sz w:val="22"/>
          <w:szCs w:val="22"/>
        </w:rPr>
      </w:pPr>
      <w:r w:rsidRPr="008F1E3E">
        <w:rPr>
          <w:rFonts w:ascii="Arial" w:hAnsi="Arial" w:cs="Arial"/>
          <w:sz w:val="22"/>
          <w:szCs w:val="22"/>
        </w:rPr>
        <w:t>Cette tâche nécessite un minimum de connaissances techniques pour la manipulation d’un matériel fragile et coûteux et la gestion des branchements électriques et des connexions de sonorisation. Au total, ces installations et désinstallations représ</w:t>
      </w:r>
      <w:r>
        <w:rPr>
          <w:rFonts w:ascii="Arial" w:hAnsi="Arial" w:cs="Arial"/>
          <w:sz w:val="22"/>
          <w:szCs w:val="22"/>
        </w:rPr>
        <w:t>entent un volume horaire estimé</w:t>
      </w:r>
      <w:r w:rsidRPr="008F1E3E">
        <w:rPr>
          <w:rFonts w:ascii="Arial" w:hAnsi="Arial" w:cs="Arial"/>
          <w:sz w:val="22"/>
          <w:szCs w:val="22"/>
        </w:rPr>
        <w:t xml:space="preserve"> à environ 5 à 6 heures sur chaque spectacle dont généralement des heures en fin de soirée voire de nuit. </w:t>
      </w:r>
    </w:p>
    <w:p w:rsidR="008F1E3E" w:rsidRPr="008F1E3E" w:rsidRDefault="008F1E3E" w:rsidP="008F1E3E">
      <w:pPr>
        <w:ind w:left="1418"/>
        <w:jc w:val="both"/>
        <w:rPr>
          <w:rFonts w:ascii="Arial" w:hAnsi="Arial" w:cs="Arial"/>
          <w:sz w:val="22"/>
          <w:szCs w:val="22"/>
        </w:rPr>
      </w:pPr>
    </w:p>
    <w:p w:rsidR="008F1E3E" w:rsidRPr="00D960E2" w:rsidRDefault="008F1E3E" w:rsidP="008F1E3E">
      <w:pPr>
        <w:ind w:left="1418"/>
        <w:jc w:val="both"/>
        <w:rPr>
          <w:rFonts w:ascii="Arial" w:hAnsi="Arial" w:cs="Arial"/>
          <w:b/>
          <w:sz w:val="22"/>
          <w:szCs w:val="22"/>
        </w:rPr>
      </w:pPr>
      <w:r w:rsidRPr="008F1E3E">
        <w:rPr>
          <w:rFonts w:ascii="Arial" w:hAnsi="Arial" w:cs="Arial"/>
          <w:sz w:val="22"/>
          <w:szCs w:val="22"/>
        </w:rPr>
        <w:t>Afin de permettre à la commune de recruter directement un personnel en renfort sur les spectacles, il est proposé de créer une vacation horaire, d’un montant de 13</w:t>
      </w:r>
      <w:r>
        <w:rPr>
          <w:rFonts w:ascii="Arial" w:hAnsi="Arial" w:cs="Arial"/>
          <w:sz w:val="22"/>
          <w:szCs w:val="22"/>
        </w:rPr>
        <w:t>,</w:t>
      </w:r>
      <w:r w:rsidRPr="008F1E3E">
        <w:rPr>
          <w:rFonts w:ascii="Arial" w:hAnsi="Arial" w:cs="Arial"/>
          <w:sz w:val="22"/>
          <w:szCs w:val="22"/>
        </w:rPr>
        <w:t>50</w:t>
      </w:r>
      <w:r>
        <w:rPr>
          <w:rFonts w:ascii="Arial" w:hAnsi="Arial" w:cs="Arial"/>
          <w:sz w:val="22"/>
          <w:szCs w:val="22"/>
        </w:rPr>
        <w:t> </w:t>
      </w:r>
      <w:r w:rsidRPr="008F1E3E">
        <w:rPr>
          <w:rFonts w:ascii="Arial" w:hAnsi="Arial" w:cs="Arial"/>
          <w:sz w:val="22"/>
          <w:szCs w:val="22"/>
        </w:rPr>
        <w:t>€ brut (hors congés payés) étant entendu que ce montant sera appliqué forfaitairement aux heures de jour comme de nuit.</w:t>
      </w:r>
      <w:r w:rsidR="00D960E2">
        <w:rPr>
          <w:rFonts w:ascii="Arial" w:hAnsi="Arial" w:cs="Arial"/>
          <w:b/>
          <w:sz w:val="22"/>
          <w:szCs w:val="22"/>
        </w:rPr>
        <w:t>"</w:t>
      </w:r>
    </w:p>
    <w:p w:rsidR="008F1E3E" w:rsidRDefault="008F1E3E" w:rsidP="008F1E3E">
      <w:pPr>
        <w:ind w:left="1418"/>
        <w:jc w:val="both"/>
        <w:rPr>
          <w:rFonts w:ascii="Arial" w:hAnsi="Arial"/>
          <w:sz w:val="22"/>
          <w:szCs w:val="22"/>
        </w:rPr>
      </w:pPr>
    </w:p>
    <w:p w:rsidR="00D960E2" w:rsidRDefault="00D960E2" w:rsidP="008F1E3E">
      <w:pPr>
        <w:ind w:left="1418"/>
        <w:jc w:val="both"/>
        <w:rPr>
          <w:rFonts w:ascii="Arial" w:hAnsi="Arial"/>
          <w:sz w:val="22"/>
          <w:szCs w:val="22"/>
        </w:rPr>
      </w:pPr>
      <w:r>
        <w:rPr>
          <w:rFonts w:ascii="Arial" w:hAnsi="Arial"/>
          <w:sz w:val="22"/>
          <w:szCs w:val="22"/>
        </w:rPr>
        <w:t>Vu le Code général des collectivités territoriales ;</w:t>
      </w:r>
    </w:p>
    <w:p w:rsidR="00D960E2" w:rsidRDefault="00D960E2" w:rsidP="008F1E3E">
      <w:pPr>
        <w:ind w:left="1418"/>
        <w:jc w:val="both"/>
        <w:rPr>
          <w:rFonts w:ascii="Arial" w:hAnsi="Arial"/>
          <w:sz w:val="22"/>
          <w:szCs w:val="22"/>
        </w:rPr>
      </w:pPr>
    </w:p>
    <w:p w:rsidR="00D960E2" w:rsidRDefault="00D960E2" w:rsidP="008F1E3E">
      <w:pPr>
        <w:ind w:left="1418"/>
        <w:jc w:val="both"/>
        <w:rPr>
          <w:rFonts w:ascii="Arial" w:hAnsi="Arial"/>
          <w:sz w:val="22"/>
          <w:szCs w:val="22"/>
        </w:rPr>
      </w:pPr>
      <w:r>
        <w:rPr>
          <w:rFonts w:ascii="Arial" w:hAnsi="Arial"/>
          <w:sz w:val="22"/>
          <w:szCs w:val="22"/>
        </w:rPr>
        <w:t>Après en avoir délibéré, le conseil municipal, à l'unanimité, donne son accord sur la création de cette vacation.</w:t>
      </w:r>
    </w:p>
    <w:p w:rsidR="008F1E3E" w:rsidRDefault="008F1E3E" w:rsidP="008F1E3E">
      <w:pPr>
        <w:ind w:left="1418"/>
        <w:jc w:val="both"/>
        <w:rPr>
          <w:rFonts w:ascii="Arial" w:hAnsi="Arial"/>
          <w:sz w:val="22"/>
          <w:szCs w:val="22"/>
        </w:rPr>
      </w:pPr>
    </w:p>
    <w:p w:rsidR="008F1E3E" w:rsidRDefault="008F1E3E" w:rsidP="008F1E3E">
      <w:pPr>
        <w:ind w:left="1418"/>
        <w:jc w:val="both"/>
        <w:rPr>
          <w:rFonts w:ascii="Arial" w:hAnsi="Arial"/>
          <w:sz w:val="22"/>
          <w:szCs w:val="22"/>
        </w:rPr>
      </w:pPr>
    </w:p>
    <w:p w:rsidR="008F1E3E" w:rsidRPr="008F1E3E" w:rsidRDefault="008F1E3E" w:rsidP="008F1E3E">
      <w:pPr>
        <w:ind w:left="1418"/>
        <w:jc w:val="both"/>
        <w:rPr>
          <w:rFonts w:ascii="Arial" w:hAnsi="Arial"/>
          <w:sz w:val="22"/>
          <w:szCs w:val="22"/>
        </w:rPr>
      </w:pPr>
    </w:p>
    <w:sectPr w:rsidR="008F1E3E" w:rsidRPr="008F1E3E" w:rsidSect="00AB492B">
      <w:headerReference w:type="even" r:id="rId7"/>
      <w:headerReference w:type="default" r:id="rId8"/>
      <w:pgSz w:w="11907" w:h="16840"/>
      <w:pgMar w:top="567" w:right="1701" w:bottom="85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E5" w:rsidRDefault="007A7AE5" w:rsidP="00D93B7A">
      <w:r>
        <w:separator/>
      </w:r>
    </w:p>
  </w:endnote>
  <w:endnote w:type="continuationSeparator" w:id="0">
    <w:p w:rsidR="007A7AE5" w:rsidRDefault="007A7AE5" w:rsidP="00D93B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etrostyle">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E5" w:rsidRDefault="007A7AE5" w:rsidP="00D93B7A">
      <w:r>
        <w:separator/>
      </w:r>
    </w:p>
  </w:footnote>
  <w:footnote w:type="continuationSeparator" w:id="0">
    <w:p w:rsidR="007A7AE5" w:rsidRDefault="007A7AE5" w:rsidP="00D93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5B" w:rsidRDefault="00F5335B" w:rsidP="00F92EB9">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5B" w:rsidRDefault="00F5335B">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3A"/>
    <w:multiLevelType w:val="hybridMultilevel"/>
    <w:tmpl w:val="6CE62EBC"/>
    <w:lvl w:ilvl="0" w:tplc="34809954">
      <w:numFmt w:val="bullet"/>
      <w:lvlText w:val="-"/>
      <w:lvlJc w:val="left"/>
      <w:pPr>
        <w:tabs>
          <w:tab w:val="num" w:pos="1418"/>
        </w:tabs>
        <w:ind w:left="1418"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6AF73F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C8C5691"/>
    <w:multiLevelType w:val="hybridMultilevel"/>
    <w:tmpl w:val="5D1218B4"/>
    <w:lvl w:ilvl="0" w:tplc="34809954">
      <w:numFmt w:val="bullet"/>
      <w:lvlText w:val="-"/>
      <w:lvlJc w:val="left"/>
      <w:pPr>
        <w:tabs>
          <w:tab w:val="num" w:pos="1418"/>
        </w:tabs>
        <w:ind w:left="1418" w:hanging="360"/>
      </w:pPr>
      <w:rPr>
        <w:rFonts w:ascii="Arial" w:eastAsia="Times New Roman" w:hAnsi="Arial" w:cs="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FB23133"/>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8">
    <w:nsid w:val="21D64A37"/>
    <w:multiLevelType w:val="hybridMultilevel"/>
    <w:tmpl w:val="DFC07988"/>
    <w:lvl w:ilvl="0" w:tplc="9526596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90A2471"/>
    <w:multiLevelType w:val="hybridMultilevel"/>
    <w:tmpl w:val="63E23E02"/>
    <w:lvl w:ilvl="0" w:tplc="9C249A3C">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6441C02"/>
    <w:multiLevelType w:val="multilevel"/>
    <w:tmpl w:val="DFC0798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2">
    <w:nsid w:val="372D7878"/>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3">
    <w:nsid w:val="39343184"/>
    <w:multiLevelType w:val="hybridMultilevel"/>
    <w:tmpl w:val="81F4D0B0"/>
    <w:lvl w:ilvl="0" w:tplc="9526596A">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CED060B"/>
    <w:multiLevelType w:val="hybridMultilevel"/>
    <w:tmpl w:val="0E5A194E"/>
    <w:lvl w:ilvl="0" w:tplc="34809954">
      <w:numFmt w:val="bullet"/>
      <w:lvlText w:val="-"/>
      <w:lvlJc w:val="left"/>
      <w:pPr>
        <w:tabs>
          <w:tab w:val="num" w:pos="1418"/>
        </w:tabs>
        <w:ind w:left="1418" w:hanging="360"/>
      </w:pPr>
      <w:rPr>
        <w:rFonts w:ascii="Arial" w:eastAsia="Times New Roman" w:hAnsi="Arial" w:cs="Aria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3E976851"/>
    <w:multiLevelType w:val="multilevel"/>
    <w:tmpl w:val="DFC0798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1CE45AA"/>
    <w:multiLevelType w:val="hybridMultilevel"/>
    <w:tmpl w:val="8DA47294"/>
    <w:lvl w:ilvl="0" w:tplc="9526596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4CEC4B00"/>
    <w:multiLevelType w:val="singleLevel"/>
    <w:tmpl w:val="040C000F"/>
    <w:lvl w:ilvl="0">
      <w:start w:val="1"/>
      <w:numFmt w:val="decimal"/>
      <w:lvlText w:val="%1."/>
      <w:lvlJc w:val="left"/>
      <w:pPr>
        <w:tabs>
          <w:tab w:val="num" w:pos="360"/>
        </w:tabs>
        <w:ind w:left="360" w:hanging="360"/>
      </w:pPr>
    </w:lvl>
  </w:abstractNum>
  <w:abstractNum w:abstractNumId="22">
    <w:nsid w:val="61C05872"/>
    <w:multiLevelType w:val="hybridMultilevel"/>
    <w:tmpl w:val="CF3CB5D2"/>
    <w:lvl w:ilvl="0" w:tplc="34809954">
      <w:numFmt w:val="bullet"/>
      <w:lvlText w:val="-"/>
      <w:lvlJc w:val="left"/>
      <w:pPr>
        <w:tabs>
          <w:tab w:val="num" w:pos="720"/>
        </w:tabs>
        <w:ind w:left="720"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8435BC"/>
    <w:multiLevelType w:val="hybridMultilevel"/>
    <w:tmpl w:val="8E3E5A7C"/>
    <w:lvl w:ilvl="0" w:tplc="86C8436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3CF390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DB263F1"/>
    <w:multiLevelType w:val="multilevel"/>
    <w:tmpl w:val="8DA472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4"/>
  </w:num>
  <w:num w:numId="4">
    <w:abstractNumId w:val="14"/>
  </w:num>
  <w:num w:numId="5">
    <w:abstractNumId w:val="1"/>
  </w:num>
  <w:num w:numId="6">
    <w:abstractNumId w:val="21"/>
  </w:num>
  <w:num w:numId="7">
    <w:abstractNumId w:val="19"/>
  </w:num>
  <w:num w:numId="8">
    <w:abstractNumId w:val="11"/>
  </w:num>
  <w:num w:numId="9">
    <w:abstractNumId w:val="2"/>
  </w:num>
  <w:num w:numId="10">
    <w:abstractNumId w:val="5"/>
  </w:num>
  <w:num w:numId="11">
    <w:abstractNumId w:val="7"/>
  </w:num>
  <w:num w:numId="12">
    <w:abstractNumId w:val="12"/>
  </w:num>
  <w:num w:numId="13">
    <w:abstractNumId w:val="24"/>
  </w:num>
  <w:num w:numId="14">
    <w:abstractNumId w:val="23"/>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8"/>
  </w:num>
  <w:num w:numId="20">
    <w:abstractNumId w:val="25"/>
  </w:num>
  <w:num w:numId="21">
    <w:abstractNumId w:val="22"/>
  </w:num>
  <w:num w:numId="22">
    <w:abstractNumId w:val="0"/>
  </w:num>
  <w:num w:numId="23">
    <w:abstractNumId w:val="10"/>
  </w:num>
  <w:num w:numId="24">
    <w:abstractNumId w:val="6"/>
  </w:num>
  <w:num w:numId="25">
    <w:abstractNumId w:val="16"/>
  </w:num>
  <w:num w:numId="26">
    <w:abstractNumId w:val="1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79E"/>
    <w:rsid w:val="00026B96"/>
    <w:rsid w:val="00030F49"/>
    <w:rsid w:val="0005127C"/>
    <w:rsid w:val="0005579E"/>
    <w:rsid w:val="00092CB8"/>
    <w:rsid w:val="000C5408"/>
    <w:rsid w:val="000C5751"/>
    <w:rsid w:val="000F0AB9"/>
    <w:rsid w:val="0012165A"/>
    <w:rsid w:val="001653C8"/>
    <w:rsid w:val="00174E75"/>
    <w:rsid w:val="0017631C"/>
    <w:rsid w:val="001976C2"/>
    <w:rsid w:val="001A18FE"/>
    <w:rsid w:val="001F3A99"/>
    <w:rsid w:val="002163E1"/>
    <w:rsid w:val="00231102"/>
    <w:rsid w:val="00234312"/>
    <w:rsid w:val="002531FA"/>
    <w:rsid w:val="00287761"/>
    <w:rsid w:val="002B1754"/>
    <w:rsid w:val="002C5F7C"/>
    <w:rsid w:val="00337AC6"/>
    <w:rsid w:val="0036202F"/>
    <w:rsid w:val="003B6BEF"/>
    <w:rsid w:val="003E1C2F"/>
    <w:rsid w:val="00400152"/>
    <w:rsid w:val="00406482"/>
    <w:rsid w:val="00445E5D"/>
    <w:rsid w:val="00452F33"/>
    <w:rsid w:val="00565B8B"/>
    <w:rsid w:val="0059611E"/>
    <w:rsid w:val="00605DC8"/>
    <w:rsid w:val="0060656F"/>
    <w:rsid w:val="0061084B"/>
    <w:rsid w:val="0062080C"/>
    <w:rsid w:val="00643D3A"/>
    <w:rsid w:val="0067746C"/>
    <w:rsid w:val="00677D64"/>
    <w:rsid w:val="006B273D"/>
    <w:rsid w:val="006C379E"/>
    <w:rsid w:val="006D34A1"/>
    <w:rsid w:val="006E237A"/>
    <w:rsid w:val="006E2613"/>
    <w:rsid w:val="006F580C"/>
    <w:rsid w:val="00702660"/>
    <w:rsid w:val="007164BA"/>
    <w:rsid w:val="007473A5"/>
    <w:rsid w:val="00796629"/>
    <w:rsid w:val="007A7AE5"/>
    <w:rsid w:val="007C4D35"/>
    <w:rsid w:val="007E705A"/>
    <w:rsid w:val="007F4459"/>
    <w:rsid w:val="00856AFA"/>
    <w:rsid w:val="00864528"/>
    <w:rsid w:val="00881D2A"/>
    <w:rsid w:val="00884357"/>
    <w:rsid w:val="008848F8"/>
    <w:rsid w:val="008B02EF"/>
    <w:rsid w:val="008C2479"/>
    <w:rsid w:val="008C37F4"/>
    <w:rsid w:val="008D11ED"/>
    <w:rsid w:val="008F135D"/>
    <w:rsid w:val="008F1E3E"/>
    <w:rsid w:val="00921838"/>
    <w:rsid w:val="00934838"/>
    <w:rsid w:val="009710B3"/>
    <w:rsid w:val="009752DA"/>
    <w:rsid w:val="009C2319"/>
    <w:rsid w:val="009E2193"/>
    <w:rsid w:val="00A077AB"/>
    <w:rsid w:val="00A25D01"/>
    <w:rsid w:val="00A831C7"/>
    <w:rsid w:val="00A83AAC"/>
    <w:rsid w:val="00A90F32"/>
    <w:rsid w:val="00AB492B"/>
    <w:rsid w:val="00AD1B0E"/>
    <w:rsid w:val="00AD2D11"/>
    <w:rsid w:val="00B13395"/>
    <w:rsid w:val="00B31DDA"/>
    <w:rsid w:val="00B46CE3"/>
    <w:rsid w:val="00B62A4B"/>
    <w:rsid w:val="00B76716"/>
    <w:rsid w:val="00B84E73"/>
    <w:rsid w:val="00C67804"/>
    <w:rsid w:val="00C759E6"/>
    <w:rsid w:val="00CC67A6"/>
    <w:rsid w:val="00CF2A99"/>
    <w:rsid w:val="00D07DA7"/>
    <w:rsid w:val="00D5138B"/>
    <w:rsid w:val="00D67C8E"/>
    <w:rsid w:val="00D742ED"/>
    <w:rsid w:val="00D93B7A"/>
    <w:rsid w:val="00D960E2"/>
    <w:rsid w:val="00DA3B6D"/>
    <w:rsid w:val="00DF00F9"/>
    <w:rsid w:val="00E0221A"/>
    <w:rsid w:val="00E05B39"/>
    <w:rsid w:val="00E60534"/>
    <w:rsid w:val="00E82D71"/>
    <w:rsid w:val="00E92BD1"/>
    <w:rsid w:val="00EA37CA"/>
    <w:rsid w:val="00EA590F"/>
    <w:rsid w:val="00EE6CA3"/>
    <w:rsid w:val="00F06FB8"/>
    <w:rsid w:val="00F47E56"/>
    <w:rsid w:val="00F5335B"/>
    <w:rsid w:val="00F92EB9"/>
    <w:rsid w:val="00FA2EDA"/>
    <w:rsid w:val="00FB23D4"/>
    <w:rsid w:val="00FE122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0E"/>
    <w:rPr>
      <w:rFonts w:ascii="Univers (W1)" w:hAnsi="Univers (W1)"/>
    </w:rPr>
  </w:style>
  <w:style w:type="paragraph" w:styleId="Titre1">
    <w:name w:val="heading 1"/>
    <w:basedOn w:val="Normal"/>
    <w:next w:val="Normal"/>
    <w:qFormat/>
    <w:rsid w:val="00AD1B0E"/>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D1B0E"/>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D1B0E"/>
    <w:pPr>
      <w:keepNext/>
      <w:tabs>
        <w:tab w:val="left" w:pos="1276"/>
        <w:tab w:val="left" w:pos="3261"/>
        <w:tab w:val="left" w:pos="7230"/>
      </w:tabs>
      <w:ind w:left="2269"/>
      <w:jc w:val="right"/>
      <w:outlineLvl w:val="2"/>
    </w:pPr>
    <w:rPr>
      <w:rFonts w:ascii="Arial Black" w:hAnsi="Arial Black"/>
      <w:b/>
      <w:bCs/>
      <w:sz w:val="22"/>
      <w:szCs w:val="22"/>
    </w:rPr>
  </w:style>
  <w:style w:type="paragraph" w:styleId="Titre4">
    <w:name w:val="heading 4"/>
    <w:basedOn w:val="Normal"/>
    <w:next w:val="Normal"/>
    <w:link w:val="Titre4Car"/>
    <w:uiPriority w:val="9"/>
    <w:semiHidden/>
    <w:unhideWhenUsed/>
    <w:qFormat/>
    <w:rsid w:val="009752D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D1B0E"/>
    <w:rPr>
      <w:sz w:val="16"/>
      <w:szCs w:val="16"/>
    </w:rPr>
  </w:style>
  <w:style w:type="paragraph" w:styleId="Commentaire">
    <w:name w:val="annotation text"/>
    <w:basedOn w:val="Normal"/>
    <w:semiHidden/>
    <w:rsid w:val="00AD1B0E"/>
  </w:style>
  <w:style w:type="paragraph" w:styleId="En-tte">
    <w:name w:val="header"/>
    <w:basedOn w:val="Normal"/>
    <w:rsid w:val="00AD1B0E"/>
    <w:pPr>
      <w:tabs>
        <w:tab w:val="center" w:pos="4536"/>
        <w:tab w:val="right" w:pos="9072"/>
      </w:tabs>
    </w:pPr>
  </w:style>
  <w:style w:type="paragraph" w:styleId="Pieddepage">
    <w:name w:val="footer"/>
    <w:basedOn w:val="Normal"/>
    <w:rsid w:val="00AD1B0E"/>
    <w:pPr>
      <w:tabs>
        <w:tab w:val="center" w:pos="4536"/>
        <w:tab w:val="right" w:pos="9072"/>
      </w:tabs>
    </w:pPr>
  </w:style>
  <w:style w:type="paragraph" w:customStyle="1" w:styleId="Paragraphe">
    <w:name w:val="Paragraphe"/>
    <w:basedOn w:val="Normal"/>
    <w:rsid w:val="00AD1B0E"/>
    <w:pPr>
      <w:ind w:firstLine="1276"/>
      <w:jc w:val="both"/>
    </w:pPr>
  </w:style>
  <w:style w:type="paragraph" w:styleId="Retraitcorpsdetexte">
    <w:name w:val="Body Text Indent"/>
    <w:basedOn w:val="Normal"/>
    <w:rsid w:val="00AD1B0E"/>
    <w:pPr>
      <w:ind w:left="2269" w:firstLine="1133"/>
      <w:jc w:val="both"/>
    </w:pPr>
    <w:rPr>
      <w:rFonts w:ascii="Univers" w:hAnsi="Univers"/>
      <w:sz w:val="22"/>
      <w:szCs w:val="22"/>
    </w:rPr>
  </w:style>
  <w:style w:type="paragraph" w:styleId="Retraitcorpsdetexte2">
    <w:name w:val="Body Text Indent 2"/>
    <w:basedOn w:val="Normal"/>
    <w:rsid w:val="00AD1B0E"/>
    <w:pPr>
      <w:ind w:left="2552"/>
      <w:jc w:val="both"/>
    </w:pPr>
    <w:rPr>
      <w:rFonts w:ascii="Univers" w:hAnsi="Univers"/>
      <w:sz w:val="22"/>
      <w:szCs w:val="22"/>
    </w:rPr>
  </w:style>
  <w:style w:type="paragraph" w:styleId="Retraitcorpsdetexte3">
    <w:name w:val="Body Text Indent 3"/>
    <w:basedOn w:val="Normal"/>
    <w:rsid w:val="00AD1B0E"/>
    <w:pPr>
      <w:tabs>
        <w:tab w:val="left" w:pos="1276"/>
        <w:tab w:val="left" w:pos="3261"/>
      </w:tabs>
      <w:ind w:left="2269"/>
      <w:jc w:val="center"/>
    </w:pPr>
    <w:rPr>
      <w:rFonts w:ascii="Univers" w:hAnsi="Univers"/>
      <w:b/>
      <w:bCs/>
      <w:sz w:val="22"/>
      <w:szCs w:val="22"/>
    </w:rPr>
  </w:style>
  <w:style w:type="paragraph" w:styleId="Corpsdetexte">
    <w:name w:val="Body Text"/>
    <w:basedOn w:val="Normal"/>
    <w:rsid w:val="00AD1B0E"/>
    <w:pPr>
      <w:jc w:val="both"/>
    </w:pPr>
    <w:rPr>
      <w:rFonts w:ascii="Metrostyle" w:hAnsi="Metrostyle"/>
      <w:sz w:val="22"/>
      <w:szCs w:val="22"/>
    </w:rPr>
  </w:style>
  <w:style w:type="paragraph" w:styleId="Textedebulles">
    <w:name w:val="Balloon Text"/>
    <w:basedOn w:val="Normal"/>
    <w:semiHidden/>
    <w:rsid w:val="00D67C8E"/>
    <w:rPr>
      <w:rFonts w:ascii="Tahoma" w:hAnsi="Tahoma" w:cs="Tahoma"/>
      <w:sz w:val="16"/>
      <w:szCs w:val="16"/>
    </w:rPr>
  </w:style>
  <w:style w:type="table" w:styleId="Grilledutableau">
    <w:name w:val="Table Grid"/>
    <w:basedOn w:val="TableauNormal"/>
    <w:rsid w:val="008C37F4"/>
    <w:pPr>
      <w:spacing w:before="60" w:after="120"/>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1C2F"/>
    <w:pPr>
      <w:spacing w:before="100" w:beforeAutospacing="1" w:after="100" w:afterAutospacing="1"/>
    </w:pPr>
    <w:rPr>
      <w:rFonts w:ascii="Times New Roman" w:eastAsia="Calibri" w:hAnsi="Times New Roman"/>
      <w:color w:val="000000"/>
      <w:sz w:val="24"/>
      <w:szCs w:val="24"/>
    </w:rPr>
  </w:style>
  <w:style w:type="character" w:customStyle="1" w:styleId="Titre4Car">
    <w:name w:val="Titre 4 Car"/>
    <w:basedOn w:val="Policepardfaut"/>
    <w:link w:val="Titre4"/>
    <w:uiPriority w:val="9"/>
    <w:semiHidden/>
    <w:rsid w:val="009752DA"/>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04760783">
      <w:bodyDiv w:val="1"/>
      <w:marLeft w:val="0"/>
      <w:marRight w:val="0"/>
      <w:marTop w:val="0"/>
      <w:marBottom w:val="0"/>
      <w:divBdr>
        <w:top w:val="none" w:sz="0" w:space="0" w:color="auto"/>
        <w:left w:val="none" w:sz="0" w:space="0" w:color="auto"/>
        <w:bottom w:val="none" w:sz="0" w:space="0" w:color="auto"/>
        <w:right w:val="none" w:sz="0" w:space="0" w:color="auto"/>
      </w:divBdr>
    </w:div>
    <w:div w:id="379402774">
      <w:bodyDiv w:val="1"/>
      <w:marLeft w:val="0"/>
      <w:marRight w:val="0"/>
      <w:marTop w:val="0"/>
      <w:marBottom w:val="0"/>
      <w:divBdr>
        <w:top w:val="none" w:sz="0" w:space="0" w:color="auto"/>
        <w:left w:val="none" w:sz="0" w:space="0" w:color="auto"/>
        <w:bottom w:val="none" w:sz="0" w:space="0" w:color="auto"/>
        <w:right w:val="none" w:sz="0" w:space="0" w:color="auto"/>
      </w:divBdr>
    </w:div>
    <w:div w:id="472066958">
      <w:bodyDiv w:val="1"/>
      <w:marLeft w:val="0"/>
      <w:marRight w:val="0"/>
      <w:marTop w:val="0"/>
      <w:marBottom w:val="0"/>
      <w:divBdr>
        <w:top w:val="none" w:sz="0" w:space="0" w:color="auto"/>
        <w:left w:val="none" w:sz="0" w:space="0" w:color="auto"/>
        <w:bottom w:val="none" w:sz="0" w:space="0" w:color="auto"/>
        <w:right w:val="none" w:sz="0" w:space="0" w:color="auto"/>
      </w:divBdr>
    </w:div>
    <w:div w:id="1131940151">
      <w:bodyDiv w:val="1"/>
      <w:marLeft w:val="0"/>
      <w:marRight w:val="0"/>
      <w:marTop w:val="0"/>
      <w:marBottom w:val="0"/>
      <w:divBdr>
        <w:top w:val="none" w:sz="0" w:space="0" w:color="auto"/>
        <w:left w:val="none" w:sz="0" w:space="0" w:color="auto"/>
        <w:bottom w:val="none" w:sz="0" w:space="0" w:color="auto"/>
        <w:right w:val="none" w:sz="0" w:space="0" w:color="auto"/>
      </w:divBdr>
    </w:div>
    <w:div w:id="15607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7</cp:revision>
  <cp:lastPrinted>2014-03-27T11:07:00Z</cp:lastPrinted>
  <dcterms:created xsi:type="dcterms:W3CDTF">2014-09-11T08:47:00Z</dcterms:created>
  <dcterms:modified xsi:type="dcterms:W3CDTF">2014-09-30T14:53:00Z</dcterms:modified>
</cp:coreProperties>
</file>